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79" w:rsidRPr="003A0808" w:rsidRDefault="00D22979" w:rsidP="00D22979">
      <w:pPr>
        <w:jc w:val="center"/>
      </w:pPr>
      <w:r w:rsidRPr="003A0808">
        <w:rPr>
          <w:b/>
        </w:rPr>
        <w:t>ROKIŠKIO RAJONO SAVIVALDYBĖS ADMINISTRACIJA</w:t>
      </w:r>
    </w:p>
    <w:p w:rsidR="00D22979" w:rsidRPr="003A0808" w:rsidRDefault="00D22979" w:rsidP="00D22979">
      <w:pPr>
        <w:rPr>
          <w:b/>
        </w:rPr>
      </w:pPr>
    </w:p>
    <w:p w:rsidR="00D22979" w:rsidRPr="003A0808" w:rsidRDefault="00D22979" w:rsidP="00D22979">
      <w:pPr>
        <w:jc w:val="center"/>
        <w:rPr>
          <w:b/>
        </w:rPr>
      </w:pPr>
    </w:p>
    <w:p w:rsidR="00D22979" w:rsidRPr="003A0808" w:rsidRDefault="00D22979" w:rsidP="00D22979">
      <w:pPr>
        <w:ind w:left="6379"/>
      </w:pPr>
      <w:r w:rsidRPr="003A0808">
        <w:t>TVIRTINU</w:t>
      </w:r>
    </w:p>
    <w:p w:rsidR="00D22979" w:rsidRPr="003A0808" w:rsidRDefault="00D22979" w:rsidP="00D22979">
      <w:pPr>
        <w:ind w:left="6379"/>
      </w:pPr>
      <w:r w:rsidRPr="003A0808">
        <w:t>Rokiškio rajono savivaldybės administracijos direktorius</w:t>
      </w:r>
    </w:p>
    <w:p w:rsidR="00D22979" w:rsidRPr="003A0808" w:rsidRDefault="00D22979" w:rsidP="00D22979">
      <w:pPr>
        <w:ind w:left="6379"/>
      </w:pPr>
    </w:p>
    <w:p w:rsidR="00D22979" w:rsidRPr="003A0808" w:rsidRDefault="00D22979" w:rsidP="00D22979">
      <w:pPr>
        <w:ind w:left="6379"/>
      </w:pPr>
      <w:r w:rsidRPr="003A0808">
        <w:t>(Parašas)</w:t>
      </w:r>
    </w:p>
    <w:p w:rsidR="00D22979" w:rsidRPr="003A0808" w:rsidRDefault="00D22979" w:rsidP="00D22979">
      <w:pPr>
        <w:ind w:left="6379"/>
      </w:pPr>
      <w:r w:rsidRPr="003A0808">
        <w:t>Andrius Burnickas</w:t>
      </w:r>
    </w:p>
    <w:p w:rsidR="00D22979" w:rsidRPr="003A0808" w:rsidRDefault="00D22979" w:rsidP="00D22979">
      <w:pPr>
        <w:jc w:val="center"/>
        <w:rPr>
          <w:b/>
        </w:rPr>
      </w:pPr>
    </w:p>
    <w:p w:rsidR="00D22979" w:rsidRPr="003A0808" w:rsidRDefault="00D22979" w:rsidP="00D22979">
      <w:pPr>
        <w:ind w:firstLine="6379"/>
      </w:pPr>
      <w:r w:rsidRPr="003A0808">
        <w:t xml:space="preserve">(Data) </w:t>
      </w:r>
    </w:p>
    <w:p w:rsidR="00D22979" w:rsidRPr="003A0808" w:rsidRDefault="00D22979" w:rsidP="00D22979">
      <w:pPr>
        <w:ind w:firstLine="6379"/>
      </w:pPr>
    </w:p>
    <w:p w:rsidR="00D22979" w:rsidRPr="003A0808" w:rsidRDefault="00D22979" w:rsidP="00D22979">
      <w:pPr>
        <w:pStyle w:val="Pagrindinistekstas1"/>
        <w:ind w:firstLine="0"/>
        <w:jc w:val="center"/>
        <w:rPr>
          <w:b/>
          <w:sz w:val="24"/>
          <w:szCs w:val="24"/>
          <w:lang w:val="lt-LT"/>
        </w:rPr>
      </w:pPr>
      <w:r w:rsidRPr="003A0808">
        <w:rPr>
          <w:b/>
          <w:sz w:val="24"/>
          <w:szCs w:val="24"/>
          <w:lang w:val="lt-LT"/>
        </w:rPr>
        <w:t>ADMINISTRACINĖS PASLAUGOS TEIKIMO APRAŠYMAS</w:t>
      </w:r>
    </w:p>
    <w:p w:rsidR="00D22979" w:rsidRPr="003A0808" w:rsidRDefault="00D22979" w:rsidP="00D22979">
      <w:pPr>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bookmarkStart w:id="0" w:name="_GoBack"/>
            <w:bookmarkEnd w:id="0"/>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B50F93" w:rsidRDefault="002C0268" w:rsidP="008F37F6">
            <w:pPr>
              <w:pStyle w:val="Lentelinis"/>
              <w:spacing w:before="120" w:after="120"/>
              <w:jc w:val="both"/>
            </w:pPr>
            <w:r>
              <w:rPr>
                <w:rStyle w:val="itemtitle1"/>
                <w:rFonts w:eastAsiaTheme="majorEastAsia"/>
                <w:b w:val="0"/>
                <w:color w:val="000000"/>
              </w:rPr>
              <w:t>Socialin</w:t>
            </w:r>
            <w:r w:rsidR="008F37F6">
              <w:rPr>
                <w:rStyle w:val="itemtitle1"/>
                <w:rFonts w:eastAsiaTheme="majorEastAsia"/>
                <w:b w:val="0"/>
                <w:color w:val="000000"/>
              </w:rPr>
              <w:t>ės</w:t>
            </w:r>
            <w:r w:rsidR="004D0888">
              <w:rPr>
                <w:rStyle w:val="itemtitle1"/>
                <w:rFonts w:eastAsiaTheme="majorEastAsia"/>
                <w:b w:val="0"/>
                <w:color w:val="000000"/>
              </w:rPr>
              <w:t xml:space="preserve"> </w:t>
            </w:r>
            <w:r>
              <w:rPr>
                <w:rStyle w:val="itemtitle1"/>
                <w:rFonts w:eastAsiaTheme="majorEastAsia"/>
                <w:b w:val="0"/>
                <w:color w:val="000000"/>
              </w:rPr>
              <w:t>pašalp</w:t>
            </w:r>
            <w:r w:rsidR="008F37F6">
              <w:rPr>
                <w:rStyle w:val="itemtitle1"/>
                <w:rFonts w:eastAsiaTheme="majorEastAsia"/>
                <w:b w:val="0"/>
                <w:color w:val="000000"/>
              </w:rPr>
              <w:t xml:space="preserve">os </w:t>
            </w:r>
            <w:r>
              <w:rPr>
                <w:rStyle w:val="itemtitle1"/>
                <w:rFonts w:eastAsiaTheme="majorEastAsia"/>
                <w:b w:val="0"/>
                <w:color w:val="000000"/>
              </w:rPr>
              <w:t>skyrimas</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 xml:space="preserve">Socialinė pašalpa mokama, jei: </w:t>
            </w:r>
          </w:p>
          <w:p w:rsidR="005D3BC8" w:rsidRPr="005D3BC8" w:rsidRDefault="005D3BC8" w:rsidP="005D3BC8">
            <w:pPr>
              <w:pStyle w:val="prastasistinklapis"/>
              <w:contextualSpacing/>
              <w:rPr>
                <w:rFonts w:ascii="Times New Roman" w:hAnsi="Times New Roman"/>
                <w:sz w:val="24"/>
                <w:szCs w:val="24"/>
              </w:rPr>
            </w:pPr>
            <w:r>
              <w:rPr>
                <w:rFonts w:ascii="Times New Roman" w:hAnsi="Times New Roman"/>
                <w:sz w:val="24"/>
                <w:szCs w:val="24"/>
              </w:rPr>
              <w:t xml:space="preserve">1. </w:t>
            </w:r>
            <w:r w:rsidRPr="005D3BC8">
              <w:rPr>
                <w:rFonts w:ascii="Times New Roman" w:hAnsi="Times New Roman"/>
                <w:sz w:val="24"/>
                <w:szCs w:val="24"/>
              </w:rPr>
              <w:t>nuosavybės teise turimo turto vertė neviršija turto vertės normatyvo</w:t>
            </w:r>
            <w:r w:rsidR="000F4E78">
              <w:rPr>
                <w:rFonts w:ascii="Times New Roman" w:hAnsi="Times New Roman"/>
                <w:sz w:val="24"/>
                <w:szCs w:val="24"/>
              </w:rPr>
              <w:t xml:space="preserve"> </w:t>
            </w:r>
            <w:r w:rsidR="000F4E78" w:rsidRPr="000F4E78">
              <w:rPr>
                <w:rFonts w:ascii="Times New Roman" w:hAnsi="Times New Roman"/>
                <w:sz w:val="24"/>
                <w:szCs w:val="24"/>
              </w:rPr>
              <w:t>(nuo 2020-05-21 ir 6 mėnesius po paskelbtos ekstremalios situacijos ir karantino atšaukimo nuosavybės teise turimas turtas nevertinamas);</w:t>
            </w:r>
          </w:p>
          <w:p w:rsidR="005E7415" w:rsidRPr="005D3BC8" w:rsidRDefault="005E7415" w:rsidP="005D3BC8">
            <w:pPr>
              <w:pStyle w:val="prastasistinklapis"/>
              <w:contextualSpacing/>
              <w:rPr>
                <w:rFonts w:ascii="Times New Roman" w:hAnsi="Times New Roman"/>
                <w:sz w:val="24"/>
                <w:szCs w:val="24"/>
              </w:rPr>
            </w:pPr>
            <w:r>
              <w:rPr>
                <w:rFonts w:ascii="Times New Roman" w:hAnsi="Times New Roman"/>
                <w:sz w:val="24"/>
                <w:szCs w:val="24"/>
              </w:rPr>
              <w:t xml:space="preserve">2. </w:t>
            </w:r>
            <w:r w:rsidRPr="005E7415">
              <w:rPr>
                <w:rFonts w:ascii="Times New Roman" w:hAnsi="Times New Roman"/>
                <w:sz w:val="24"/>
                <w:szCs w:val="24"/>
              </w:rPr>
              <w:t xml:space="preserve">vidutinės pajamos yra mažesnės kaip 1,1 valstybės remiamų pajamų </w:t>
            </w:r>
            <w:r>
              <w:rPr>
                <w:rFonts w:ascii="Times New Roman" w:hAnsi="Times New Roman"/>
                <w:sz w:val="24"/>
                <w:szCs w:val="24"/>
              </w:rPr>
              <w:t xml:space="preserve">(VRP) </w:t>
            </w:r>
            <w:r w:rsidRPr="005E7415">
              <w:rPr>
                <w:rFonts w:ascii="Times New Roman" w:hAnsi="Times New Roman"/>
                <w:sz w:val="24"/>
                <w:szCs w:val="24"/>
              </w:rPr>
              <w:t>bendrai gyvenantiems asmenims arba vienam gyvenančiam asmeniui;</w:t>
            </w:r>
          </w:p>
          <w:p w:rsidR="005D3BC8" w:rsidRPr="005D3BC8" w:rsidRDefault="005D3BC8" w:rsidP="005D3BC8">
            <w:pPr>
              <w:pStyle w:val="prastasistinklapis"/>
              <w:contextualSpacing/>
              <w:rPr>
                <w:rFonts w:ascii="Times New Roman" w:hAnsi="Times New Roman"/>
                <w:sz w:val="24"/>
                <w:szCs w:val="24"/>
              </w:rPr>
            </w:pPr>
            <w:r>
              <w:rPr>
                <w:rFonts w:ascii="Times New Roman" w:hAnsi="Times New Roman"/>
                <w:sz w:val="24"/>
                <w:szCs w:val="24"/>
              </w:rPr>
              <w:t xml:space="preserve">3. </w:t>
            </w:r>
            <w:r w:rsidRPr="005D3BC8">
              <w:rPr>
                <w:rFonts w:ascii="Times New Roman" w:hAnsi="Times New Roman"/>
                <w:sz w:val="24"/>
                <w:szCs w:val="24"/>
              </w:rPr>
              <w:t>kiekvienas vyresnis kaip 18 metų bendrai gyvenantis asmuo, vienas gyvenantis asmuo arba vaikas (įvaikis) nuo 16 iki 18 metų atitinka bent vieną iš šių sąlygų:</w:t>
            </w:r>
          </w:p>
          <w:p w:rsidR="005D3BC8" w:rsidRPr="005D3BC8" w:rsidRDefault="005D3BC8" w:rsidP="005D3BC8">
            <w:pPr>
              <w:pStyle w:val="prastasistinklapis"/>
              <w:contextualSpacing/>
              <w:rPr>
                <w:rFonts w:ascii="Times New Roman" w:hAnsi="Times New Roman"/>
                <w:sz w:val="24"/>
                <w:szCs w:val="24"/>
              </w:rPr>
            </w:pPr>
            <w:r>
              <w:rPr>
                <w:rFonts w:ascii="Times New Roman" w:hAnsi="Times New Roman"/>
                <w:sz w:val="24"/>
                <w:szCs w:val="24"/>
              </w:rPr>
              <w:t xml:space="preserve">3.1. </w:t>
            </w:r>
            <w:r w:rsidRPr="005D3BC8">
              <w:rPr>
                <w:rFonts w:ascii="Times New Roman" w:hAnsi="Times New Roman"/>
                <w:sz w:val="24"/>
                <w:szCs w:val="24"/>
              </w:rPr>
              <w:t>vyresni kaip 18 metų asmenys dirba ir per laikotarpį, už kurį pajamos apskaičiuojamos, dirbo ne mažiau kaip du trečdalius maksimalios darbo laiko trukmės;</w:t>
            </w:r>
          </w:p>
          <w:p w:rsidR="005D3BC8" w:rsidRPr="005D3BC8" w:rsidRDefault="005D3BC8" w:rsidP="005D3BC8">
            <w:pPr>
              <w:pStyle w:val="prastasistinklapis"/>
              <w:contextualSpacing/>
              <w:rPr>
                <w:rFonts w:ascii="Times New Roman" w:hAnsi="Times New Roman"/>
                <w:sz w:val="24"/>
                <w:szCs w:val="24"/>
              </w:rPr>
            </w:pPr>
            <w:r>
              <w:rPr>
                <w:rFonts w:ascii="Times New Roman" w:hAnsi="Times New Roman"/>
                <w:sz w:val="24"/>
                <w:szCs w:val="24"/>
              </w:rPr>
              <w:t xml:space="preserve">3.2. </w:t>
            </w:r>
            <w:r w:rsidRPr="005D3BC8">
              <w:rPr>
                <w:rFonts w:ascii="Times New Roman" w:hAnsi="Times New Roman"/>
                <w:sz w:val="24"/>
                <w:szCs w:val="24"/>
              </w:rPr>
              <w:t>savarankiškai dirbantys asmenys, kurie per laikotarpį, už kurį pajamos apskaičiuojamos, iš vykdomos veiklos gauna ne mažesnes kaip minimalioji mėnesinė alga vidutines pajamas per mėnesį;</w:t>
            </w:r>
          </w:p>
          <w:p w:rsidR="005D3BC8" w:rsidRPr="005D3BC8" w:rsidRDefault="005D3BC8" w:rsidP="005D3BC8">
            <w:pPr>
              <w:pStyle w:val="prastasistinklapis"/>
              <w:contextualSpacing/>
              <w:rPr>
                <w:rFonts w:ascii="Times New Roman" w:hAnsi="Times New Roman"/>
                <w:sz w:val="24"/>
                <w:szCs w:val="24"/>
              </w:rPr>
            </w:pPr>
            <w:r>
              <w:rPr>
                <w:rFonts w:ascii="Times New Roman" w:hAnsi="Times New Roman"/>
                <w:sz w:val="24"/>
                <w:szCs w:val="24"/>
              </w:rPr>
              <w:t xml:space="preserve">3.3. </w:t>
            </w:r>
            <w:r w:rsidRPr="005D3BC8">
              <w:rPr>
                <w:rFonts w:ascii="Times New Roman" w:hAnsi="Times New Roman"/>
                <w:sz w:val="24"/>
                <w:szCs w:val="24"/>
              </w:rPr>
              <w:t>nedirba, nes:</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mokosi arba studijuoja, įskaitant akademinių atostogų dėl ligos ar nėštumo laikotarpį, kol jiems sukaks 24 metai ir laikotarpiu nuo bendrojo ugdymo programos baigimo dienos iki tų pačių metų rugsėjo 1 dienos, bet ne ilgiau, negu jiems sukaks 24 metai;</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yra sukakę senatvės pensijos amžių arba gaunantys bet kokios rūšies pensiją, pensijų išmokas ir (ar) šalpos išmokas, išskyrus pensijas, paskirtas asmenims, kuriems nustatytas 45–55 procentų darbingumo lygis, našlių ar našlaičių pensijas ir už tarnybą paskirtas pareigūnų ir karių valstybines pensijas, arba asmenys, kurie kreipėsi dėl jų skyrimo;</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yra įsiregistravę Lietuvos Užimtumo tarnyboje ar kitos valstybės valstybinėje įdarbinimo tarnyboje;</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slaugo ar prižiūri vaiką (įvaikį) arba vaiką, kuriam įstatymų nustatyta tvarka nustatyta globa ar rūpyba šeimoje, jeigu jiems yra mokamos slaugos ar priežiūros išlaidų tikslinės kompensacijos arba jeigu jis paskirtas globėju ar rūpintoju;</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 xml:space="preserve">asmuo ne trumpiau kaip vieną mėnesį gydosi stacionarinėje asmens </w:t>
            </w:r>
            <w:r w:rsidRPr="005D3BC8">
              <w:rPr>
                <w:rFonts w:ascii="Times New Roman" w:hAnsi="Times New Roman"/>
                <w:sz w:val="24"/>
                <w:szCs w:val="24"/>
              </w:rPr>
              <w:lastRenderedPageBreak/>
              <w:t>sveikatos priežiūros įstaigoje, išskyrus atvejus, kai asmeniui paskirtos priverčiamosios medicinos priemonės ar asmeniui paskirta auklėjamojo poveikio priemonė – atidavimas į specialią auklėjimo įstaigą, arba jam ne trumpiau kaip vieną mėnesį išduotas elektroninis nedarbingumo pažymėjimas ar medicininė pažyma;</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yra nėščia moteris, kuriai yra likę ne daugiau kaip 70 kalendorinių dienų iki numatomos gimdymo datos;</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 xml:space="preserve">vienas iš tėvų ar globėjų augina: vaiką (įvaikį) iki 3 metų;    </w:t>
            </w:r>
          </w:p>
          <w:p w:rsidR="005D3BC8" w:rsidRDefault="005D3BC8" w:rsidP="005D3BC8">
            <w:pPr>
              <w:pStyle w:val="prastasistinklapis"/>
              <w:contextualSpacing/>
              <w:rPr>
                <w:rFonts w:ascii="Times New Roman" w:hAnsi="Times New Roman"/>
                <w:sz w:val="24"/>
                <w:szCs w:val="24"/>
              </w:rPr>
            </w:pP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 xml:space="preserve">Socialinės pašalpos dydis vienam gyvenančiam asmeniui ar pirmam bendrai gyvenančiam asmeniui sudaro 100 procentų skirtumo tarp </w:t>
            </w:r>
            <w:r>
              <w:rPr>
                <w:rFonts w:ascii="Times New Roman" w:hAnsi="Times New Roman"/>
                <w:sz w:val="24"/>
                <w:szCs w:val="24"/>
              </w:rPr>
              <w:t xml:space="preserve">VRP </w:t>
            </w:r>
            <w:r w:rsidRPr="005D3BC8">
              <w:rPr>
                <w:rFonts w:ascii="Times New Roman" w:hAnsi="Times New Roman"/>
                <w:sz w:val="24"/>
                <w:szCs w:val="24"/>
              </w:rPr>
              <w:t>asmeniui ir vidutinių asmens pajamų per mėnesį.</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 xml:space="preserve">Socialinės pašalpos dydis antram bendrai gyvenančiam asmeniui sudaro 80 procentų skirtumo tarp </w:t>
            </w:r>
            <w:r w:rsidR="002F4845">
              <w:rPr>
                <w:rFonts w:ascii="Times New Roman" w:hAnsi="Times New Roman"/>
                <w:sz w:val="24"/>
                <w:szCs w:val="24"/>
              </w:rPr>
              <w:t xml:space="preserve">VRP </w:t>
            </w:r>
            <w:r w:rsidRPr="005D3BC8">
              <w:rPr>
                <w:rFonts w:ascii="Times New Roman" w:hAnsi="Times New Roman"/>
                <w:sz w:val="24"/>
                <w:szCs w:val="24"/>
              </w:rPr>
              <w:t>vienam iš bendrai gyvenančių asmenų ir vidutinių bendrai gyvenančių asmenų pajamų vienam iš bendrai gyvenančių asmenų per mėnesį.</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 xml:space="preserve">Socialinės pašalpos dydis trečiam ir paskesniam bendrai gyvenantiems asmenims sudaro 70 procentų skirtumo tarp </w:t>
            </w:r>
            <w:r w:rsidR="002F4845">
              <w:rPr>
                <w:rFonts w:ascii="Times New Roman" w:hAnsi="Times New Roman"/>
                <w:sz w:val="24"/>
                <w:szCs w:val="24"/>
              </w:rPr>
              <w:t xml:space="preserve">VRP </w:t>
            </w:r>
            <w:r w:rsidRPr="005D3BC8">
              <w:rPr>
                <w:rFonts w:ascii="Times New Roman" w:hAnsi="Times New Roman"/>
                <w:sz w:val="24"/>
                <w:szCs w:val="24"/>
              </w:rPr>
              <w:t>vienam iš bendrai gyvenančių asmenų ir vidutinių bendrai gyvenančių asmenų pajamų vienam iš bendrai gyvenančių asmenų per mėnesį.</w:t>
            </w:r>
          </w:p>
          <w:p w:rsidR="004B551B" w:rsidRDefault="005D3BC8" w:rsidP="005D3BC8">
            <w:pPr>
              <w:pStyle w:val="prastasistinklapis"/>
              <w:spacing w:before="0" w:beforeAutospacing="0" w:after="0" w:afterAutospacing="0"/>
              <w:contextualSpacing/>
              <w:rPr>
                <w:rFonts w:ascii="Times New Roman" w:hAnsi="Times New Roman"/>
                <w:sz w:val="24"/>
                <w:szCs w:val="24"/>
              </w:rPr>
            </w:pPr>
            <w:r w:rsidRPr="005D3BC8">
              <w:rPr>
                <w:rFonts w:ascii="Times New Roman" w:hAnsi="Times New Roman"/>
                <w:sz w:val="24"/>
                <w:szCs w:val="24"/>
              </w:rPr>
              <w:t>Praėjus 3 mėnesiams nuo sprendimo priėmimo asmuo turi pakartotinai kreiptis į instituciją dėl socialinės pašalpos skyrimo.</w:t>
            </w:r>
          </w:p>
          <w:p w:rsidR="005E7415" w:rsidRPr="00B50F93" w:rsidRDefault="005E7415" w:rsidP="005D3BC8">
            <w:pPr>
              <w:pStyle w:val="prastasistinklapis"/>
              <w:spacing w:before="0" w:beforeAutospacing="0" w:after="0" w:afterAutospacing="0"/>
              <w:contextualSpacing/>
            </w:pP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lastRenderedPageBreak/>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047995" w:rsidRPr="00047995" w:rsidRDefault="00047995" w:rsidP="00047995">
            <w:pPr>
              <w:pStyle w:val="Lentelinis"/>
              <w:jc w:val="both"/>
              <w:rPr>
                <w:color w:val="000000"/>
              </w:rPr>
            </w:pPr>
            <w:r w:rsidRPr="00047995">
              <w:rPr>
                <w:color w:val="000000"/>
              </w:rPr>
              <w:t>1. Lietuvos Respublikos piniginės socialinės paramos nepasiturintiems gyventojams įstatymas</w:t>
            </w:r>
            <w:r w:rsidR="00BC257B">
              <w:rPr>
                <w:color w:val="000000"/>
              </w:rPr>
              <w:t>;</w:t>
            </w:r>
          </w:p>
          <w:p w:rsidR="00047995" w:rsidRPr="00047995" w:rsidRDefault="00047995" w:rsidP="00047995">
            <w:pPr>
              <w:pStyle w:val="Lentelinis"/>
              <w:jc w:val="both"/>
              <w:rPr>
                <w:color w:val="000000"/>
              </w:rPr>
            </w:pPr>
            <w:r w:rsidRPr="00047995">
              <w:rPr>
                <w:color w:val="000000"/>
              </w:rPr>
              <w:t xml:space="preserve">2. </w:t>
            </w:r>
            <w:r w:rsidRPr="00047995">
              <w:t xml:space="preserve">Rokiškio rajono savivaldybės tarybos </w:t>
            </w:r>
            <w:r w:rsidRPr="00047995">
              <w:rPr>
                <w:color w:val="000000"/>
              </w:rPr>
              <w:t>20</w:t>
            </w:r>
            <w:r w:rsidR="00EF6C12">
              <w:rPr>
                <w:color w:val="000000"/>
              </w:rPr>
              <w:t>20</w:t>
            </w:r>
            <w:r w:rsidRPr="00047995">
              <w:rPr>
                <w:color w:val="000000"/>
              </w:rPr>
              <w:t>-</w:t>
            </w:r>
            <w:r w:rsidR="00EF6C12">
              <w:rPr>
                <w:color w:val="000000"/>
              </w:rPr>
              <w:t>09</w:t>
            </w:r>
            <w:r w:rsidRPr="00047995">
              <w:rPr>
                <w:color w:val="000000"/>
              </w:rPr>
              <w:t>-25 sprendimas  Nr. TS-</w:t>
            </w:r>
            <w:r w:rsidR="00EF6C12">
              <w:rPr>
                <w:color w:val="000000"/>
              </w:rPr>
              <w:t xml:space="preserve">221 </w:t>
            </w:r>
            <w:r w:rsidRPr="00047995">
              <w:rPr>
                <w:color w:val="000000"/>
              </w:rPr>
              <w:t>„Dėl piniginės socialinės paramos nepasiturintiems gyventojams teikimo tvarkos aprašo patvirtinimo“</w:t>
            </w:r>
            <w:r w:rsidR="005E7415">
              <w:rPr>
                <w:color w:val="000000"/>
              </w:rPr>
              <w:t xml:space="preserve">. </w:t>
            </w:r>
          </w:p>
          <w:p w:rsidR="00B24EF0" w:rsidRDefault="00B24EF0" w:rsidP="00047995">
            <w:pPr>
              <w:pStyle w:val="prastasistinklapis"/>
              <w:spacing w:before="0" w:beforeAutospacing="0" w:after="0" w:afterAutospacing="0"/>
              <w:contextualSpacing/>
              <w:rPr>
                <w:rFonts w:ascii="Times New Roman" w:hAnsi="Times New Roman"/>
                <w:sz w:val="24"/>
                <w:szCs w:val="24"/>
              </w:rPr>
            </w:pPr>
          </w:p>
        </w:tc>
      </w:tr>
      <w:tr w:rsidR="00517F24" w:rsidRPr="00B50F93" w:rsidTr="009F4495">
        <w:trPr>
          <w:trHeight w:val="557"/>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9F4495" w:rsidRPr="001E0A00" w:rsidRDefault="009F4495" w:rsidP="009F4495">
            <w:pPr>
              <w:jc w:val="both"/>
              <w:rPr>
                <w:szCs w:val="24"/>
              </w:rPr>
            </w:pPr>
            <w:r>
              <w:rPr>
                <w:szCs w:val="24"/>
              </w:rPr>
              <w:t xml:space="preserve">1. </w:t>
            </w:r>
            <w:r w:rsidRPr="001E0A00">
              <w:rPr>
                <w:szCs w:val="24"/>
              </w:rPr>
              <w:t>Kreipdamasis dėl piniginės socialinės paramos, asmuo pateikia asmens tapatybę patvirtinantį dokumentą, Vyriausybės ar jos įgaliotos institucijos patvirtintos formos prašymą-paraišką</w:t>
            </w:r>
            <w:r>
              <w:rPr>
                <w:szCs w:val="24"/>
              </w:rPr>
              <w:t xml:space="preserve"> </w:t>
            </w:r>
            <w:r w:rsidRPr="001E0A00">
              <w:rPr>
                <w:szCs w:val="24"/>
              </w:rPr>
              <w:t>ir jos priedus</w:t>
            </w:r>
            <w:r>
              <w:rPr>
                <w:szCs w:val="24"/>
              </w:rPr>
              <w:t xml:space="preserve">, kuriuose </w:t>
            </w:r>
            <w:r w:rsidRPr="001E0A00">
              <w:rPr>
                <w:szCs w:val="24"/>
              </w:rPr>
              <w:t>nurodo piniginės socialinės paramos skyrimui ir apskaičiavimui būtinus duomenis apie:</w:t>
            </w:r>
          </w:p>
          <w:p w:rsidR="009F4495" w:rsidRPr="00404575" w:rsidRDefault="009F4495" w:rsidP="009F4495">
            <w:pPr>
              <w:jc w:val="both"/>
              <w:rPr>
                <w:rFonts w:eastAsia="Times New Roman"/>
                <w:szCs w:val="24"/>
              </w:rPr>
            </w:pPr>
            <w:r>
              <w:rPr>
                <w:rFonts w:eastAsia="Times New Roman"/>
                <w:szCs w:val="24"/>
              </w:rPr>
              <w:t xml:space="preserve">  1.1.</w:t>
            </w:r>
            <w:r w:rsidRPr="00404575">
              <w:rPr>
                <w:rFonts w:eastAsia="Times New Roman"/>
                <w:szCs w:val="24"/>
              </w:rPr>
              <w:t xml:space="preserve"> save ir bendrai gyvenančius asmenis; </w:t>
            </w:r>
          </w:p>
          <w:p w:rsidR="009F4495" w:rsidRPr="00404575" w:rsidRDefault="009F4495" w:rsidP="009F4495">
            <w:pPr>
              <w:jc w:val="both"/>
              <w:rPr>
                <w:rFonts w:eastAsia="Times New Roman"/>
                <w:szCs w:val="24"/>
              </w:rPr>
            </w:pPr>
            <w:r>
              <w:rPr>
                <w:rFonts w:eastAsia="Times New Roman"/>
                <w:szCs w:val="24"/>
              </w:rPr>
              <w:t xml:space="preserve">  1.2.</w:t>
            </w:r>
            <w:r w:rsidRPr="001E0A00">
              <w:rPr>
                <w:rFonts w:eastAsia="Times New Roman"/>
                <w:szCs w:val="24"/>
              </w:rPr>
              <w:t xml:space="preserve"> veiklos</w:t>
            </w:r>
            <w:r w:rsidRPr="00404575">
              <w:rPr>
                <w:rFonts w:eastAsia="Times New Roman"/>
                <w:szCs w:val="24"/>
              </w:rPr>
              <w:t xml:space="preserve"> pobūdį;</w:t>
            </w:r>
          </w:p>
          <w:p w:rsidR="009F4495" w:rsidRPr="00404575" w:rsidRDefault="009F4495" w:rsidP="009F4495">
            <w:pPr>
              <w:jc w:val="both"/>
              <w:rPr>
                <w:rFonts w:eastAsia="Times New Roman"/>
                <w:szCs w:val="24"/>
              </w:rPr>
            </w:pPr>
            <w:r>
              <w:rPr>
                <w:rFonts w:eastAsia="Times New Roman"/>
                <w:szCs w:val="24"/>
              </w:rPr>
              <w:t xml:space="preserve">  1.3.</w:t>
            </w:r>
            <w:r w:rsidRPr="00404575">
              <w:rPr>
                <w:rFonts w:eastAsia="Times New Roman"/>
                <w:szCs w:val="24"/>
              </w:rPr>
              <w:t xml:space="preserve"> turimą turtą </w:t>
            </w:r>
            <w:r w:rsidRPr="001E0A00">
              <w:rPr>
                <w:rFonts w:eastAsia="Times New Roman"/>
                <w:szCs w:val="24"/>
              </w:rPr>
              <w:t>Įstatymo</w:t>
            </w:r>
            <w:r w:rsidRPr="00404575">
              <w:rPr>
                <w:rFonts w:eastAsia="Times New Roman"/>
                <w:szCs w:val="24"/>
              </w:rPr>
              <w:t xml:space="preserve"> 14 straipsnio 1 dalies 6–11 punktuose ir 2 dalyje nurodyto turto vertę;</w:t>
            </w:r>
          </w:p>
          <w:p w:rsidR="009F4495" w:rsidRPr="00404575" w:rsidRDefault="009F4495" w:rsidP="009F4495">
            <w:pPr>
              <w:jc w:val="both"/>
              <w:rPr>
                <w:rFonts w:eastAsia="Times New Roman"/>
                <w:szCs w:val="24"/>
              </w:rPr>
            </w:pPr>
            <w:r>
              <w:rPr>
                <w:rFonts w:eastAsia="Times New Roman"/>
                <w:szCs w:val="24"/>
              </w:rPr>
              <w:t xml:space="preserve">  1.4.</w:t>
            </w:r>
            <w:r w:rsidRPr="00404575">
              <w:rPr>
                <w:rFonts w:eastAsia="Times New Roman"/>
                <w:szCs w:val="24"/>
              </w:rPr>
              <w:t xml:space="preserve"> gaunamas pajamas;</w:t>
            </w:r>
          </w:p>
          <w:p w:rsidR="009F4495" w:rsidRPr="00404575" w:rsidRDefault="009F4495" w:rsidP="009F4495">
            <w:pPr>
              <w:jc w:val="both"/>
              <w:rPr>
                <w:rFonts w:eastAsia="Times New Roman"/>
                <w:szCs w:val="24"/>
              </w:rPr>
            </w:pPr>
            <w:r>
              <w:rPr>
                <w:rFonts w:eastAsia="Times New Roman"/>
                <w:szCs w:val="24"/>
              </w:rPr>
              <w:t xml:space="preserve">  1.5.</w:t>
            </w:r>
            <w:r w:rsidRPr="00404575">
              <w:rPr>
                <w:rFonts w:eastAsia="Times New Roman"/>
                <w:szCs w:val="24"/>
              </w:rPr>
              <w:t xml:space="preserve"> kitą piniginei socialinei paramai gauti būtiną informaciją. </w:t>
            </w:r>
          </w:p>
          <w:p w:rsidR="009F4495" w:rsidRPr="00404575" w:rsidRDefault="009F4495" w:rsidP="009F4495">
            <w:pPr>
              <w:jc w:val="both"/>
              <w:rPr>
                <w:rFonts w:eastAsia="Times New Roman"/>
                <w:szCs w:val="24"/>
              </w:rPr>
            </w:pPr>
            <w:r>
              <w:rPr>
                <w:rFonts w:eastAsia="Times New Roman"/>
                <w:szCs w:val="24"/>
              </w:rPr>
              <w:t>2</w:t>
            </w:r>
            <w:r w:rsidRPr="00404575">
              <w:rPr>
                <w:rFonts w:eastAsia="Times New Roman"/>
                <w:szCs w:val="24"/>
              </w:rPr>
              <w:t>. Prie prašymo</w:t>
            </w:r>
            <w:r>
              <w:rPr>
                <w:rFonts w:eastAsia="Times New Roman"/>
                <w:szCs w:val="24"/>
              </w:rPr>
              <w:t xml:space="preserve"> </w:t>
            </w:r>
            <w:r w:rsidRPr="00404575">
              <w:rPr>
                <w:rFonts w:eastAsia="Times New Roman"/>
                <w:szCs w:val="24"/>
              </w:rPr>
              <w:t>-</w:t>
            </w:r>
            <w:r>
              <w:rPr>
                <w:rFonts w:eastAsia="Times New Roman"/>
                <w:szCs w:val="24"/>
              </w:rPr>
              <w:t xml:space="preserve"> </w:t>
            </w:r>
            <w:r w:rsidRPr="00404575">
              <w:rPr>
                <w:rFonts w:eastAsia="Times New Roman"/>
                <w:szCs w:val="24"/>
              </w:rPr>
              <w:t xml:space="preserve">paraiškos pridedamos bendrai gyvenančių asmenų arba vieno gyvenančio asmens pažymos apie </w:t>
            </w:r>
            <w:r w:rsidRPr="001E0A00">
              <w:rPr>
                <w:rFonts w:eastAsia="Times New Roman"/>
                <w:szCs w:val="24"/>
              </w:rPr>
              <w:t>Įstatymo</w:t>
            </w:r>
            <w:r w:rsidRPr="00404575">
              <w:rPr>
                <w:rFonts w:eastAsia="Times New Roman"/>
                <w:szCs w:val="24"/>
              </w:rPr>
              <w:t xml:space="preserve"> 17 straipsnyje nurodytas pajamas, gautas per 3 praėjusius mėnesius iki mėnesio, nuo kurio skiriama piniginė socialinė parama, arba, jeigu pajamų šaltinis yra pasikeitęs arba tą mėnesį, nuo kurio skiriama piniginė socialinė parama, yra gauta vienkartinė išmoka ar iš karto už du ir daugiau mėnesių išmokėtos kas mėnesį gaunamos pajamos, pajamas to mėnesio, nuo kurio skiriama piniginė socialinė parama, išskyrus atvejus, kai savivaldybės administracija duomenis gauna iš valstybės ir žinybinių registrų bei valstybės informacinių sistemų. Visų prašyme-paraiškoje pateiktų duomenų teisingumą prašymą-paraišką pateikęs asmuo patvirtina savo parašu. </w:t>
            </w:r>
          </w:p>
          <w:p w:rsidR="009F4495" w:rsidRPr="00B50F93" w:rsidRDefault="009F4495" w:rsidP="009F4495">
            <w:pPr>
              <w:jc w:val="both"/>
            </w:pPr>
            <w:r w:rsidRPr="001E0A00">
              <w:rPr>
                <w:szCs w:val="24"/>
              </w:rPr>
              <w:lastRenderedPageBreak/>
              <w:t>Prašymą-paraišką pateikęs asmuo pateikia duomenis apie mėnesio, einančio prieš prašymo-paraiškos pateikimo mėnesį, paskutinę dieną turimą turtą, nurodytą Įstatymo 14 straipsnyje, ir tai patvirtinančius dokumentus, išskyrus atvejus, kai savivaldybės administracija duomenis gauna iš valstybės ir žinybinių registrų bei valstybės informacinių sistemų</w:t>
            </w:r>
            <w:r>
              <w:rPr>
                <w:szCs w:val="24"/>
              </w:rPr>
              <w:t xml:space="preserve">. </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D22979" w:rsidP="00D221A6">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D22979" w:rsidP="00D221A6">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D22979" w:rsidP="00D221A6">
            <w:pPr>
              <w:pStyle w:val="Lentelinis"/>
              <w:jc w:val="both"/>
            </w:pPr>
            <w:hyperlink r:id="rId9" w:history="1">
              <w:r w:rsidR="000850C2" w:rsidRPr="00CF1311">
                <w:rPr>
                  <w:rStyle w:val="Hipersaitas"/>
                  <w:sz w:val="22"/>
                  <w:szCs w:val="22"/>
                </w:rPr>
                <w:t>www.nevda.lt</w:t>
              </w:r>
            </w:hyperlink>
            <w:r w:rsidR="00F54804">
              <w:rPr>
                <w:rStyle w:val="Hipersaitas"/>
                <w:sz w:val="22"/>
                <w:szCs w:val="22"/>
              </w:rPr>
              <w:t>.</w:t>
            </w: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517F24" w:rsidRPr="00B50F93" w:rsidRDefault="00420726" w:rsidP="009C3B44">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10" w:history="1">
              <w:r w:rsidRPr="000D687B">
                <w:rPr>
                  <w:rStyle w:val="Hipersaitas"/>
                </w:rPr>
                <w:t>www.epaslaugos.lt</w:t>
              </w:r>
            </w:hyperlink>
            <w:r>
              <w:t xml:space="preserve">. </w:t>
            </w:r>
            <w:r w:rsidRPr="00B616B8">
              <w:t>Prašymai priimami Rokiškio rajono savivaldybės administracijos „vien</w:t>
            </w:r>
            <w:r>
              <w:t xml:space="preserve">ame langelyje“ </w:t>
            </w:r>
            <w:r w:rsidRPr="00B616B8">
              <w:t xml:space="preserve">(Respublikos g. 94, Rokiškis, 1 aukštas), informacija teikiama tel. 8 458 71405 arba </w:t>
            </w:r>
            <w:proofErr w:type="spellStart"/>
            <w:r w:rsidRPr="00B616B8">
              <w:t>el.paštu</w:t>
            </w:r>
            <w:proofErr w:type="spellEnd"/>
            <w:r w:rsidRPr="00B616B8">
              <w:t xml:space="preserve">:  </w:t>
            </w:r>
            <w:hyperlink r:id="rId11" w:history="1">
              <w:r w:rsidRPr="00B616B8">
                <w:rPr>
                  <w:rStyle w:val="Hipersaitas"/>
                </w:rPr>
                <w:t>socparama</w:t>
              </w:r>
              <w:r w:rsidRPr="00B616B8">
                <w:rPr>
                  <w:rStyle w:val="Hipersaitas"/>
                  <w:lang w:val="en-US"/>
                </w:rPr>
                <w:t>@</w:t>
              </w:r>
              <w:proofErr w:type="spellStart"/>
              <w:r w:rsidRPr="00B616B8">
                <w:rPr>
                  <w:rStyle w:val="Hipersaitas"/>
                  <w:lang w:val="en-US"/>
                </w:rPr>
                <w:t>post.rokiskis.lt</w:t>
              </w:r>
              <w:proofErr w:type="spellEnd"/>
            </w:hyperlink>
            <w:r w:rsidRPr="00B616B8">
              <w:rPr>
                <w:lang w:val="en-US"/>
              </w:rPr>
              <w:t>.</w:t>
            </w: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517F24" w:rsidRPr="00022120" w:rsidRDefault="00517F24" w:rsidP="00315818">
            <w:pPr>
              <w:pStyle w:val="Lentelinis"/>
              <w:spacing w:before="120" w:after="120"/>
              <w:jc w:val="both"/>
              <w:rPr>
                <w:lang w:val="en-US"/>
              </w:rPr>
            </w:pPr>
            <w:r>
              <w:t>Socialinės paramos ir sveikatos skyrius vedėjas Vita</w:t>
            </w:r>
            <w:r w:rsidR="00E84B3A">
              <w:t>lis Giedrikas, tel.(8 458) 71268</w:t>
            </w:r>
            <w:r>
              <w:t xml:space="preserve">, el.p. </w:t>
            </w:r>
            <w:hyperlink r:id="rId12" w:history="1">
              <w:r w:rsidRPr="00CF1311">
                <w:rPr>
                  <w:rStyle w:val="Hipersaitas"/>
                </w:rPr>
                <w:t>globa</w:t>
              </w:r>
              <w:r w:rsidRPr="00CF1311">
                <w:rPr>
                  <w:rStyle w:val="Hipersaitas"/>
                  <w:lang w:val="en-U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664909" w:rsidP="002065A0">
            <w:pPr>
              <w:pStyle w:val="Lentelinis"/>
              <w:spacing w:before="120" w:after="120"/>
              <w:jc w:val="both"/>
            </w:pPr>
            <w:r w:rsidRPr="006A546C">
              <w:rPr>
                <w:color w:val="000000"/>
                <w:lang w:eastAsia="lt-LT"/>
              </w:rPr>
              <w:t xml:space="preserve">Sprendimas dėl piniginės socialinės paramos  priimamas  ne vėliau kaip per mėnesį nuo nurodytų visų dokumentų gavimo dienos. </w:t>
            </w:r>
            <w:r w:rsidRPr="006A546C">
              <w:t>išskyrus atvejus, kai pajamos piniginei socialinei paramai gauti apskaičiuojamos Įstatymo 18 straipsnio 1 dalies 2 punkte nustatyta tvarka (kreipimosi mėnesio pajamos). Šiuo atveju, piniginei socialinei paramai gauti trūkstami dokumentai pateikiami ne vėliau kaip per 2 mėnesius nuo prašymo-paraiškos pateikimo dienos</w:t>
            </w:r>
            <w:r>
              <w:rPr>
                <w:sz w:val="20"/>
              </w:rPr>
              <w:t>.</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D22979">
        <w:trPr>
          <w:trHeight w:val="1755"/>
        </w:trPr>
        <w:tc>
          <w:tcPr>
            <w:tcW w:w="634" w:type="dxa"/>
            <w:shd w:val="clear" w:color="auto" w:fill="auto"/>
          </w:tcPr>
          <w:p w:rsidR="00517F24" w:rsidRPr="00FA5B66" w:rsidRDefault="00AC53AD" w:rsidP="00315818">
            <w:pPr>
              <w:pStyle w:val="Lentelinis"/>
              <w:spacing w:before="120" w:after="120" w:line="360" w:lineRule="auto"/>
            </w:pPr>
            <w:r>
              <w:t>10</w:t>
            </w:r>
          </w:p>
        </w:tc>
        <w:tc>
          <w:tcPr>
            <w:tcW w:w="1823" w:type="dxa"/>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D22979" w:rsidRDefault="00517F24" w:rsidP="004D7F6B">
            <w:pPr>
              <w:pStyle w:val="Lentelinis"/>
              <w:spacing w:before="120" w:after="120"/>
              <w:jc w:val="both"/>
            </w:pPr>
            <w:r>
              <w:t xml:space="preserve">Socialinės paramos informacinė sistema  (SPIS) posistemė PARAMA </w:t>
            </w:r>
            <w:hyperlink r:id="rId13" w:history="1">
              <w:r w:rsidR="00D22979" w:rsidRPr="00DB502D">
                <w:rPr>
                  <w:rStyle w:val="Hipersaitas"/>
                </w:rPr>
                <w:t>www.spis.lt</w:t>
              </w:r>
            </w:hyperlink>
          </w:p>
          <w:p w:rsidR="00517F24" w:rsidRDefault="00517F24" w:rsidP="004D7F6B">
            <w:pPr>
              <w:pStyle w:val="Lentelinis"/>
              <w:spacing w:before="120" w:after="120"/>
              <w:jc w:val="both"/>
            </w:pPr>
            <w:r>
              <w:t xml:space="preserve">  </w:t>
            </w:r>
          </w:p>
        </w:tc>
      </w:tr>
      <w:tr w:rsidR="00D22979" w:rsidRPr="00B50F93" w:rsidTr="004D7F6B">
        <w:trPr>
          <w:trHeight w:val="1755"/>
        </w:trPr>
        <w:tc>
          <w:tcPr>
            <w:tcW w:w="634" w:type="dxa"/>
            <w:tcBorders>
              <w:bottom w:val="single" w:sz="4" w:space="0" w:color="auto"/>
            </w:tcBorders>
            <w:shd w:val="clear" w:color="auto" w:fill="auto"/>
          </w:tcPr>
          <w:p w:rsidR="00D22979" w:rsidRDefault="00D22979" w:rsidP="00315818">
            <w:pPr>
              <w:pStyle w:val="Lentelinis"/>
              <w:spacing w:before="120" w:after="120" w:line="360" w:lineRule="auto"/>
            </w:pPr>
            <w:r>
              <w:lastRenderedPageBreak/>
              <w:t>11</w:t>
            </w:r>
          </w:p>
        </w:tc>
        <w:tc>
          <w:tcPr>
            <w:tcW w:w="1823" w:type="dxa"/>
            <w:tcBorders>
              <w:bottom w:val="single" w:sz="4" w:space="0" w:color="auto"/>
            </w:tcBorders>
            <w:shd w:val="clear" w:color="auto" w:fill="auto"/>
          </w:tcPr>
          <w:p w:rsidR="00D22979" w:rsidRPr="003A0808" w:rsidRDefault="00D22979" w:rsidP="009F04F7">
            <w:pPr>
              <w:pStyle w:val="Lentelinis"/>
              <w:spacing w:before="120" w:after="120"/>
            </w:pPr>
            <w:r>
              <w:t>Paslaugos teikėjo veiksmų (neveikimo) apskundimo tvarka</w:t>
            </w:r>
          </w:p>
        </w:tc>
        <w:tc>
          <w:tcPr>
            <w:tcW w:w="7011" w:type="dxa"/>
            <w:tcBorders>
              <w:bottom w:val="single" w:sz="4" w:space="0" w:color="auto"/>
            </w:tcBorders>
            <w:shd w:val="clear" w:color="auto" w:fill="auto"/>
          </w:tcPr>
          <w:p w:rsidR="00D22979" w:rsidRPr="003A0808" w:rsidRDefault="00D22979" w:rsidP="00D22979">
            <w:pPr>
              <w:pStyle w:val="Lentelinis"/>
              <w:tabs>
                <w:tab w:val="left" w:pos="840"/>
              </w:tabs>
              <w:spacing w:before="120" w:after="120"/>
              <w:jc w:val="both"/>
              <w:rPr>
                <w:sz w:val="22"/>
                <w:szCs w:val="22"/>
              </w:rPr>
            </w:pPr>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55047F" w:rsidP="0055047F">
      <w:pPr>
        <w:spacing w:line="360" w:lineRule="auto"/>
        <w:jc w:val="center"/>
      </w:pPr>
    </w:p>
    <w:p w:rsidR="00D22979" w:rsidRDefault="00D22979" w:rsidP="0055047F">
      <w:pPr>
        <w:spacing w:line="360" w:lineRule="auto"/>
        <w:jc w:val="center"/>
      </w:pPr>
      <w:r>
        <w:t>________</w:t>
      </w: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D2297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4EBE"/>
    <w:rsid w:val="00015DBC"/>
    <w:rsid w:val="00035F7B"/>
    <w:rsid w:val="000376D8"/>
    <w:rsid w:val="00047995"/>
    <w:rsid w:val="000850C2"/>
    <w:rsid w:val="000F4E78"/>
    <w:rsid w:val="00113DAF"/>
    <w:rsid w:val="00184698"/>
    <w:rsid w:val="00196495"/>
    <w:rsid w:val="001F0793"/>
    <w:rsid w:val="002065A0"/>
    <w:rsid w:val="00206E90"/>
    <w:rsid w:val="002330F0"/>
    <w:rsid w:val="00295302"/>
    <w:rsid w:val="002A10FA"/>
    <w:rsid w:val="002A5CFD"/>
    <w:rsid w:val="002C0268"/>
    <w:rsid w:val="002C2FAD"/>
    <w:rsid w:val="002F4845"/>
    <w:rsid w:val="003822E2"/>
    <w:rsid w:val="00420726"/>
    <w:rsid w:val="00424329"/>
    <w:rsid w:val="00424AB8"/>
    <w:rsid w:val="00442560"/>
    <w:rsid w:val="004B551B"/>
    <w:rsid w:val="004D0888"/>
    <w:rsid w:val="004D7F6B"/>
    <w:rsid w:val="0051287B"/>
    <w:rsid w:val="00517F24"/>
    <w:rsid w:val="0054113D"/>
    <w:rsid w:val="0055047F"/>
    <w:rsid w:val="005661F5"/>
    <w:rsid w:val="005A66C8"/>
    <w:rsid w:val="005D3BC8"/>
    <w:rsid w:val="005E7415"/>
    <w:rsid w:val="005F31DD"/>
    <w:rsid w:val="00605BA9"/>
    <w:rsid w:val="006540AA"/>
    <w:rsid w:val="00664909"/>
    <w:rsid w:val="0067243B"/>
    <w:rsid w:val="006726A6"/>
    <w:rsid w:val="00707F0D"/>
    <w:rsid w:val="0072413B"/>
    <w:rsid w:val="007817C1"/>
    <w:rsid w:val="007A05E9"/>
    <w:rsid w:val="008519E5"/>
    <w:rsid w:val="00852EA4"/>
    <w:rsid w:val="008A0C34"/>
    <w:rsid w:val="008F37F6"/>
    <w:rsid w:val="00946E51"/>
    <w:rsid w:val="00967558"/>
    <w:rsid w:val="009B6E10"/>
    <w:rsid w:val="009C3B44"/>
    <w:rsid w:val="009E009E"/>
    <w:rsid w:val="009F4495"/>
    <w:rsid w:val="00A51889"/>
    <w:rsid w:val="00A85716"/>
    <w:rsid w:val="00A86958"/>
    <w:rsid w:val="00A9504F"/>
    <w:rsid w:val="00AC53AD"/>
    <w:rsid w:val="00B0159F"/>
    <w:rsid w:val="00B24EF0"/>
    <w:rsid w:val="00B61F09"/>
    <w:rsid w:val="00B65F56"/>
    <w:rsid w:val="00BC257B"/>
    <w:rsid w:val="00BF3FF9"/>
    <w:rsid w:val="00C21E11"/>
    <w:rsid w:val="00C30D1D"/>
    <w:rsid w:val="00C46A05"/>
    <w:rsid w:val="00C76420"/>
    <w:rsid w:val="00C7703A"/>
    <w:rsid w:val="00C903E8"/>
    <w:rsid w:val="00D2009B"/>
    <w:rsid w:val="00D22979"/>
    <w:rsid w:val="00D22E4D"/>
    <w:rsid w:val="00D44357"/>
    <w:rsid w:val="00D452A9"/>
    <w:rsid w:val="00D47CA5"/>
    <w:rsid w:val="00D66F67"/>
    <w:rsid w:val="00DF7213"/>
    <w:rsid w:val="00E22C4A"/>
    <w:rsid w:val="00E40790"/>
    <w:rsid w:val="00E84B3A"/>
    <w:rsid w:val="00EF1099"/>
    <w:rsid w:val="00EF6C12"/>
    <w:rsid w:val="00F27956"/>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character" w:customStyle="1" w:styleId="itemtitle1">
    <w:name w:val="itemtitle1"/>
    <w:rsid w:val="002C0268"/>
    <w:rPr>
      <w:b/>
      <w:bCs/>
      <w:color w:val="4444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character" w:customStyle="1" w:styleId="itemtitle1">
    <w:name w:val="itemtitle1"/>
    <w:rsid w:val="002C0268"/>
    <w:rPr>
      <w:b/>
      <w:bCs/>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http://www.spis.lt" TargetMode="Externa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44378-0FD5-44D4-8970-1CA87EEE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7026</Characters>
  <Application>Microsoft Office Word</Application>
  <DocSecurity>0</DocSecurity>
  <Lines>58</Lines>
  <Paragraphs>16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cp:revision>
  <dcterms:created xsi:type="dcterms:W3CDTF">2021-07-12T08:25:00Z</dcterms:created>
  <dcterms:modified xsi:type="dcterms:W3CDTF">2021-07-12T08:25:00Z</dcterms:modified>
</cp:coreProperties>
</file>