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73" w:rsidRPr="00FC5373" w:rsidRDefault="00FC5373" w:rsidP="00FC5373">
      <w:pPr>
        <w:jc w:val="center"/>
      </w:pPr>
      <w:r w:rsidRPr="00FC5373">
        <w:rPr>
          <w:b/>
        </w:rPr>
        <w:t>ROKIŠKIO RAJONO SAVIVALDYBĖS ADMINISTRACIJA</w:t>
      </w:r>
    </w:p>
    <w:p w:rsidR="00FC5373" w:rsidRPr="00FC5373" w:rsidRDefault="00FC5373" w:rsidP="00FC5373">
      <w:pPr>
        <w:rPr>
          <w:b/>
        </w:rPr>
      </w:pPr>
    </w:p>
    <w:p w:rsidR="00FC5373" w:rsidRPr="00FC5373" w:rsidRDefault="00FC5373" w:rsidP="00FC5373">
      <w:pPr>
        <w:jc w:val="center"/>
        <w:rPr>
          <w:b/>
        </w:rPr>
      </w:pPr>
    </w:p>
    <w:p w:rsidR="00FC5373" w:rsidRPr="00FC5373" w:rsidRDefault="00FC5373" w:rsidP="00FC5373">
      <w:pPr>
        <w:ind w:left="6379"/>
      </w:pPr>
      <w:r w:rsidRPr="00FC5373">
        <w:t>TVIRTINU</w:t>
      </w:r>
    </w:p>
    <w:p w:rsidR="00FC5373" w:rsidRPr="00FC5373" w:rsidRDefault="00FC5373" w:rsidP="00FC5373">
      <w:pPr>
        <w:ind w:left="6379"/>
      </w:pPr>
      <w:r w:rsidRPr="00FC5373">
        <w:t xml:space="preserve">Rokiškio rajono </w:t>
      </w:r>
      <w:proofErr w:type="spellStart"/>
      <w:r w:rsidRPr="00FC5373">
        <w:t>savivaldybės</w:t>
      </w:r>
      <w:proofErr w:type="spellEnd"/>
      <w:r w:rsidRPr="00FC5373">
        <w:t xml:space="preserve"> </w:t>
      </w:r>
      <w:proofErr w:type="spellStart"/>
      <w:r w:rsidRPr="00FC5373">
        <w:t>administracijos</w:t>
      </w:r>
      <w:proofErr w:type="spellEnd"/>
      <w:r w:rsidRPr="00FC5373">
        <w:t xml:space="preserve"> </w:t>
      </w:r>
      <w:proofErr w:type="spellStart"/>
      <w:r w:rsidRPr="00FC5373">
        <w:t>direktorius</w:t>
      </w:r>
      <w:proofErr w:type="spellEnd"/>
    </w:p>
    <w:p w:rsidR="00FC5373" w:rsidRPr="00FC5373" w:rsidRDefault="00FC5373" w:rsidP="00FC5373">
      <w:pPr>
        <w:ind w:left="6379"/>
      </w:pPr>
    </w:p>
    <w:p w:rsidR="00FC5373" w:rsidRPr="00FC5373" w:rsidRDefault="00FC5373" w:rsidP="00FC5373">
      <w:pPr>
        <w:ind w:left="6379"/>
      </w:pPr>
      <w:r w:rsidRPr="00FC5373">
        <w:t>(</w:t>
      </w:r>
      <w:proofErr w:type="spellStart"/>
      <w:r w:rsidRPr="00FC5373">
        <w:t>Parašas</w:t>
      </w:r>
      <w:proofErr w:type="spellEnd"/>
      <w:r w:rsidRPr="00FC5373">
        <w:t>)</w:t>
      </w:r>
    </w:p>
    <w:p w:rsidR="00FC5373" w:rsidRPr="00FC5373" w:rsidRDefault="00FC5373" w:rsidP="00FC5373">
      <w:pPr>
        <w:ind w:left="6379"/>
      </w:pPr>
      <w:proofErr w:type="spellStart"/>
      <w:r w:rsidRPr="00FC5373">
        <w:t>Andrius</w:t>
      </w:r>
      <w:proofErr w:type="spellEnd"/>
      <w:r w:rsidRPr="00FC5373">
        <w:t xml:space="preserve"> Burnickas</w:t>
      </w:r>
    </w:p>
    <w:p w:rsidR="00FC5373" w:rsidRPr="00FC5373" w:rsidRDefault="00FC5373" w:rsidP="00FC5373">
      <w:pPr>
        <w:jc w:val="center"/>
        <w:rPr>
          <w:b/>
        </w:rPr>
      </w:pPr>
    </w:p>
    <w:p w:rsidR="00FC5373" w:rsidRPr="00FC5373" w:rsidRDefault="00FC5373" w:rsidP="00FC5373">
      <w:pPr>
        <w:ind w:firstLine="6379"/>
      </w:pPr>
      <w:r w:rsidRPr="00FC5373">
        <w:t xml:space="preserve">(Data) </w:t>
      </w:r>
    </w:p>
    <w:p w:rsidR="00FC5373" w:rsidRPr="00FC5373" w:rsidRDefault="00FC5373" w:rsidP="00FC5373">
      <w:pPr>
        <w:ind w:firstLine="6379"/>
      </w:pPr>
    </w:p>
    <w:p w:rsidR="00FC5373" w:rsidRPr="00FC5373" w:rsidRDefault="00FC5373" w:rsidP="00FC5373">
      <w:pPr>
        <w:autoSpaceDE w:val="0"/>
        <w:autoSpaceDN w:val="0"/>
        <w:adjustRightInd w:val="0"/>
        <w:jc w:val="center"/>
        <w:rPr>
          <w:b/>
        </w:rPr>
      </w:pPr>
      <w:r w:rsidRPr="00FC5373">
        <w:rPr>
          <w:b/>
        </w:rPr>
        <w:t>ADMINISTRACINĖS PASLAUGOS TEIKIMO APRAŠYMAS</w:t>
      </w:r>
    </w:p>
    <w:p w:rsidR="00FD73F3" w:rsidRPr="00FC5373" w:rsidRDefault="00FD73F3" w:rsidP="0090471E">
      <w:pPr>
        <w:jc w:val="center"/>
        <w:outlineLvl w:val="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3214"/>
        <w:gridCol w:w="5875"/>
      </w:tblGrid>
      <w:tr w:rsidR="00AF7853" w:rsidRPr="00B50F93" w:rsidTr="00CF675C">
        <w:trPr>
          <w:tblHeader/>
        </w:trPr>
        <w:tc>
          <w:tcPr>
            <w:tcW w:w="800" w:type="dxa"/>
            <w:shd w:val="clear" w:color="auto" w:fill="auto"/>
          </w:tcPr>
          <w:p w:rsidR="00AF7853" w:rsidRPr="00B50F93" w:rsidRDefault="00AF7853" w:rsidP="0090471E">
            <w:pPr>
              <w:pStyle w:val="Lentelinis"/>
              <w:rPr>
                <w:b/>
              </w:rPr>
            </w:pPr>
            <w:r w:rsidRPr="00B50F93">
              <w:rPr>
                <w:b/>
              </w:rPr>
              <w:t>Eil. Nr.</w:t>
            </w:r>
          </w:p>
        </w:tc>
        <w:tc>
          <w:tcPr>
            <w:tcW w:w="3214" w:type="dxa"/>
            <w:shd w:val="clear" w:color="auto" w:fill="auto"/>
          </w:tcPr>
          <w:p w:rsidR="00AF7853" w:rsidRPr="00B50F93" w:rsidRDefault="00AF7853" w:rsidP="0090471E">
            <w:pPr>
              <w:pStyle w:val="Lentelinis"/>
              <w:jc w:val="center"/>
              <w:rPr>
                <w:b/>
              </w:rPr>
            </w:pPr>
            <w:r w:rsidRPr="00B50F93">
              <w:rPr>
                <w:b/>
              </w:rPr>
              <w:t>Pavadinimas</w:t>
            </w:r>
          </w:p>
        </w:tc>
        <w:tc>
          <w:tcPr>
            <w:tcW w:w="5875" w:type="dxa"/>
            <w:shd w:val="clear" w:color="auto" w:fill="auto"/>
          </w:tcPr>
          <w:p w:rsidR="00AF7853" w:rsidRPr="00B50F93" w:rsidRDefault="00AF7853" w:rsidP="0090471E">
            <w:pPr>
              <w:pStyle w:val="Lentelinis"/>
              <w:jc w:val="center"/>
              <w:rPr>
                <w:b/>
              </w:rPr>
            </w:pPr>
            <w:r w:rsidRPr="00B50F93">
              <w:rPr>
                <w:b/>
              </w:rPr>
              <w:t>Aprašymo turinys</w:t>
            </w:r>
          </w:p>
        </w:tc>
      </w:tr>
      <w:tr w:rsidR="00AF7853" w:rsidRPr="00B50F93" w:rsidTr="00CF675C">
        <w:trPr>
          <w:trHeight w:val="482"/>
        </w:trPr>
        <w:tc>
          <w:tcPr>
            <w:tcW w:w="800" w:type="dxa"/>
            <w:shd w:val="clear" w:color="auto" w:fill="auto"/>
          </w:tcPr>
          <w:p w:rsidR="00AF7853" w:rsidRPr="00B50F93" w:rsidRDefault="0090471E" w:rsidP="0090471E">
            <w:pPr>
              <w:pStyle w:val="Lentelinis"/>
            </w:pPr>
            <w:r>
              <w:t>1.</w:t>
            </w:r>
          </w:p>
        </w:tc>
        <w:tc>
          <w:tcPr>
            <w:tcW w:w="3214" w:type="dxa"/>
            <w:shd w:val="clear" w:color="auto" w:fill="auto"/>
          </w:tcPr>
          <w:p w:rsidR="00AF7853" w:rsidRPr="00B50F93" w:rsidRDefault="00AF7853" w:rsidP="0090471E">
            <w:pPr>
              <w:pStyle w:val="Lentelinis"/>
            </w:pPr>
            <w:r w:rsidRPr="00B50F93">
              <w:t xml:space="preserve">Administracinės paslaugos pavadinimas </w:t>
            </w:r>
          </w:p>
        </w:tc>
        <w:tc>
          <w:tcPr>
            <w:tcW w:w="5875" w:type="dxa"/>
            <w:shd w:val="clear" w:color="auto" w:fill="auto"/>
          </w:tcPr>
          <w:p w:rsidR="00AF7853" w:rsidRPr="0065763F" w:rsidRDefault="00A01371" w:rsidP="0090471E">
            <w:pPr>
              <w:pStyle w:val="Lentelinis"/>
            </w:pPr>
            <w:r w:rsidRPr="0065763F">
              <w:t xml:space="preserve">Tėvystės </w:t>
            </w:r>
            <w:r w:rsidR="0029071C" w:rsidRPr="0065763F">
              <w:t xml:space="preserve">(motinystės) </w:t>
            </w:r>
            <w:r w:rsidRPr="0065763F">
              <w:t xml:space="preserve"> nustatymo </w:t>
            </w:r>
            <w:r w:rsidR="0029071C" w:rsidRPr="0065763F">
              <w:t>a</w:t>
            </w:r>
            <w:r w:rsidRPr="0065763F">
              <w:t>r</w:t>
            </w:r>
            <w:r w:rsidR="0029071C" w:rsidRPr="0065763F">
              <w:t xml:space="preserve"> pripažinimo ir </w:t>
            </w:r>
            <w:r w:rsidRPr="0065763F">
              <w:t xml:space="preserve"> nuginčijimo registravimas</w:t>
            </w:r>
          </w:p>
        </w:tc>
      </w:tr>
      <w:tr w:rsidR="00AF7853" w:rsidRPr="00FC5373" w:rsidTr="00CF675C">
        <w:trPr>
          <w:trHeight w:val="707"/>
        </w:trPr>
        <w:tc>
          <w:tcPr>
            <w:tcW w:w="800" w:type="dxa"/>
            <w:shd w:val="clear" w:color="auto" w:fill="auto"/>
          </w:tcPr>
          <w:p w:rsidR="00AF7853" w:rsidRPr="00B50F93" w:rsidRDefault="0090471E" w:rsidP="0090471E">
            <w:pPr>
              <w:pStyle w:val="Lentelinis"/>
              <w:tabs>
                <w:tab w:val="left" w:pos="120"/>
              </w:tabs>
            </w:pPr>
            <w:r>
              <w:t>2.</w:t>
            </w:r>
          </w:p>
        </w:tc>
        <w:tc>
          <w:tcPr>
            <w:tcW w:w="3214" w:type="dxa"/>
            <w:shd w:val="clear" w:color="auto" w:fill="auto"/>
          </w:tcPr>
          <w:p w:rsidR="00AF7853" w:rsidRPr="00B50F93" w:rsidRDefault="00AF7853" w:rsidP="0090471E">
            <w:pPr>
              <w:pStyle w:val="Lentelinis"/>
            </w:pPr>
            <w:r w:rsidRPr="00B50F93">
              <w:t xml:space="preserve">Administracinės paslaugos apibūdinimas </w:t>
            </w:r>
          </w:p>
        </w:tc>
        <w:tc>
          <w:tcPr>
            <w:tcW w:w="5875" w:type="dxa"/>
            <w:shd w:val="clear" w:color="auto" w:fill="auto"/>
          </w:tcPr>
          <w:p w:rsidR="00042B12" w:rsidRDefault="0029071C" w:rsidP="0090471E">
            <w:pPr>
              <w:pStyle w:val="Lentelinis"/>
              <w:jc w:val="both"/>
            </w:pPr>
            <w:r>
              <w:t xml:space="preserve">Tėvystės pripažinimą </w:t>
            </w:r>
            <w:r w:rsidR="003972D5">
              <w:t>C</w:t>
            </w:r>
            <w:r>
              <w:t xml:space="preserve">ivilinės metrikacijos </w:t>
            </w:r>
            <w:r w:rsidR="003972D5">
              <w:t>ir archyvų skyrius</w:t>
            </w:r>
            <w:r w:rsidR="00DB2FEB">
              <w:t xml:space="preserve"> (toliau – CMAS) </w:t>
            </w:r>
            <w:r>
              <w:t xml:space="preserve">registruoja savo iniciatyva, </w:t>
            </w:r>
            <w:r w:rsidR="00AC4062">
              <w:t xml:space="preserve">remdamasis </w:t>
            </w:r>
            <w:r>
              <w:t>notariškai ar teismo patvirtintu pareiškimu dėl tėvystės pripažinimo.</w:t>
            </w:r>
          </w:p>
          <w:p w:rsidR="0029071C" w:rsidRDefault="0029071C" w:rsidP="00DB2FEB">
            <w:pPr>
              <w:pStyle w:val="Lentelinis"/>
              <w:jc w:val="both"/>
            </w:pPr>
            <w:r>
              <w:t>Tėvystės</w:t>
            </w:r>
            <w:r w:rsidR="00E526AD">
              <w:t xml:space="preserve"> (</w:t>
            </w:r>
            <w:r>
              <w:t xml:space="preserve">motinystės) nustatymą, </w:t>
            </w:r>
            <w:r w:rsidR="00E526AD">
              <w:t>t</w:t>
            </w:r>
            <w:r>
              <w:t>ėvystės</w:t>
            </w:r>
            <w:r w:rsidR="00E526AD">
              <w:t xml:space="preserve"> </w:t>
            </w:r>
            <w:r>
              <w:t xml:space="preserve">(motinystės) nuginčijimą </w:t>
            </w:r>
            <w:r w:rsidR="00DB2FEB">
              <w:t xml:space="preserve">CMAS </w:t>
            </w:r>
            <w:r>
              <w:t xml:space="preserve">registruoja savo iniciatyva, </w:t>
            </w:r>
            <w:r w:rsidR="00AC4062">
              <w:t>remdamasi te</w:t>
            </w:r>
            <w:r>
              <w:t>ismo sprendimu.</w:t>
            </w:r>
          </w:p>
          <w:p w:rsidR="00AC4062" w:rsidRDefault="00AC4062" w:rsidP="004C1B52">
            <w:pPr>
              <w:pStyle w:val="Lentelinis"/>
              <w:jc w:val="both"/>
            </w:pPr>
            <w:r>
              <w:t>Jei vaiko tėvai pateikia CMAS užsienio valstybėje sudarytus t</w:t>
            </w:r>
            <w:r w:rsidRPr="00D41E81">
              <w:t>ėvystės pripažinim</w:t>
            </w:r>
            <w:r>
              <w:t>ą</w:t>
            </w:r>
            <w:r w:rsidRPr="00D41E81">
              <w:t xml:space="preserve">, </w:t>
            </w:r>
            <w:r>
              <w:t>t</w:t>
            </w:r>
            <w:r w:rsidRPr="00D41E81">
              <w:t>ėvystės (motinystės) nustatym</w:t>
            </w:r>
            <w:r>
              <w:t>ą</w:t>
            </w:r>
            <w:r w:rsidRPr="00D41E81">
              <w:t xml:space="preserve"> ar nuginčijim</w:t>
            </w:r>
            <w:r w:rsidR="004C1B52">
              <w:t>ą</w:t>
            </w:r>
            <w:r>
              <w:t xml:space="preserve"> patvirtinančius dokumentus, tai nurodyti civilinės būklės aktai registruojami remiantis šiais dokumentais, tėvų ar vieno iš jų prašymu ir pateiktais tėvų asmens tapatybės dokumentais, jei duomenų apie tėvus nėra </w:t>
            </w:r>
            <w:r w:rsidR="004C1B52">
              <w:t>Gyventojų registre</w:t>
            </w:r>
            <w:r>
              <w:t>.</w:t>
            </w:r>
          </w:p>
          <w:p w:rsidR="00900334" w:rsidRPr="00F02BB1" w:rsidRDefault="00900334" w:rsidP="004C1B52">
            <w:pPr>
              <w:pStyle w:val="Lentelinis"/>
              <w:jc w:val="both"/>
            </w:pPr>
          </w:p>
        </w:tc>
      </w:tr>
      <w:tr w:rsidR="00AF7853" w:rsidRPr="00FC5373" w:rsidTr="00CF675C">
        <w:tc>
          <w:tcPr>
            <w:tcW w:w="800" w:type="dxa"/>
            <w:shd w:val="clear" w:color="auto" w:fill="auto"/>
          </w:tcPr>
          <w:p w:rsidR="00AF7853" w:rsidRPr="00FA5B66" w:rsidRDefault="0090471E" w:rsidP="0090471E">
            <w:pPr>
              <w:pStyle w:val="Lentelinis"/>
              <w:tabs>
                <w:tab w:val="left" w:pos="120"/>
              </w:tabs>
            </w:pPr>
            <w:r>
              <w:t>3.</w:t>
            </w:r>
          </w:p>
        </w:tc>
        <w:tc>
          <w:tcPr>
            <w:tcW w:w="3214" w:type="dxa"/>
            <w:shd w:val="clear" w:color="auto" w:fill="auto"/>
          </w:tcPr>
          <w:p w:rsidR="00AF7853" w:rsidRPr="00FA5B66" w:rsidRDefault="007D762D" w:rsidP="0090471E">
            <w:pPr>
              <w:pStyle w:val="Lentelinis"/>
            </w:pPr>
            <w:r w:rsidRPr="00FA5B66">
              <w:t xml:space="preserve">Teisės aktai, reguliuojantys administracinės paslaugos teikimą </w:t>
            </w:r>
          </w:p>
        </w:tc>
        <w:tc>
          <w:tcPr>
            <w:tcW w:w="5875" w:type="dxa"/>
            <w:shd w:val="clear" w:color="auto" w:fill="auto"/>
          </w:tcPr>
          <w:p w:rsidR="007C47D9" w:rsidRDefault="007C47D9" w:rsidP="007C47D9">
            <w:pPr>
              <w:pStyle w:val="Lentelinis"/>
              <w:jc w:val="both"/>
            </w:pPr>
            <w:r>
              <w:t>1. Lietuvos Respublikos civilinis kodeksas, 2000-07-18 Nr. VIII-1864 (aktuali redakcija).</w:t>
            </w:r>
          </w:p>
          <w:p w:rsidR="009D58E8" w:rsidRDefault="007C47D9" w:rsidP="0090471E">
            <w:pPr>
              <w:pStyle w:val="Lentelinis"/>
              <w:jc w:val="both"/>
            </w:pPr>
            <w:r>
              <w:t xml:space="preserve">2. </w:t>
            </w:r>
            <w:r w:rsidR="009D58E8" w:rsidRPr="00F02BB1">
              <w:t>Lietuvos Respublikos civilini</w:t>
            </w:r>
            <w:r w:rsidR="000510BB">
              <w:t>o</w:t>
            </w:r>
            <w:r w:rsidR="009D58E8" w:rsidRPr="00F02BB1">
              <w:t xml:space="preserve"> kodeks</w:t>
            </w:r>
            <w:r w:rsidR="000510BB">
              <w:t>o patvirtinimo, įsigaliojimo ir įgyvendinimo įstatymas</w:t>
            </w:r>
            <w:r w:rsidR="00DB2FEB">
              <w:t xml:space="preserve">, </w:t>
            </w:r>
            <w:r w:rsidR="000510BB">
              <w:t>2000-07-18 Nr. VIII-1864</w:t>
            </w:r>
            <w:r w:rsidR="0090471E">
              <w:t xml:space="preserve"> (aktuali redakcija)</w:t>
            </w:r>
            <w:r w:rsidR="00107191">
              <w:t>.</w:t>
            </w:r>
          </w:p>
          <w:p w:rsidR="0029071C" w:rsidRDefault="007C47D9" w:rsidP="0090471E">
            <w:pPr>
              <w:pStyle w:val="Lentelinis"/>
              <w:ind w:firstLine="34"/>
              <w:jc w:val="both"/>
            </w:pPr>
            <w:r>
              <w:t>3</w:t>
            </w:r>
            <w:r w:rsidR="009D58E8" w:rsidRPr="00F02BB1">
              <w:t>.</w:t>
            </w:r>
            <w:r w:rsidR="0029071C">
              <w:t xml:space="preserve"> Lietuvos Respublikos civilinės būklės aktų registravimo  įstatymas, 2015-12-03</w:t>
            </w:r>
            <w:r w:rsidR="00DB2FEB">
              <w:t xml:space="preserve"> </w:t>
            </w:r>
            <w:r w:rsidR="00107191">
              <w:t>Nr. XII-2111</w:t>
            </w:r>
            <w:r w:rsidR="0090471E">
              <w:t xml:space="preserve"> (aktuali redakcija)</w:t>
            </w:r>
            <w:r w:rsidR="00107191">
              <w:t>.</w:t>
            </w:r>
            <w:r w:rsidR="009D58E8" w:rsidRPr="00F02BB1">
              <w:t xml:space="preserve"> </w:t>
            </w:r>
          </w:p>
          <w:p w:rsidR="00900334" w:rsidRDefault="007C47D9" w:rsidP="0090471E">
            <w:pPr>
              <w:pStyle w:val="Lentelinis"/>
              <w:ind w:firstLine="34"/>
              <w:jc w:val="both"/>
            </w:pPr>
            <w:r>
              <w:t>4</w:t>
            </w:r>
            <w:r w:rsidR="00900334">
              <w:t xml:space="preserve"> Lietuvos  Respublikos a</w:t>
            </w:r>
            <w:r w:rsidR="00900334" w:rsidRPr="00F02BB1">
              <w:t>smens duomenų teisinės apsaugos įstatymas</w:t>
            </w:r>
            <w:r w:rsidR="00900334">
              <w:t>, 1996-06-11 Nr. I-1374 (aktuali redakcija).</w:t>
            </w:r>
          </w:p>
          <w:p w:rsidR="009D58E8" w:rsidRDefault="007C47D9" w:rsidP="0090471E">
            <w:pPr>
              <w:pStyle w:val="Lentelinis"/>
              <w:ind w:firstLine="34"/>
              <w:jc w:val="both"/>
            </w:pPr>
            <w:r>
              <w:t>5</w:t>
            </w:r>
            <w:r w:rsidR="00107191">
              <w:t xml:space="preserve">. </w:t>
            </w:r>
            <w:r w:rsidR="00900334">
              <w:t>Lietuvos Respublikos teisingumo ministro 2016-12-28 įsakymas Nr. 1R-334 „Dėl civilinės būklės aktų registravimo taisyklių ir civilinės būklės aktų įrašų ir kitų dokumentų formų patvirtinimo“ (aktuali redakcija).</w:t>
            </w:r>
          </w:p>
          <w:p w:rsidR="00AF7853" w:rsidRPr="00F02BB1" w:rsidRDefault="00AF7853" w:rsidP="00DB2FEB">
            <w:pPr>
              <w:pStyle w:val="Lentelinis"/>
              <w:ind w:firstLine="34"/>
              <w:jc w:val="both"/>
            </w:pPr>
          </w:p>
        </w:tc>
      </w:tr>
      <w:tr w:rsidR="007D762D" w:rsidRPr="00851BF2" w:rsidTr="00CF675C">
        <w:tc>
          <w:tcPr>
            <w:tcW w:w="800" w:type="dxa"/>
            <w:shd w:val="clear" w:color="auto" w:fill="auto"/>
          </w:tcPr>
          <w:p w:rsidR="007D762D" w:rsidRPr="00851BF2" w:rsidRDefault="0090471E" w:rsidP="0090471E">
            <w:pPr>
              <w:pStyle w:val="Lentelinis"/>
              <w:tabs>
                <w:tab w:val="left" w:pos="120"/>
              </w:tabs>
            </w:pPr>
            <w:r>
              <w:t>4.</w:t>
            </w:r>
          </w:p>
        </w:tc>
        <w:tc>
          <w:tcPr>
            <w:tcW w:w="3214" w:type="dxa"/>
            <w:shd w:val="clear" w:color="auto" w:fill="auto"/>
          </w:tcPr>
          <w:p w:rsidR="007D762D" w:rsidRPr="00851BF2" w:rsidRDefault="00834838" w:rsidP="0090471E">
            <w:pPr>
              <w:pStyle w:val="Lentelinis"/>
            </w:pPr>
            <w:r>
              <w:t>Informacija ir dokumentai, kuriuos turi pateikti asmuo</w:t>
            </w:r>
          </w:p>
        </w:tc>
        <w:tc>
          <w:tcPr>
            <w:tcW w:w="5875" w:type="dxa"/>
            <w:shd w:val="clear" w:color="auto" w:fill="auto"/>
          </w:tcPr>
          <w:p w:rsidR="00900334" w:rsidRDefault="006332D4" w:rsidP="00546087">
            <w:pPr>
              <w:pStyle w:val="Lentelinis"/>
              <w:jc w:val="both"/>
            </w:pPr>
            <w:r>
              <w:t>1.</w:t>
            </w:r>
            <w:r w:rsidR="00900334">
              <w:t xml:space="preserve"> Prašymas.</w:t>
            </w:r>
            <w:r>
              <w:t xml:space="preserve"> </w:t>
            </w:r>
          </w:p>
          <w:p w:rsidR="0009765B" w:rsidRDefault="00900334" w:rsidP="00546087">
            <w:pPr>
              <w:pStyle w:val="Lentelinis"/>
              <w:jc w:val="both"/>
            </w:pPr>
            <w:r>
              <w:rPr>
                <w:shd w:val="clear" w:color="auto" w:fill="FFFFFF"/>
              </w:rPr>
              <w:t xml:space="preserve">2. </w:t>
            </w:r>
            <w:r w:rsidR="00391C1C">
              <w:rPr>
                <w:shd w:val="clear" w:color="auto" w:fill="FFFFFF"/>
              </w:rPr>
              <w:t>Asmens tapatybę patvirtinantis</w:t>
            </w:r>
            <w:r w:rsidR="00391C1C" w:rsidRPr="009D4F1B">
              <w:rPr>
                <w:shd w:val="clear" w:color="auto" w:fill="FFFFFF"/>
              </w:rPr>
              <w:t xml:space="preserve"> dokument</w:t>
            </w:r>
            <w:r w:rsidR="00391C1C">
              <w:rPr>
                <w:shd w:val="clear" w:color="auto" w:fill="FFFFFF"/>
              </w:rPr>
              <w:t>as</w:t>
            </w:r>
            <w:r w:rsidR="0009765B">
              <w:rPr>
                <w:shd w:val="clear" w:color="auto" w:fill="FFFFFF"/>
              </w:rPr>
              <w:t xml:space="preserve"> </w:t>
            </w:r>
            <w:r w:rsidR="0009765B" w:rsidRPr="002C09E8">
              <w:t xml:space="preserve">(jei prašymas teikiamas registruotu paštu ar per kurjerį, </w:t>
            </w:r>
            <w:r w:rsidR="0009765B" w:rsidRPr="002C09E8">
              <w:lastRenderedPageBreak/>
              <w:t>pateikiama notariškai ar konsulinio pareigūno patvirtinta dokumento kopija). Lietuvos Respublikos piliečio asmens tapatybei patvirtinti turi būti pateikiamas galiojantis Lietuvos Respublikos pasas arba asmens tapatybės kortelė; u</w:t>
            </w:r>
            <w:r w:rsidR="0009765B" w:rsidRPr="002C09E8">
              <w:rPr>
                <w:color w:val="000000"/>
                <w:shd w:val="clear" w:color="auto" w:fill="FFFFFF"/>
              </w:rPr>
              <w:t xml:space="preserve">žsienio </w:t>
            </w:r>
            <w:r w:rsidR="0009765B" w:rsidRPr="002C09E8">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9765B" w:rsidRPr="002C09E8">
              <w:rPr>
                <w:color w:val="000000"/>
                <w:shd w:val="clear" w:color="auto" w:fill="FFFFFF"/>
              </w:rPr>
              <w:t xml:space="preserve">rieglobsčio </w:t>
            </w:r>
            <w:r w:rsidR="0009765B" w:rsidRPr="002C09E8">
              <w:t>prašytojo asmens tapatybei patvirtinti gali būti pateikiamas ir užsieniečio registracijos pažymėjimas, jei prieglobsčio prašytojas neturi kelionės dokumento; n</w:t>
            </w:r>
            <w:r w:rsidR="0009765B" w:rsidRPr="002C09E8">
              <w:rPr>
                <w:color w:val="000000"/>
                <w:shd w:val="clear" w:color="auto" w:fill="FFFFFF"/>
              </w:rPr>
              <w:t xml:space="preserve">uolat </w:t>
            </w:r>
            <w:r w:rsidR="0009765B" w:rsidRPr="002C09E8">
              <w:t>Lietuvos Respublikoje gyvenančio asmens be pilietybės, pabėgėlio ar užsieniečio, kuriam suteikta papildoma apsauga Lietuvos Respublikoje, statusui patvirtinti turi būti pateikiamas galiojantis leidimas gyventi Lietuvos Respublikoje.</w:t>
            </w:r>
          </w:p>
          <w:p w:rsidR="00834838" w:rsidRDefault="00900334" w:rsidP="00546087">
            <w:pPr>
              <w:pStyle w:val="Lentelinis"/>
              <w:jc w:val="both"/>
            </w:pPr>
            <w:r>
              <w:t>3</w:t>
            </w:r>
            <w:r w:rsidR="00546087">
              <w:t xml:space="preserve">. </w:t>
            </w:r>
            <w:r w:rsidR="000968C2">
              <w:t>Jei vaiko gimimas</w:t>
            </w:r>
            <w:r w:rsidR="00391C1C">
              <w:t xml:space="preserve"> neį</w:t>
            </w:r>
            <w:r w:rsidR="000968C2">
              <w:t>registruotas</w:t>
            </w:r>
            <w:r w:rsidR="003972D5">
              <w:t xml:space="preserve"> </w:t>
            </w:r>
            <w:r w:rsidR="000968C2">
              <w:t>-</w:t>
            </w:r>
            <w:r w:rsidR="003972D5">
              <w:t xml:space="preserve"> </w:t>
            </w:r>
            <w:r w:rsidR="000968C2">
              <w:t>gimimo liudijimas arba gimimo įrašo išrašas.</w:t>
            </w:r>
          </w:p>
          <w:p w:rsidR="000968C2" w:rsidRDefault="00900334" w:rsidP="00546087">
            <w:pPr>
              <w:pStyle w:val="Lentelinis"/>
              <w:jc w:val="both"/>
            </w:pPr>
            <w:r>
              <w:t>4</w:t>
            </w:r>
            <w:r w:rsidR="00546087">
              <w:t xml:space="preserve">. </w:t>
            </w:r>
            <w:r w:rsidR="000968C2">
              <w:t>Jei vaiko gimimas neįregistruotas</w:t>
            </w:r>
            <w:r w:rsidR="003972D5">
              <w:t xml:space="preserve"> </w:t>
            </w:r>
            <w:r w:rsidR="000968C2">
              <w:t>-</w:t>
            </w:r>
            <w:r w:rsidR="003972D5">
              <w:t xml:space="preserve"> </w:t>
            </w:r>
            <w:r w:rsidR="000968C2">
              <w:t>dokumentas, patvirtinantis vaiko gimimo faktą ir laiką.</w:t>
            </w:r>
          </w:p>
          <w:p w:rsidR="000968C2" w:rsidRDefault="00900334" w:rsidP="00546087">
            <w:pPr>
              <w:pStyle w:val="Lentelinis"/>
              <w:jc w:val="both"/>
            </w:pPr>
            <w:r>
              <w:t>5</w:t>
            </w:r>
            <w:r w:rsidR="00546087">
              <w:t xml:space="preserve">. </w:t>
            </w:r>
            <w:r w:rsidR="000968C2">
              <w:t>Vyro, laikančiu save vaiko tėvu, ir motinos notaro patvirtint</w:t>
            </w:r>
            <w:r w:rsidR="00E526AD">
              <w:t>a</w:t>
            </w:r>
            <w:r w:rsidR="000968C2">
              <w:t>s pareiškimas dėl tėvystės pripažinimo</w:t>
            </w:r>
          </w:p>
          <w:p w:rsidR="000968C2" w:rsidRDefault="00900334" w:rsidP="00546087">
            <w:pPr>
              <w:pStyle w:val="Lentelinis"/>
              <w:jc w:val="both"/>
            </w:pPr>
            <w:r>
              <w:t>6</w:t>
            </w:r>
            <w:r w:rsidR="00546087">
              <w:t xml:space="preserve">. </w:t>
            </w:r>
            <w:r w:rsidR="000968C2">
              <w:t>Teismo sprendimas (jeigu tėvystė (motinystė) nustatoma ar nuginčijama).</w:t>
            </w:r>
          </w:p>
          <w:p w:rsidR="00AC4062" w:rsidRPr="00851BF2" w:rsidRDefault="00AC4062" w:rsidP="00391C1C">
            <w:pPr>
              <w:pStyle w:val="Lentelinis"/>
              <w:jc w:val="both"/>
            </w:pPr>
          </w:p>
        </w:tc>
      </w:tr>
      <w:tr w:rsidR="00AC4062" w:rsidRPr="00FC5373" w:rsidTr="00CF675C">
        <w:tc>
          <w:tcPr>
            <w:tcW w:w="800" w:type="dxa"/>
            <w:shd w:val="clear" w:color="auto" w:fill="auto"/>
          </w:tcPr>
          <w:p w:rsidR="00AC4062" w:rsidRDefault="00AC4062" w:rsidP="0090471E">
            <w:pPr>
              <w:pStyle w:val="Lentelinis"/>
              <w:tabs>
                <w:tab w:val="left" w:pos="120"/>
              </w:tabs>
            </w:pPr>
            <w:r>
              <w:lastRenderedPageBreak/>
              <w:t xml:space="preserve">5. </w:t>
            </w:r>
          </w:p>
        </w:tc>
        <w:tc>
          <w:tcPr>
            <w:tcW w:w="3214" w:type="dxa"/>
            <w:shd w:val="clear" w:color="auto" w:fill="auto"/>
          </w:tcPr>
          <w:p w:rsidR="00AC4062" w:rsidRDefault="00AC4062" w:rsidP="0090471E">
            <w:pPr>
              <w:pStyle w:val="Lentelinis"/>
            </w:pPr>
            <w:r>
              <w:t>Administracinės paslaugos teikimo ypatumai</w:t>
            </w:r>
          </w:p>
        </w:tc>
        <w:tc>
          <w:tcPr>
            <w:tcW w:w="5875" w:type="dxa"/>
            <w:shd w:val="clear" w:color="auto" w:fill="auto"/>
          </w:tcPr>
          <w:p w:rsidR="00AC4062" w:rsidRPr="005760B0" w:rsidRDefault="00AC4062" w:rsidP="005760B0">
            <w:pPr>
              <w:pStyle w:val="Betarp"/>
              <w:jc w:val="both"/>
              <w:rPr>
                <w:rFonts w:ascii="Times New Roman" w:hAnsi="Times New Roman"/>
                <w:sz w:val="24"/>
                <w:szCs w:val="24"/>
              </w:rPr>
            </w:pPr>
            <w:r w:rsidRPr="005760B0">
              <w:rPr>
                <w:rFonts w:ascii="Times New Roman" w:hAnsi="Times New Roman"/>
                <w:sz w:val="24"/>
                <w:szCs w:val="24"/>
              </w:rPr>
              <w:t>Registruojant tėvystės pripažinimą, tėvystės (motinystės) nustatymą ar nuginčijimą, sudaromas gimimo įrašo pakeitimo ar papildymo įrašas, kuriuo pakeičiami duomenys gimimo įraše apie vaiką ir (ar) jo tėvus.</w:t>
            </w:r>
          </w:p>
          <w:p w:rsidR="005760B0" w:rsidRPr="005760B0" w:rsidRDefault="00391C1C" w:rsidP="005760B0">
            <w:pPr>
              <w:jc w:val="both"/>
              <w:rPr>
                <w:color w:val="000000"/>
                <w:lang w:val="lt-LT"/>
              </w:rPr>
            </w:pPr>
            <w:bookmarkStart w:id="0" w:name="part_8c6cf90f5387491693a62be9aa481ad4"/>
            <w:bookmarkEnd w:id="0"/>
            <w:r w:rsidRPr="005760B0">
              <w:rPr>
                <w:color w:val="000000"/>
                <w:lang w:val="lt-LT"/>
              </w:rPr>
              <w:t xml:space="preserve"> Jeigu vaiko gimimas neįregistruotas, </w:t>
            </w:r>
            <w:r w:rsidR="005760B0" w:rsidRPr="005760B0">
              <w:rPr>
                <w:color w:val="000000"/>
                <w:lang w:val="lt-LT"/>
              </w:rPr>
              <w:t>CMAS</w:t>
            </w:r>
            <w:r w:rsidRPr="005760B0">
              <w:rPr>
                <w:color w:val="000000"/>
                <w:lang w:val="lt-LT"/>
              </w:rPr>
              <w:t xml:space="preserve">, gavusi pareiškimą dėl tėvystės pripažinimo, jį saugo iki pareiškimo registruoti vaiko gimimą pateikimo. </w:t>
            </w:r>
            <w:r w:rsidR="005760B0" w:rsidRPr="005760B0">
              <w:rPr>
                <w:color w:val="000000"/>
                <w:lang w:val="lt-LT"/>
              </w:rPr>
              <w:t>G</w:t>
            </w:r>
            <w:r w:rsidRPr="005760B0">
              <w:rPr>
                <w:color w:val="000000"/>
                <w:lang w:val="lt-LT"/>
              </w:rPr>
              <w:t>avus pareiškimą registruoti vaiko gimimą ir vaiko gimimo pažymėjimą, tėvystės pripažinimas registruojamas kartu su vaiko gimimu, s</w:t>
            </w:r>
            <w:r w:rsidR="005760B0" w:rsidRPr="005760B0">
              <w:rPr>
                <w:color w:val="000000"/>
                <w:lang w:val="lt-LT"/>
              </w:rPr>
              <w:t xml:space="preserve">udarant gimimo įrašą. </w:t>
            </w:r>
            <w:bookmarkStart w:id="1" w:name="part_f567a45eaf6741c492e1bab8c201500f"/>
            <w:bookmarkStart w:id="2" w:name="part_4e098f1f9dfb436dbca33ceaf944cb8d"/>
            <w:bookmarkStart w:id="3" w:name="part_8dd6b9b3e2474b80a1862efb8c49961e"/>
            <w:bookmarkEnd w:id="1"/>
            <w:bookmarkEnd w:id="2"/>
            <w:bookmarkEnd w:id="3"/>
          </w:p>
          <w:p w:rsidR="005760B0" w:rsidRPr="005760B0" w:rsidRDefault="00391C1C" w:rsidP="005760B0">
            <w:pPr>
              <w:jc w:val="both"/>
              <w:rPr>
                <w:color w:val="000000"/>
                <w:lang w:val="lt-LT"/>
              </w:rPr>
            </w:pPr>
            <w:r w:rsidRPr="005760B0">
              <w:rPr>
                <w:color w:val="000000"/>
                <w:lang w:val="lt-LT"/>
              </w:rPr>
              <w:t>Registruojant tėvystės pripažinimą, kai vaiko gimimas buvo įregistruotas, gimimo įraše paliekama vaiko turima pavardė ir tautybė, jei notaro ar teismo patvirtintame pareiškime dėl tėvystės pripažinimo nenurodyta kitaip. </w:t>
            </w:r>
            <w:bookmarkStart w:id="4" w:name="part_967d053c27724cdc8d6fa7bafeac465e"/>
            <w:bookmarkEnd w:id="4"/>
          </w:p>
          <w:p w:rsidR="00391C1C" w:rsidRPr="005760B0" w:rsidRDefault="00391C1C" w:rsidP="005760B0">
            <w:pPr>
              <w:jc w:val="both"/>
              <w:rPr>
                <w:color w:val="000000"/>
                <w:lang w:val="lt-LT"/>
              </w:rPr>
            </w:pPr>
            <w:r w:rsidRPr="005760B0">
              <w:rPr>
                <w:color w:val="000000"/>
                <w:lang w:val="lt-LT"/>
              </w:rPr>
              <w:t>Registruojant tėvystės (motinystės) nustatymą ar nuginčijimą, paliekama vaiko turima pavardė ir tautybė, jei teismo spendime dėl tėvystės (motinystės) nustatymo ar nuginčijimo nenurodyta kitaip.</w:t>
            </w:r>
          </w:p>
          <w:p w:rsidR="00AC4062" w:rsidRDefault="00AC4062" w:rsidP="005760B0">
            <w:pPr>
              <w:pStyle w:val="Betarp"/>
            </w:pPr>
            <w:bookmarkStart w:id="5" w:name="part_03661dac1df64ed587a88004e125a1ca"/>
            <w:bookmarkEnd w:id="5"/>
          </w:p>
        </w:tc>
      </w:tr>
      <w:tr w:rsidR="00AF7853" w:rsidRPr="00851BF2" w:rsidTr="00CF675C">
        <w:trPr>
          <w:trHeight w:val="525"/>
        </w:trPr>
        <w:tc>
          <w:tcPr>
            <w:tcW w:w="800" w:type="dxa"/>
            <w:shd w:val="clear" w:color="auto" w:fill="auto"/>
          </w:tcPr>
          <w:p w:rsidR="00AF7853" w:rsidRPr="00851BF2" w:rsidRDefault="00AC4062" w:rsidP="00AC4062">
            <w:pPr>
              <w:pStyle w:val="Lentelinis"/>
              <w:tabs>
                <w:tab w:val="left" w:pos="120"/>
              </w:tabs>
            </w:pPr>
            <w:r>
              <w:t>6</w:t>
            </w:r>
            <w:r w:rsidR="0090471E">
              <w:t>.</w:t>
            </w:r>
          </w:p>
        </w:tc>
        <w:tc>
          <w:tcPr>
            <w:tcW w:w="3214" w:type="dxa"/>
            <w:shd w:val="clear" w:color="auto" w:fill="auto"/>
          </w:tcPr>
          <w:p w:rsidR="00AF7853" w:rsidRPr="00851BF2" w:rsidRDefault="00AF7853" w:rsidP="0090471E">
            <w:pPr>
              <w:pStyle w:val="Lentelinis"/>
            </w:pPr>
            <w:r w:rsidRPr="00851BF2">
              <w:t xml:space="preserve">Administracinės paslaugos </w:t>
            </w:r>
            <w:r w:rsidR="008A32B0" w:rsidRPr="00851BF2">
              <w:t>teikėjas</w:t>
            </w:r>
          </w:p>
        </w:tc>
        <w:tc>
          <w:tcPr>
            <w:tcW w:w="5875" w:type="dxa"/>
            <w:shd w:val="clear" w:color="auto" w:fill="auto"/>
          </w:tcPr>
          <w:p w:rsidR="00900334" w:rsidRDefault="00900334" w:rsidP="00900334">
            <w:pPr>
              <w:pStyle w:val="Lentelinis"/>
              <w:jc w:val="both"/>
            </w:pPr>
            <w:r w:rsidRPr="0089294D">
              <w:t>Civilinės metrikacijos</w:t>
            </w:r>
            <w:r>
              <w:t xml:space="preserve"> ir archyvų</w:t>
            </w:r>
            <w:r w:rsidRPr="0089294D">
              <w:t xml:space="preserve"> skyriaus vedėja</w:t>
            </w:r>
          </w:p>
          <w:p w:rsidR="00900334" w:rsidRDefault="00900334" w:rsidP="00900334">
            <w:pPr>
              <w:pStyle w:val="Lentelinis"/>
              <w:jc w:val="both"/>
            </w:pPr>
            <w:r>
              <w:t xml:space="preserve">Aistė </w:t>
            </w:r>
            <w:proofErr w:type="spellStart"/>
            <w:r>
              <w:t>Sketerytė-Jasinevičienė</w:t>
            </w:r>
            <w:proofErr w:type="spellEnd"/>
          </w:p>
          <w:p w:rsidR="00900334" w:rsidRDefault="00900334" w:rsidP="00900334">
            <w:pPr>
              <w:pStyle w:val="Lentelinis"/>
              <w:jc w:val="both"/>
            </w:pPr>
            <w:r>
              <w:t>Tel. (8 458) 71153, mob. 8 690 24259</w:t>
            </w:r>
          </w:p>
          <w:p w:rsidR="00900334" w:rsidRDefault="00560BB5" w:rsidP="00900334">
            <w:pPr>
              <w:pStyle w:val="Lentelinis"/>
              <w:jc w:val="both"/>
            </w:pPr>
            <w:hyperlink r:id="rId9" w:history="1">
              <w:r w:rsidR="00900334" w:rsidRPr="00055534">
                <w:rPr>
                  <w:rStyle w:val="Hipersaitas"/>
                </w:rPr>
                <w:t>a.jasineviciene</w:t>
              </w:r>
              <w:r w:rsidR="00900334" w:rsidRPr="00055534">
                <w:rPr>
                  <w:rStyle w:val="Hipersaitas"/>
                  <w:lang w:val="en-US"/>
                </w:rPr>
                <w:t>@post.rokiskis.lt</w:t>
              </w:r>
            </w:hyperlink>
            <w:r w:rsidR="00900334">
              <w:rPr>
                <w:lang w:val="en-US"/>
              </w:rPr>
              <w:t xml:space="preserve"> </w:t>
            </w:r>
            <w:r w:rsidR="00900334">
              <w:t xml:space="preserve">                </w:t>
            </w:r>
          </w:p>
          <w:p w:rsidR="00900334" w:rsidRDefault="00900334" w:rsidP="0090471E">
            <w:pPr>
              <w:pStyle w:val="Lentelinis"/>
              <w:jc w:val="both"/>
            </w:pPr>
          </w:p>
          <w:p w:rsidR="003972D5" w:rsidRDefault="00DA29EA" w:rsidP="0090471E">
            <w:pPr>
              <w:pStyle w:val="Lentelinis"/>
              <w:jc w:val="both"/>
            </w:pPr>
            <w:r>
              <w:lastRenderedPageBreak/>
              <w:t>C</w:t>
            </w:r>
            <w:r w:rsidR="003972D5">
              <w:t xml:space="preserve">ivilinės metrikacijos ir archyvų skyriaus </w:t>
            </w:r>
          </w:p>
          <w:p w:rsidR="004634E9" w:rsidRDefault="00DA29EA" w:rsidP="0090471E">
            <w:pPr>
              <w:pStyle w:val="Lentelinis"/>
              <w:jc w:val="both"/>
            </w:pPr>
            <w:r>
              <w:t xml:space="preserve">vyr. specialistė </w:t>
            </w:r>
            <w:r w:rsidR="00B6687F">
              <w:t>Gražina Švanienė</w:t>
            </w:r>
          </w:p>
          <w:p w:rsidR="00DA29EA" w:rsidRDefault="007C47D9" w:rsidP="0090471E">
            <w:pPr>
              <w:pStyle w:val="Lentelinis"/>
              <w:jc w:val="both"/>
            </w:pPr>
            <w:r>
              <w:t xml:space="preserve">Mob. </w:t>
            </w:r>
            <w:r w:rsidR="003972D5">
              <w:t>8 693 51 377</w:t>
            </w:r>
          </w:p>
          <w:p w:rsidR="005B1A37" w:rsidRDefault="00560BB5" w:rsidP="0090471E">
            <w:pPr>
              <w:pStyle w:val="Lentelinis"/>
              <w:jc w:val="both"/>
            </w:pPr>
            <w:hyperlink r:id="rId10" w:history="1">
              <w:r w:rsidR="003370A6" w:rsidRPr="00E6144E">
                <w:rPr>
                  <w:rStyle w:val="Hipersaitas"/>
                </w:rPr>
                <w:t>cbaib@post.rokiskis.lt</w:t>
              </w:r>
            </w:hyperlink>
            <w:r w:rsidR="003370A6">
              <w:t xml:space="preserve"> </w:t>
            </w:r>
          </w:p>
          <w:p w:rsidR="005B1A37" w:rsidRPr="00851BF2" w:rsidRDefault="005B1A37" w:rsidP="00900334">
            <w:pPr>
              <w:pStyle w:val="Lentelinis"/>
              <w:jc w:val="both"/>
            </w:pPr>
          </w:p>
        </w:tc>
      </w:tr>
      <w:tr w:rsidR="00AF7853" w:rsidRPr="0090471E" w:rsidTr="00CF675C">
        <w:tc>
          <w:tcPr>
            <w:tcW w:w="800" w:type="dxa"/>
            <w:shd w:val="clear" w:color="auto" w:fill="auto"/>
          </w:tcPr>
          <w:p w:rsidR="00AF7853" w:rsidRPr="00851BF2" w:rsidRDefault="00AC4062" w:rsidP="00AC4062">
            <w:pPr>
              <w:pStyle w:val="Lentelinis"/>
              <w:tabs>
                <w:tab w:val="left" w:pos="120"/>
              </w:tabs>
            </w:pPr>
            <w:r>
              <w:lastRenderedPageBreak/>
              <w:t>7</w:t>
            </w:r>
            <w:r w:rsidR="0090471E">
              <w:t>.</w:t>
            </w:r>
          </w:p>
        </w:tc>
        <w:tc>
          <w:tcPr>
            <w:tcW w:w="3214" w:type="dxa"/>
            <w:shd w:val="clear" w:color="auto" w:fill="auto"/>
          </w:tcPr>
          <w:p w:rsidR="00AF7853" w:rsidRDefault="00F834B3" w:rsidP="0090471E">
            <w:pPr>
              <w:pStyle w:val="Lentelinis"/>
            </w:pPr>
            <w:r>
              <w:t>Administracinės p</w:t>
            </w:r>
            <w:r w:rsidR="003E3ADB">
              <w:t xml:space="preserve">aslaugos </w:t>
            </w:r>
          </w:p>
          <w:p w:rsidR="00F834B3" w:rsidRPr="00851BF2" w:rsidRDefault="002A3CA7" w:rsidP="0090471E">
            <w:pPr>
              <w:pStyle w:val="Lentelinis"/>
            </w:pPr>
            <w:r>
              <w:t>v</w:t>
            </w:r>
            <w:r w:rsidR="00F834B3">
              <w:t>adovas</w:t>
            </w:r>
          </w:p>
        </w:tc>
        <w:tc>
          <w:tcPr>
            <w:tcW w:w="5875" w:type="dxa"/>
            <w:shd w:val="clear" w:color="auto" w:fill="auto"/>
          </w:tcPr>
          <w:p w:rsidR="005B1A37" w:rsidRDefault="005B1A37" w:rsidP="005B1A37">
            <w:pPr>
              <w:pStyle w:val="Lentelinis"/>
              <w:jc w:val="both"/>
            </w:pPr>
            <w:r w:rsidRPr="0089294D">
              <w:t>Civilinės metrikacijos</w:t>
            </w:r>
            <w:r>
              <w:t xml:space="preserve"> ir archyvų</w:t>
            </w:r>
            <w:r w:rsidRPr="0089294D">
              <w:t xml:space="preserve"> skyriaus vedėja</w:t>
            </w:r>
          </w:p>
          <w:p w:rsidR="005B1A37" w:rsidRDefault="005B1A37" w:rsidP="005B1A37">
            <w:pPr>
              <w:pStyle w:val="Lentelinis"/>
              <w:jc w:val="both"/>
            </w:pPr>
            <w:r>
              <w:t xml:space="preserve">Aistė </w:t>
            </w:r>
            <w:proofErr w:type="spellStart"/>
            <w:r>
              <w:t>Sketerytė-Jasinevičienė</w:t>
            </w:r>
            <w:proofErr w:type="spellEnd"/>
          </w:p>
          <w:p w:rsidR="005B1A37" w:rsidRDefault="005B1A37" w:rsidP="005B1A37">
            <w:pPr>
              <w:pStyle w:val="Lentelinis"/>
              <w:jc w:val="both"/>
            </w:pPr>
            <w:r>
              <w:t>Tel. (8 458) 71153, mob. 8 690 24259</w:t>
            </w:r>
          </w:p>
          <w:p w:rsidR="005B1A37" w:rsidRDefault="00560BB5" w:rsidP="005B1A37">
            <w:pPr>
              <w:pStyle w:val="Lentelinis"/>
              <w:jc w:val="both"/>
            </w:pPr>
            <w:hyperlink r:id="rId11" w:history="1">
              <w:r w:rsidR="005B1A37" w:rsidRPr="00055534">
                <w:rPr>
                  <w:rStyle w:val="Hipersaitas"/>
                </w:rPr>
                <w:t>a.jasineviciene</w:t>
              </w:r>
              <w:r w:rsidR="005B1A37" w:rsidRPr="00055534">
                <w:rPr>
                  <w:rStyle w:val="Hipersaitas"/>
                  <w:lang w:val="en-US"/>
                </w:rPr>
                <w:t>@post.rokiskis.lt</w:t>
              </w:r>
            </w:hyperlink>
            <w:r w:rsidR="005B1A37">
              <w:rPr>
                <w:lang w:val="en-US"/>
              </w:rPr>
              <w:t xml:space="preserve"> </w:t>
            </w:r>
            <w:r w:rsidR="005B1A37">
              <w:t xml:space="preserve">                </w:t>
            </w:r>
          </w:p>
          <w:p w:rsidR="00683CF9" w:rsidRPr="00B6687F" w:rsidRDefault="00683CF9" w:rsidP="0090471E">
            <w:pPr>
              <w:pStyle w:val="Lentelinis"/>
              <w:jc w:val="both"/>
            </w:pPr>
          </w:p>
        </w:tc>
      </w:tr>
      <w:tr w:rsidR="002A3CA7" w:rsidRPr="00851BF2" w:rsidTr="00CF675C">
        <w:tc>
          <w:tcPr>
            <w:tcW w:w="800" w:type="dxa"/>
            <w:shd w:val="clear" w:color="auto" w:fill="auto"/>
          </w:tcPr>
          <w:p w:rsidR="002A3CA7" w:rsidRPr="00851BF2" w:rsidRDefault="00AC4062" w:rsidP="00AC4062">
            <w:pPr>
              <w:pStyle w:val="Lentelinis"/>
              <w:numPr>
                <w:ilvl w:val="0"/>
                <w:numId w:val="1"/>
              </w:numPr>
              <w:ind w:left="0"/>
            </w:pPr>
            <w:r>
              <w:t>8</w:t>
            </w:r>
            <w:r w:rsidR="0090471E">
              <w:t>.</w:t>
            </w:r>
          </w:p>
        </w:tc>
        <w:tc>
          <w:tcPr>
            <w:tcW w:w="3214" w:type="dxa"/>
            <w:shd w:val="clear" w:color="auto" w:fill="auto"/>
          </w:tcPr>
          <w:p w:rsidR="002A3CA7" w:rsidRDefault="002A3CA7" w:rsidP="0090471E">
            <w:pPr>
              <w:pStyle w:val="Lentelinis"/>
            </w:pPr>
            <w:r>
              <w:t>Administracinės paslaugos suteikimo trukmė</w:t>
            </w:r>
          </w:p>
        </w:tc>
        <w:tc>
          <w:tcPr>
            <w:tcW w:w="5875" w:type="dxa"/>
            <w:shd w:val="clear" w:color="auto" w:fill="auto"/>
          </w:tcPr>
          <w:p w:rsidR="002A3CA7" w:rsidRDefault="002A3CA7" w:rsidP="0090471E">
            <w:pPr>
              <w:pStyle w:val="Lentelinis"/>
              <w:jc w:val="both"/>
            </w:pPr>
            <w:r>
              <w:t>1 darbo diena</w:t>
            </w:r>
          </w:p>
        </w:tc>
      </w:tr>
      <w:tr w:rsidR="005760B0" w:rsidRPr="00851BF2" w:rsidTr="00CF675C">
        <w:tc>
          <w:tcPr>
            <w:tcW w:w="800" w:type="dxa"/>
            <w:shd w:val="clear" w:color="auto" w:fill="auto"/>
          </w:tcPr>
          <w:p w:rsidR="005760B0" w:rsidRDefault="005760B0" w:rsidP="00AC4062">
            <w:pPr>
              <w:pStyle w:val="Lentelinis"/>
              <w:numPr>
                <w:ilvl w:val="0"/>
                <w:numId w:val="1"/>
              </w:numPr>
              <w:ind w:left="0"/>
            </w:pPr>
            <w:r>
              <w:t xml:space="preserve">9. </w:t>
            </w:r>
          </w:p>
        </w:tc>
        <w:tc>
          <w:tcPr>
            <w:tcW w:w="3214" w:type="dxa"/>
            <w:shd w:val="clear" w:color="auto" w:fill="auto"/>
          </w:tcPr>
          <w:p w:rsidR="005760B0" w:rsidRDefault="005760B0" w:rsidP="0090471E">
            <w:pPr>
              <w:pStyle w:val="Lentelinis"/>
            </w:pPr>
            <w:r>
              <w:t>Administracinės paslaugos suteikimo kaina (jei paslauga teikiama atlygintinai)</w:t>
            </w:r>
          </w:p>
        </w:tc>
        <w:tc>
          <w:tcPr>
            <w:tcW w:w="5875" w:type="dxa"/>
            <w:shd w:val="clear" w:color="auto" w:fill="auto"/>
          </w:tcPr>
          <w:p w:rsidR="005760B0" w:rsidRDefault="005760B0" w:rsidP="0090471E">
            <w:pPr>
              <w:pStyle w:val="Lentelinis"/>
              <w:jc w:val="both"/>
            </w:pPr>
            <w:r>
              <w:t xml:space="preserve">Paslauga teikiama neatlygintinai </w:t>
            </w:r>
          </w:p>
        </w:tc>
      </w:tr>
      <w:tr w:rsidR="005760B0" w:rsidRPr="00851BF2" w:rsidTr="00CF675C">
        <w:tc>
          <w:tcPr>
            <w:tcW w:w="800" w:type="dxa"/>
            <w:shd w:val="clear" w:color="auto" w:fill="auto"/>
          </w:tcPr>
          <w:p w:rsidR="005760B0" w:rsidRDefault="005760B0" w:rsidP="00AC4062">
            <w:pPr>
              <w:pStyle w:val="Lentelinis"/>
              <w:numPr>
                <w:ilvl w:val="0"/>
                <w:numId w:val="1"/>
              </w:numPr>
              <w:ind w:left="0"/>
            </w:pPr>
            <w:r>
              <w:t xml:space="preserve">10. </w:t>
            </w:r>
          </w:p>
        </w:tc>
        <w:tc>
          <w:tcPr>
            <w:tcW w:w="3214" w:type="dxa"/>
            <w:shd w:val="clear" w:color="auto" w:fill="auto"/>
          </w:tcPr>
          <w:p w:rsidR="005760B0" w:rsidRDefault="005760B0" w:rsidP="005C5AB3">
            <w:pPr>
              <w:pStyle w:val="Lentelinis"/>
            </w:pPr>
            <w:r>
              <w:t>Prašymo forma</w:t>
            </w:r>
          </w:p>
        </w:tc>
        <w:tc>
          <w:tcPr>
            <w:tcW w:w="5875" w:type="dxa"/>
            <w:shd w:val="clear" w:color="auto" w:fill="auto"/>
          </w:tcPr>
          <w:p w:rsidR="0081657A" w:rsidRDefault="005760B0" w:rsidP="0090471E">
            <w:pPr>
              <w:pStyle w:val="Lentelinis"/>
              <w:jc w:val="both"/>
            </w:pPr>
            <w:r>
              <w:t>Patvirtintos formos nėra</w:t>
            </w:r>
            <w:r w:rsidR="0081657A">
              <w:t xml:space="preserve">. </w:t>
            </w:r>
          </w:p>
          <w:p w:rsidR="005760B0" w:rsidRDefault="0081657A" w:rsidP="0090471E">
            <w:pPr>
              <w:pStyle w:val="Lentelinis"/>
              <w:jc w:val="both"/>
            </w:pPr>
            <w:r>
              <w:t xml:space="preserve">Pateikiamas laisvos formos prašymas. </w:t>
            </w:r>
          </w:p>
          <w:p w:rsidR="003E0590" w:rsidRDefault="003E0590" w:rsidP="0090471E">
            <w:pPr>
              <w:pStyle w:val="Lentelinis"/>
              <w:jc w:val="both"/>
            </w:pPr>
          </w:p>
        </w:tc>
      </w:tr>
      <w:tr w:rsidR="00CF675C" w:rsidRPr="00FC5373" w:rsidTr="00CF675C">
        <w:tc>
          <w:tcPr>
            <w:tcW w:w="800" w:type="dxa"/>
            <w:shd w:val="clear" w:color="auto" w:fill="auto"/>
          </w:tcPr>
          <w:p w:rsidR="00CF675C" w:rsidRDefault="00CF675C" w:rsidP="00CF675C">
            <w:pPr>
              <w:pStyle w:val="Lentelinis"/>
            </w:pPr>
            <w:r>
              <w:t xml:space="preserve">11. </w:t>
            </w:r>
          </w:p>
        </w:tc>
        <w:tc>
          <w:tcPr>
            <w:tcW w:w="3214" w:type="dxa"/>
            <w:shd w:val="clear" w:color="auto" w:fill="auto"/>
          </w:tcPr>
          <w:p w:rsidR="00CF675C" w:rsidRDefault="00CF675C">
            <w:pPr>
              <w:shd w:val="clear" w:color="auto" w:fill="FFFFFF"/>
              <w:spacing w:line="255" w:lineRule="atLeast"/>
              <w:textAlignment w:val="top"/>
              <w:rPr>
                <w:bCs/>
                <w:lang w:val="lt-LT"/>
              </w:rPr>
            </w:pPr>
            <w:r>
              <w:rPr>
                <w:bCs/>
                <w:lang w:val="lt-LT"/>
              </w:rPr>
              <w:t>Paslaugos teikėjo veiksmų (neveikimo) apskundimo tvarka</w:t>
            </w:r>
          </w:p>
          <w:p w:rsidR="00CF675C" w:rsidRDefault="00CF675C">
            <w:pPr>
              <w:pStyle w:val="Lentelinis"/>
            </w:pPr>
          </w:p>
        </w:tc>
        <w:tc>
          <w:tcPr>
            <w:tcW w:w="5875" w:type="dxa"/>
            <w:tcBorders>
              <w:bottom w:val="single" w:sz="4" w:space="0" w:color="auto"/>
            </w:tcBorders>
            <w:shd w:val="clear" w:color="auto" w:fill="auto"/>
          </w:tcPr>
          <w:p w:rsidR="00CF675C" w:rsidRDefault="00CF675C">
            <w:pPr>
              <w:jc w:val="both"/>
              <w:rPr>
                <w:color w:val="000000" w:themeColor="text1"/>
                <w:lang w:val="lt-LT"/>
              </w:rPr>
            </w:pPr>
            <w:r>
              <w:rPr>
                <w:lang w:val="lt-LT"/>
              </w:rPr>
              <w:t xml:space="preserve">Sprendimas per vieną mėnesį nuo jo priėmimo arba gavimo dienos gali būti skundžiamas Lietuvos administracinių ginčų komisijos </w:t>
            </w:r>
            <w:r>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CF675C" w:rsidRDefault="00CF675C">
            <w:pPr>
              <w:jc w:val="both"/>
              <w:rPr>
                <w:lang w:val="lt-LT"/>
              </w:rPr>
            </w:pPr>
          </w:p>
        </w:tc>
      </w:tr>
    </w:tbl>
    <w:p w:rsidR="00042B12" w:rsidRPr="007F409A" w:rsidRDefault="00FC5373" w:rsidP="00FC5373">
      <w:pPr>
        <w:jc w:val="center"/>
        <w:rPr>
          <w:sz w:val="22"/>
          <w:szCs w:val="22"/>
          <w:lang w:val="lt-LT"/>
        </w:rPr>
      </w:pPr>
      <w:r>
        <w:rPr>
          <w:sz w:val="22"/>
          <w:szCs w:val="22"/>
          <w:lang w:val="lt-LT"/>
        </w:rPr>
        <w:t>________</w:t>
      </w:r>
      <w:bookmarkStart w:id="6" w:name="_GoBack"/>
      <w:bookmarkEnd w:id="6"/>
    </w:p>
    <w:sectPr w:rsidR="00042B12" w:rsidRPr="007F409A" w:rsidSect="00FC53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B5" w:rsidRDefault="00560BB5">
      <w:r>
        <w:separator/>
      </w:r>
    </w:p>
  </w:endnote>
  <w:endnote w:type="continuationSeparator" w:id="0">
    <w:p w:rsidR="00560BB5" w:rsidRDefault="0056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B5" w:rsidRDefault="00560BB5">
      <w:r>
        <w:separator/>
      </w:r>
    </w:p>
  </w:footnote>
  <w:footnote w:type="continuationSeparator" w:id="0">
    <w:p w:rsidR="00560BB5" w:rsidRDefault="0056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591"/>
    <w:multiLevelType w:val="hybridMultilevel"/>
    <w:tmpl w:val="E54648A6"/>
    <w:lvl w:ilvl="0" w:tplc="C29ED6AA">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nsid w:val="1CE47BA4"/>
    <w:multiLevelType w:val="hybridMultilevel"/>
    <w:tmpl w:val="7590A9FE"/>
    <w:lvl w:ilvl="0" w:tplc="EA3E0AE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32022A10"/>
    <w:multiLevelType w:val="hybridMultilevel"/>
    <w:tmpl w:val="6F462B2E"/>
    <w:lvl w:ilvl="0" w:tplc="DC7C3444">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4">
    <w:nsid w:val="38886E8C"/>
    <w:multiLevelType w:val="hybridMultilevel"/>
    <w:tmpl w:val="7CC86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F447D1"/>
    <w:multiLevelType w:val="hybridMultilevel"/>
    <w:tmpl w:val="B4887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02B73A1"/>
    <w:multiLevelType w:val="hybridMultilevel"/>
    <w:tmpl w:val="497C8D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4E05BB"/>
    <w:multiLevelType w:val="hybridMultilevel"/>
    <w:tmpl w:val="23E6B4E8"/>
    <w:lvl w:ilvl="0" w:tplc="CF8848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4CA34EE9"/>
    <w:multiLevelType w:val="hybridMultilevel"/>
    <w:tmpl w:val="ECB0A644"/>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nsid w:val="5FDE10B0"/>
    <w:multiLevelType w:val="hybridMultilevel"/>
    <w:tmpl w:val="A83EE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657581D"/>
    <w:multiLevelType w:val="hybridMultilevel"/>
    <w:tmpl w:val="AC2A742A"/>
    <w:lvl w:ilvl="0" w:tplc="73F4E3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1010966"/>
    <w:multiLevelType w:val="hybridMultilevel"/>
    <w:tmpl w:val="FBAA46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4"/>
  </w:num>
  <w:num w:numId="6">
    <w:abstractNumId w:val="0"/>
  </w:num>
  <w:num w:numId="7">
    <w:abstractNumId w:val="9"/>
  </w:num>
  <w:num w:numId="8">
    <w:abstractNumId w:val="5"/>
  </w:num>
  <w:num w:numId="9">
    <w:abstractNumId w:val="6"/>
  </w:num>
  <w:num w:numId="10">
    <w:abstractNumId w:val="2"/>
  </w:num>
  <w:num w:numId="11">
    <w:abstractNumId w:val="10"/>
  </w:num>
  <w:num w:numId="12">
    <w:abstractNumId w:val="1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6614"/>
    <w:rsid w:val="0002688C"/>
    <w:rsid w:val="00031847"/>
    <w:rsid w:val="00031AC4"/>
    <w:rsid w:val="000326AA"/>
    <w:rsid w:val="00032E19"/>
    <w:rsid w:val="000338A1"/>
    <w:rsid w:val="00033D07"/>
    <w:rsid w:val="00033D40"/>
    <w:rsid w:val="00036A31"/>
    <w:rsid w:val="00036A33"/>
    <w:rsid w:val="00036F08"/>
    <w:rsid w:val="000379B4"/>
    <w:rsid w:val="000407B3"/>
    <w:rsid w:val="00042B12"/>
    <w:rsid w:val="0004767D"/>
    <w:rsid w:val="00047B8B"/>
    <w:rsid w:val="000510B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5253"/>
    <w:rsid w:val="000968C2"/>
    <w:rsid w:val="00097313"/>
    <w:rsid w:val="0009765B"/>
    <w:rsid w:val="000978D9"/>
    <w:rsid w:val="000A1D28"/>
    <w:rsid w:val="000A1ED7"/>
    <w:rsid w:val="000A244E"/>
    <w:rsid w:val="000A4BC7"/>
    <w:rsid w:val="000A71B2"/>
    <w:rsid w:val="000A789D"/>
    <w:rsid w:val="000B200C"/>
    <w:rsid w:val="000B3ABB"/>
    <w:rsid w:val="000B4F81"/>
    <w:rsid w:val="000B658B"/>
    <w:rsid w:val="000B6952"/>
    <w:rsid w:val="000B6A01"/>
    <w:rsid w:val="000B6CD1"/>
    <w:rsid w:val="000C0064"/>
    <w:rsid w:val="000C16DB"/>
    <w:rsid w:val="000C2542"/>
    <w:rsid w:val="000C2B19"/>
    <w:rsid w:val="000C5F80"/>
    <w:rsid w:val="000D0578"/>
    <w:rsid w:val="000D1CF9"/>
    <w:rsid w:val="000D7499"/>
    <w:rsid w:val="000E63C4"/>
    <w:rsid w:val="000F12C3"/>
    <w:rsid w:val="000F1AB1"/>
    <w:rsid w:val="000F26F2"/>
    <w:rsid w:val="000F536C"/>
    <w:rsid w:val="000F58E1"/>
    <w:rsid w:val="000F6AE2"/>
    <w:rsid w:val="001057FF"/>
    <w:rsid w:val="00106450"/>
    <w:rsid w:val="00107191"/>
    <w:rsid w:val="00107F62"/>
    <w:rsid w:val="00110D72"/>
    <w:rsid w:val="001113CC"/>
    <w:rsid w:val="0011205F"/>
    <w:rsid w:val="0011371E"/>
    <w:rsid w:val="00115D3D"/>
    <w:rsid w:val="00115FC3"/>
    <w:rsid w:val="00120807"/>
    <w:rsid w:val="00120A38"/>
    <w:rsid w:val="00120D68"/>
    <w:rsid w:val="00121D72"/>
    <w:rsid w:val="0012241C"/>
    <w:rsid w:val="00122613"/>
    <w:rsid w:val="00130F10"/>
    <w:rsid w:val="001311C5"/>
    <w:rsid w:val="00143B4A"/>
    <w:rsid w:val="0014524C"/>
    <w:rsid w:val="00146A2A"/>
    <w:rsid w:val="0015185E"/>
    <w:rsid w:val="00155C72"/>
    <w:rsid w:val="00156F0A"/>
    <w:rsid w:val="00162288"/>
    <w:rsid w:val="00163AEC"/>
    <w:rsid w:val="00165EC1"/>
    <w:rsid w:val="00166FA0"/>
    <w:rsid w:val="00170D39"/>
    <w:rsid w:val="001719B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4A09"/>
    <w:rsid w:val="0019562B"/>
    <w:rsid w:val="001A1D0A"/>
    <w:rsid w:val="001A54D3"/>
    <w:rsid w:val="001A730F"/>
    <w:rsid w:val="001B3797"/>
    <w:rsid w:val="001C0F7D"/>
    <w:rsid w:val="001C14B8"/>
    <w:rsid w:val="001C1D92"/>
    <w:rsid w:val="001C30F3"/>
    <w:rsid w:val="001C3C2C"/>
    <w:rsid w:val="001C58C7"/>
    <w:rsid w:val="001C670E"/>
    <w:rsid w:val="001D09FB"/>
    <w:rsid w:val="001D269F"/>
    <w:rsid w:val="001D2E83"/>
    <w:rsid w:val="001D3E9E"/>
    <w:rsid w:val="001D5951"/>
    <w:rsid w:val="001D6E9C"/>
    <w:rsid w:val="001D71D6"/>
    <w:rsid w:val="001E185D"/>
    <w:rsid w:val="001E1A69"/>
    <w:rsid w:val="001E548C"/>
    <w:rsid w:val="001E68B8"/>
    <w:rsid w:val="001F0EB3"/>
    <w:rsid w:val="001F1A97"/>
    <w:rsid w:val="001F4DD0"/>
    <w:rsid w:val="001F6CBC"/>
    <w:rsid w:val="001F7086"/>
    <w:rsid w:val="001F7FE7"/>
    <w:rsid w:val="00200CAD"/>
    <w:rsid w:val="002010F8"/>
    <w:rsid w:val="0020190A"/>
    <w:rsid w:val="00201B50"/>
    <w:rsid w:val="00202B0C"/>
    <w:rsid w:val="00202E36"/>
    <w:rsid w:val="00203215"/>
    <w:rsid w:val="00204992"/>
    <w:rsid w:val="00206009"/>
    <w:rsid w:val="0020639B"/>
    <w:rsid w:val="00212A12"/>
    <w:rsid w:val="0021529B"/>
    <w:rsid w:val="0022251D"/>
    <w:rsid w:val="002227A1"/>
    <w:rsid w:val="002238F4"/>
    <w:rsid w:val="00223C22"/>
    <w:rsid w:val="00224E77"/>
    <w:rsid w:val="00225628"/>
    <w:rsid w:val="00226815"/>
    <w:rsid w:val="00227E47"/>
    <w:rsid w:val="00237198"/>
    <w:rsid w:val="00237C21"/>
    <w:rsid w:val="0024011B"/>
    <w:rsid w:val="0024234A"/>
    <w:rsid w:val="00243FFF"/>
    <w:rsid w:val="002448DA"/>
    <w:rsid w:val="00251CDA"/>
    <w:rsid w:val="002530CA"/>
    <w:rsid w:val="0025319A"/>
    <w:rsid w:val="0025408F"/>
    <w:rsid w:val="0026125B"/>
    <w:rsid w:val="00264D62"/>
    <w:rsid w:val="00266144"/>
    <w:rsid w:val="00272040"/>
    <w:rsid w:val="00281CA6"/>
    <w:rsid w:val="0028300A"/>
    <w:rsid w:val="00283481"/>
    <w:rsid w:val="00283522"/>
    <w:rsid w:val="00284087"/>
    <w:rsid w:val="002840B7"/>
    <w:rsid w:val="0028428B"/>
    <w:rsid w:val="0028627C"/>
    <w:rsid w:val="00286600"/>
    <w:rsid w:val="00287DEA"/>
    <w:rsid w:val="0029071C"/>
    <w:rsid w:val="00290F33"/>
    <w:rsid w:val="00294D23"/>
    <w:rsid w:val="002957F4"/>
    <w:rsid w:val="00296E13"/>
    <w:rsid w:val="00297B2C"/>
    <w:rsid w:val="002A1DA9"/>
    <w:rsid w:val="002A245E"/>
    <w:rsid w:val="002A2845"/>
    <w:rsid w:val="002A2DC3"/>
    <w:rsid w:val="002A3CA7"/>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D7E"/>
    <w:rsid w:val="002D6D4A"/>
    <w:rsid w:val="002E27C5"/>
    <w:rsid w:val="002E2C53"/>
    <w:rsid w:val="002E32A2"/>
    <w:rsid w:val="002E3500"/>
    <w:rsid w:val="002E71B4"/>
    <w:rsid w:val="002E7468"/>
    <w:rsid w:val="002F0391"/>
    <w:rsid w:val="002F0B77"/>
    <w:rsid w:val="002F0E69"/>
    <w:rsid w:val="002F162C"/>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4E7F"/>
    <w:rsid w:val="003363F2"/>
    <w:rsid w:val="003370A6"/>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AD3"/>
    <w:rsid w:val="00380CBE"/>
    <w:rsid w:val="00380FB9"/>
    <w:rsid w:val="00382A41"/>
    <w:rsid w:val="00382D4B"/>
    <w:rsid w:val="003833C6"/>
    <w:rsid w:val="00386421"/>
    <w:rsid w:val="00387473"/>
    <w:rsid w:val="00387917"/>
    <w:rsid w:val="00391BB2"/>
    <w:rsid w:val="00391C1C"/>
    <w:rsid w:val="0039334C"/>
    <w:rsid w:val="00393D58"/>
    <w:rsid w:val="003972D5"/>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42D"/>
    <w:rsid w:val="003D2671"/>
    <w:rsid w:val="003D340D"/>
    <w:rsid w:val="003D37C7"/>
    <w:rsid w:val="003D5D8E"/>
    <w:rsid w:val="003E0590"/>
    <w:rsid w:val="003E35B1"/>
    <w:rsid w:val="003E3ADB"/>
    <w:rsid w:val="003E75F6"/>
    <w:rsid w:val="003F1DBE"/>
    <w:rsid w:val="003F24C3"/>
    <w:rsid w:val="003F27C6"/>
    <w:rsid w:val="003F3F23"/>
    <w:rsid w:val="003F4148"/>
    <w:rsid w:val="003F4176"/>
    <w:rsid w:val="003F4359"/>
    <w:rsid w:val="003F4C5B"/>
    <w:rsid w:val="003F56DB"/>
    <w:rsid w:val="003F7429"/>
    <w:rsid w:val="00404D40"/>
    <w:rsid w:val="00410122"/>
    <w:rsid w:val="00412D6A"/>
    <w:rsid w:val="00413B3B"/>
    <w:rsid w:val="00415E3B"/>
    <w:rsid w:val="00416C24"/>
    <w:rsid w:val="00416D08"/>
    <w:rsid w:val="00423BE3"/>
    <w:rsid w:val="0042577C"/>
    <w:rsid w:val="004259AC"/>
    <w:rsid w:val="004330A2"/>
    <w:rsid w:val="00433F10"/>
    <w:rsid w:val="00440286"/>
    <w:rsid w:val="00443A50"/>
    <w:rsid w:val="004478D6"/>
    <w:rsid w:val="00451858"/>
    <w:rsid w:val="00451B85"/>
    <w:rsid w:val="00451ED3"/>
    <w:rsid w:val="004532F2"/>
    <w:rsid w:val="00453672"/>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723BB"/>
    <w:rsid w:val="00475437"/>
    <w:rsid w:val="00475AC0"/>
    <w:rsid w:val="00481E3B"/>
    <w:rsid w:val="00484355"/>
    <w:rsid w:val="00487072"/>
    <w:rsid w:val="00491807"/>
    <w:rsid w:val="00497BB2"/>
    <w:rsid w:val="00497F09"/>
    <w:rsid w:val="004A5BBC"/>
    <w:rsid w:val="004A6D8A"/>
    <w:rsid w:val="004B0023"/>
    <w:rsid w:val="004B101C"/>
    <w:rsid w:val="004B1365"/>
    <w:rsid w:val="004B138B"/>
    <w:rsid w:val="004B458B"/>
    <w:rsid w:val="004C03E4"/>
    <w:rsid w:val="004C0D31"/>
    <w:rsid w:val="004C0DB9"/>
    <w:rsid w:val="004C1B52"/>
    <w:rsid w:val="004C1C82"/>
    <w:rsid w:val="004C2C23"/>
    <w:rsid w:val="004C6DBF"/>
    <w:rsid w:val="004D58D3"/>
    <w:rsid w:val="004E0166"/>
    <w:rsid w:val="004E2500"/>
    <w:rsid w:val="004E277F"/>
    <w:rsid w:val="004E5263"/>
    <w:rsid w:val="004E5453"/>
    <w:rsid w:val="004E5BF1"/>
    <w:rsid w:val="004E61B9"/>
    <w:rsid w:val="004F139D"/>
    <w:rsid w:val="004F40EF"/>
    <w:rsid w:val="004F4580"/>
    <w:rsid w:val="004F5C11"/>
    <w:rsid w:val="004F62AD"/>
    <w:rsid w:val="004F6925"/>
    <w:rsid w:val="00501AE2"/>
    <w:rsid w:val="00504467"/>
    <w:rsid w:val="00504FD5"/>
    <w:rsid w:val="005054B2"/>
    <w:rsid w:val="005066FB"/>
    <w:rsid w:val="005131FD"/>
    <w:rsid w:val="00515E7E"/>
    <w:rsid w:val="00520F03"/>
    <w:rsid w:val="005221EC"/>
    <w:rsid w:val="00524209"/>
    <w:rsid w:val="005247E4"/>
    <w:rsid w:val="00525BFE"/>
    <w:rsid w:val="00526292"/>
    <w:rsid w:val="00526A0B"/>
    <w:rsid w:val="00527E01"/>
    <w:rsid w:val="00527EE9"/>
    <w:rsid w:val="00530AC6"/>
    <w:rsid w:val="0053557F"/>
    <w:rsid w:val="00543C86"/>
    <w:rsid w:val="00544173"/>
    <w:rsid w:val="00546087"/>
    <w:rsid w:val="005550DC"/>
    <w:rsid w:val="005566B3"/>
    <w:rsid w:val="00556EB6"/>
    <w:rsid w:val="00557760"/>
    <w:rsid w:val="00560884"/>
    <w:rsid w:val="00560BB5"/>
    <w:rsid w:val="00561A93"/>
    <w:rsid w:val="00562A8A"/>
    <w:rsid w:val="005630D3"/>
    <w:rsid w:val="00563404"/>
    <w:rsid w:val="00564AF7"/>
    <w:rsid w:val="00565960"/>
    <w:rsid w:val="005716C8"/>
    <w:rsid w:val="00571AF1"/>
    <w:rsid w:val="00572F39"/>
    <w:rsid w:val="005732A3"/>
    <w:rsid w:val="0057330E"/>
    <w:rsid w:val="005751FC"/>
    <w:rsid w:val="0057543E"/>
    <w:rsid w:val="00575E1E"/>
    <w:rsid w:val="005760B0"/>
    <w:rsid w:val="0057655E"/>
    <w:rsid w:val="00576FF2"/>
    <w:rsid w:val="005775B7"/>
    <w:rsid w:val="005831F4"/>
    <w:rsid w:val="00583564"/>
    <w:rsid w:val="005840E4"/>
    <w:rsid w:val="00587274"/>
    <w:rsid w:val="00587C43"/>
    <w:rsid w:val="00587DBF"/>
    <w:rsid w:val="005915CE"/>
    <w:rsid w:val="005975E6"/>
    <w:rsid w:val="00597A9D"/>
    <w:rsid w:val="005A025F"/>
    <w:rsid w:val="005A161B"/>
    <w:rsid w:val="005A3082"/>
    <w:rsid w:val="005A31E9"/>
    <w:rsid w:val="005A5B74"/>
    <w:rsid w:val="005B1A37"/>
    <w:rsid w:val="005B1DA2"/>
    <w:rsid w:val="005B1FFC"/>
    <w:rsid w:val="005B35C0"/>
    <w:rsid w:val="005B60B6"/>
    <w:rsid w:val="005B6AF5"/>
    <w:rsid w:val="005B6EDE"/>
    <w:rsid w:val="005B7E32"/>
    <w:rsid w:val="005C028A"/>
    <w:rsid w:val="005C15B2"/>
    <w:rsid w:val="005C25BA"/>
    <w:rsid w:val="005C3FED"/>
    <w:rsid w:val="005C5AB3"/>
    <w:rsid w:val="005C7BE2"/>
    <w:rsid w:val="005D0985"/>
    <w:rsid w:val="005D5A9D"/>
    <w:rsid w:val="005D5F23"/>
    <w:rsid w:val="005D7165"/>
    <w:rsid w:val="005E2EFE"/>
    <w:rsid w:val="005E3BE5"/>
    <w:rsid w:val="005E403C"/>
    <w:rsid w:val="005E483B"/>
    <w:rsid w:val="005E4E75"/>
    <w:rsid w:val="005E5097"/>
    <w:rsid w:val="005E620B"/>
    <w:rsid w:val="005E6CA3"/>
    <w:rsid w:val="005F068C"/>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5871"/>
    <w:rsid w:val="00620068"/>
    <w:rsid w:val="00620560"/>
    <w:rsid w:val="00621453"/>
    <w:rsid w:val="00621660"/>
    <w:rsid w:val="0062298E"/>
    <w:rsid w:val="0063196C"/>
    <w:rsid w:val="006332D4"/>
    <w:rsid w:val="0063330E"/>
    <w:rsid w:val="00633DE8"/>
    <w:rsid w:val="00636972"/>
    <w:rsid w:val="006372AE"/>
    <w:rsid w:val="00637733"/>
    <w:rsid w:val="00644E2F"/>
    <w:rsid w:val="006536CE"/>
    <w:rsid w:val="006543AB"/>
    <w:rsid w:val="00654EC2"/>
    <w:rsid w:val="0065763F"/>
    <w:rsid w:val="00661105"/>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3269"/>
    <w:rsid w:val="00683CF9"/>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AAA"/>
    <w:rsid w:val="006F2C9E"/>
    <w:rsid w:val="006F309A"/>
    <w:rsid w:val="006F31FF"/>
    <w:rsid w:val="006F3FBA"/>
    <w:rsid w:val="006F4851"/>
    <w:rsid w:val="006F4E4A"/>
    <w:rsid w:val="006F64BE"/>
    <w:rsid w:val="006F72A8"/>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1635"/>
    <w:rsid w:val="00723781"/>
    <w:rsid w:val="007250BF"/>
    <w:rsid w:val="00726B62"/>
    <w:rsid w:val="00726DD9"/>
    <w:rsid w:val="00731F8A"/>
    <w:rsid w:val="0073273D"/>
    <w:rsid w:val="00732F0D"/>
    <w:rsid w:val="007372AD"/>
    <w:rsid w:val="0074250E"/>
    <w:rsid w:val="00743D80"/>
    <w:rsid w:val="0074774F"/>
    <w:rsid w:val="00753BA2"/>
    <w:rsid w:val="00755F8E"/>
    <w:rsid w:val="00756CFC"/>
    <w:rsid w:val="00760307"/>
    <w:rsid w:val="007605C7"/>
    <w:rsid w:val="00760C14"/>
    <w:rsid w:val="00766895"/>
    <w:rsid w:val="00766BB2"/>
    <w:rsid w:val="00767A71"/>
    <w:rsid w:val="00770B85"/>
    <w:rsid w:val="00770DA8"/>
    <w:rsid w:val="00771E1E"/>
    <w:rsid w:val="00771F13"/>
    <w:rsid w:val="00774F5C"/>
    <w:rsid w:val="00776FC9"/>
    <w:rsid w:val="00781B98"/>
    <w:rsid w:val="00782A9A"/>
    <w:rsid w:val="00785038"/>
    <w:rsid w:val="007852C7"/>
    <w:rsid w:val="00785449"/>
    <w:rsid w:val="00785D89"/>
    <w:rsid w:val="00786232"/>
    <w:rsid w:val="007868ED"/>
    <w:rsid w:val="007903C2"/>
    <w:rsid w:val="007976C4"/>
    <w:rsid w:val="007A12E9"/>
    <w:rsid w:val="007A192F"/>
    <w:rsid w:val="007A275F"/>
    <w:rsid w:val="007A6244"/>
    <w:rsid w:val="007A76EA"/>
    <w:rsid w:val="007A7943"/>
    <w:rsid w:val="007B6955"/>
    <w:rsid w:val="007B6C4C"/>
    <w:rsid w:val="007B73AF"/>
    <w:rsid w:val="007C0792"/>
    <w:rsid w:val="007C0FBE"/>
    <w:rsid w:val="007C2798"/>
    <w:rsid w:val="007C47D9"/>
    <w:rsid w:val="007C540D"/>
    <w:rsid w:val="007C5646"/>
    <w:rsid w:val="007C6326"/>
    <w:rsid w:val="007C6BC7"/>
    <w:rsid w:val="007C7E2D"/>
    <w:rsid w:val="007D0720"/>
    <w:rsid w:val="007D4AAB"/>
    <w:rsid w:val="007D53F8"/>
    <w:rsid w:val="007D762D"/>
    <w:rsid w:val="007D7CDE"/>
    <w:rsid w:val="007D7EC6"/>
    <w:rsid w:val="007E16ED"/>
    <w:rsid w:val="007E3850"/>
    <w:rsid w:val="007E4378"/>
    <w:rsid w:val="007E44BC"/>
    <w:rsid w:val="007E7682"/>
    <w:rsid w:val="007F1E3D"/>
    <w:rsid w:val="007F1F40"/>
    <w:rsid w:val="007F38E1"/>
    <w:rsid w:val="007F3D8B"/>
    <w:rsid w:val="007F4002"/>
    <w:rsid w:val="007F4049"/>
    <w:rsid w:val="007F409A"/>
    <w:rsid w:val="00800095"/>
    <w:rsid w:val="008001AA"/>
    <w:rsid w:val="00801C99"/>
    <w:rsid w:val="00801CFA"/>
    <w:rsid w:val="00802821"/>
    <w:rsid w:val="00803601"/>
    <w:rsid w:val="00804B2F"/>
    <w:rsid w:val="00804E50"/>
    <w:rsid w:val="008053D3"/>
    <w:rsid w:val="008054BA"/>
    <w:rsid w:val="00805FED"/>
    <w:rsid w:val="008064E8"/>
    <w:rsid w:val="0080734F"/>
    <w:rsid w:val="008108B3"/>
    <w:rsid w:val="00810B78"/>
    <w:rsid w:val="00812488"/>
    <w:rsid w:val="00813CB8"/>
    <w:rsid w:val="00813EAA"/>
    <w:rsid w:val="00814EC9"/>
    <w:rsid w:val="00815E98"/>
    <w:rsid w:val="0081657A"/>
    <w:rsid w:val="0082049C"/>
    <w:rsid w:val="008241E0"/>
    <w:rsid w:val="00827935"/>
    <w:rsid w:val="00827E7D"/>
    <w:rsid w:val="00834497"/>
    <w:rsid w:val="00834838"/>
    <w:rsid w:val="00842AD6"/>
    <w:rsid w:val="008506C7"/>
    <w:rsid w:val="0085095F"/>
    <w:rsid w:val="00851BF2"/>
    <w:rsid w:val="00852059"/>
    <w:rsid w:val="008521AB"/>
    <w:rsid w:val="00852D12"/>
    <w:rsid w:val="00853EE8"/>
    <w:rsid w:val="0085525D"/>
    <w:rsid w:val="0085595D"/>
    <w:rsid w:val="00856579"/>
    <w:rsid w:val="0085748E"/>
    <w:rsid w:val="008575BA"/>
    <w:rsid w:val="008576C8"/>
    <w:rsid w:val="00861DB6"/>
    <w:rsid w:val="00861E4D"/>
    <w:rsid w:val="00863E6A"/>
    <w:rsid w:val="008665A8"/>
    <w:rsid w:val="00870688"/>
    <w:rsid w:val="008708F1"/>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6BE"/>
    <w:rsid w:val="008F2C26"/>
    <w:rsid w:val="008F4537"/>
    <w:rsid w:val="008F70C7"/>
    <w:rsid w:val="008F7FBB"/>
    <w:rsid w:val="00900168"/>
    <w:rsid w:val="00900306"/>
    <w:rsid w:val="00900334"/>
    <w:rsid w:val="00900BAC"/>
    <w:rsid w:val="009012A1"/>
    <w:rsid w:val="00902655"/>
    <w:rsid w:val="00902DDB"/>
    <w:rsid w:val="0090471E"/>
    <w:rsid w:val="00910BD2"/>
    <w:rsid w:val="009121F8"/>
    <w:rsid w:val="009124A1"/>
    <w:rsid w:val="00915E07"/>
    <w:rsid w:val="0092193D"/>
    <w:rsid w:val="00921C89"/>
    <w:rsid w:val="009271CF"/>
    <w:rsid w:val="009332EB"/>
    <w:rsid w:val="00933556"/>
    <w:rsid w:val="00933CCE"/>
    <w:rsid w:val="009363D5"/>
    <w:rsid w:val="00936B61"/>
    <w:rsid w:val="009373D6"/>
    <w:rsid w:val="009404C3"/>
    <w:rsid w:val="00940BB9"/>
    <w:rsid w:val="00941397"/>
    <w:rsid w:val="00943073"/>
    <w:rsid w:val="009430DE"/>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39C6"/>
    <w:rsid w:val="009845E3"/>
    <w:rsid w:val="009870E6"/>
    <w:rsid w:val="00987592"/>
    <w:rsid w:val="00987865"/>
    <w:rsid w:val="00991911"/>
    <w:rsid w:val="009920A0"/>
    <w:rsid w:val="00992255"/>
    <w:rsid w:val="00995AB5"/>
    <w:rsid w:val="00997316"/>
    <w:rsid w:val="009A6EA6"/>
    <w:rsid w:val="009B1307"/>
    <w:rsid w:val="009B4306"/>
    <w:rsid w:val="009B557B"/>
    <w:rsid w:val="009B55DB"/>
    <w:rsid w:val="009B591A"/>
    <w:rsid w:val="009B7957"/>
    <w:rsid w:val="009C1FC2"/>
    <w:rsid w:val="009C2F62"/>
    <w:rsid w:val="009C4374"/>
    <w:rsid w:val="009C5982"/>
    <w:rsid w:val="009D0C47"/>
    <w:rsid w:val="009D1C44"/>
    <w:rsid w:val="009D2D74"/>
    <w:rsid w:val="009D5024"/>
    <w:rsid w:val="009D58E8"/>
    <w:rsid w:val="009D5A6F"/>
    <w:rsid w:val="009E4C97"/>
    <w:rsid w:val="009E52D1"/>
    <w:rsid w:val="009F1861"/>
    <w:rsid w:val="009F1F2D"/>
    <w:rsid w:val="009F2689"/>
    <w:rsid w:val="009F2E27"/>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2315"/>
    <w:rsid w:val="00A17252"/>
    <w:rsid w:val="00A17833"/>
    <w:rsid w:val="00A208F8"/>
    <w:rsid w:val="00A20A5F"/>
    <w:rsid w:val="00A263C9"/>
    <w:rsid w:val="00A30FDB"/>
    <w:rsid w:val="00A332E5"/>
    <w:rsid w:val="00A356FB"/>
    <w:rsid w:val="00A35E61"/>
    <w:rsid w:val="00A36188"/>
    <w:rsid w:val="00A374A0"/>
    <w:rsid w:val="00A40C6C"/>
    <w:rsid w:val="00A423B7"/>
    <w:rsid w:val="00A43075"/>
    <w:rsid w:val="00A44023"/>
    <w:rsid w:val="00A506AE"/>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3C8C"/>
    <w:rsid w:val="00AB62E1"/>
    <w:rsid w:val="00AB6BE0"/>
    <w:rsid w:val="00AC03AE"/>
    <w:rsid w:val="00AC1BB2"/>
    <w:rsid w:val="00AC4062"/>
    <w:rsid w:val="00AC41E1"/>
    <w:rsid w:val="00AC5EB9"/>
    <w:rsid w:val="00AD0A20"/>
    <w:rsid w:val="00AD145D"/>
    <w:rsid w:val="00AD1B77"/>
    <w:rsid w:val="00AD3A93"/>
    <w:rsid w:val="00AD3AD9"/>
    <w:rsid w:val="00AD5E66"/>
    <w:rsid w:val="00AD68BD"/>
    <w:rsid w:val="00AE10BC"/>
    <w:rsid w:val="00AE1BBB"/>
    <w:rsid w:val="00AE4A16"/>
    <w:rsid w:val="00AE7AC1"/>
    <w:rsid w:val="00AF0F3F"/>
    <w:rsid w:val="00AF20A5"/>
    <w:rsid w:val="00AF220E"/>
    <w:rsid w:val="00AF5E5F"/>
    <w:rsid w:val="00AF701E"/>
    <w:rsid w:val="00AF7853"/>
    <w:rsid w:val="00B00C34"/>
    <w:rsid w:val="00B03946"/>
    <w:rsid w:val="00B03DB4"/>
    <w:rsid w:val="00B062DB"/>
    <w:rsid w:val="00B06315"/>
    <w:rsid w:val="00B070E9"/>
    <w:rsid w:val="00B07558"/>
    <w:rsid w:val="00B102F8"/>
    <w:rsid w:val="00B10C24"/>
    <w:rsid w:val="00B126E0"/>
    <w:rsid w:val="00B12865"/>
    <w:rsid w:val="00B173AD"/>
    <w:rsid w:val="00B23C89"/>
    <w:rsid w:val="00B25F47"/>
    <w:rsid w:val="00B273C3"/>
    <w:rsid w:val="00B3199D"/>
    <w:rsid w:val="00B3225A"/>
    <w:rsid w:val="00B37304"/>
    <w:rsid w:val="00B37980"/>
    <w:rsid w:val="00B4090C"/>
    <w:rsid w:val="00B410A7"/>
    <w:rsid w:val="00B4263E"/>
    <w:rsid w:val="00B44286"/>
    <w:rsid w:val="00B4580A"/>
    <w:rsid w:val="00B50F93"/>
    <w:rsid w:val="00B54D7A"/>
    <w:rsid w:val="00B57438"/>
    <w:rsid w:val="00B61596"/>
    <w:rsid w:val="00B615BE"/>
    <w:rsid w:val="00B62B84"/>
    <w:rsid w:val="00B63606"/>
    <w:rsid w:val="00B6687F"/>
    <w:rsid w:val="00B67413"/>
    <w:rsid w:val="00B70277"/>
    <w:rsid w:val="00B71C3C"/>
    <w:rsid w:val="00B729A6"/>
    <w:rsid w:val="00B73387"/>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1EE8"/>
    <w:rsid w:val="00BA4F9F"/>
    <w:rsid w:val="00BA653F"/>
    <w:rsid w:val="00BA6EF9"/>
    <w:rsid w:val="00BB29CA"/>
    <w:rsid w:val="00BB6344"/>
    <w:rsid w:val="00BC4727"/>
    <w:rsid w:val="00BC6706"/>
    <w:rsid w:val="00BD0E8A"/>
    <w:rsid w:val="00BD31E8"/>
    <w:rsid w:val="00BD3510"/>
    <w:rsid w:val="00BD36BA"/>
    <w:rsid w:val="00BD7C56"/>
    <w:rsid w:val="00BE277A"/>
    <w:rsid w:val="00BE2B2C"/>
    <w:rsid w:val="00BE5D86"/>
    <w:rsid w:val="00BF211F"/>
    <w:rsid w:val="00BF2B27"/>
    <w:rsid w:val="00BF423E"/>
    <w:rsid w:val="00BF65BF"/>
    <w:rsid w:val="00BF686E"/>
    <w:rsid w:val="00C03A3F"/>
    <w:rsid w:val="00C04247"/>
    <w:rsid w:val="00C046FC"/>
    <w:rsid w:val="00C04B48"/>
    <w:rsid w:val="00C04BC2"/>
    <w:rsid w:val="00C10B78"/>
    <w:rsid w:val="00C10EF3"/>
    <w:rsid w:val="00C11519"/>
    <w:rsid w:val="00C11583"/>
    <w:rsid w:val="00C11BDA"/>
    <w:rsid w:val="00C17294"/>
    <w:rsid w:val="00C1768B"/>
    <w:rsid w:val="00C1797C"/>
    <w:rsid w:val="00C20131"/>
    <w:rsid w:val="00C20EF7"/>
    <w:rsid w:val="00C21B7C"/>
    <w:rsid w:val="00C2733F"/>
    <w:rsid w:val="00C305A5"/>
    <w:rsid w:val="00C35F16"/>
    <w:rsid w:val="00C3633B"/>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77E8D"/>
    <w:rsid w:val="00C81A13"/>
    <w:rsid w:val="00C82F06"/>
    <w:rsid w:val="00C848A5"/>
    <w:rsid w:val="00C84D2C"/>
    <w:rsid w:val="00C85177"/>
    <w:rsid w:val="00C872E2"/>
    <w:rsid w:val="00C9114D"/>
    <w:rsid w:val="00C91443"/>
    <w:rsid w:val="00C92B39"/>
    <w:rsid w:val="00C92C8F"/>
    <w:rsid w:val="00C9573C"/>
    <w:rsid w:val="00C96823"/>
    <w:rsid w:val="00C97473"/>
    <w:rsid w:val="00C977BD"/>
    <w:rsid w:val="00CA195A"/>
    <w:rsid w:val="00CA21D8"/>
    <w:rsid w:val="00CA294C"/>
    <w:rsid w:val="00CA5593"/>
    <w:rsid w:val="00CB1693"/>
    <w:rsid w:val="00CB1813"/>
    <w:rsid w:val="00CB553B"/>
    <w:rsid w:val="00CC2434"/>
    <w:rsid w:val="00CC3E27"/>
    <w:rsid w:val="00CC4BEB"/>
    <w:rsid w:val="00CC7089"/>
    <w:rsid w:val="00CC70CF"/>
    <w:rsid w:val="00CC78C5"/>
    <w:rsid w:val="00CD2F03"/>
    <w:rsid w:val="00CD5B01"/>
    <w:rsid w:val="00CD7AE7"/>
    <w:rsid w:val="00CE0D6C"/>
    <w:rsid w:val="00CE1DBB"/>
    <w:rsid w:val="00CE3071"/>
    <w:rsid w:val="00CE3478"/>
    <w:rsid w:val="00CE75CD"/>
    <w:rsid w:val="00CF2ECD"/>
    <w:rsid w:val="00CF56B2"/>
    <w:rsid w:val="00CF654C"/>
    <w:rsid w:val="00CF675C"/>
    <w:rsid w:val="00CF6A5D"/>
    <w:rsid w:val="00CF6CAF"/>
    <w:rsid w:val="00D00E61"/>
    <w:rsid w:val="00D011AD"/>
    <w:rsid w:val="00D04A12"/>
    <w:rsid w:val="00D0598F"/>
    <w:rsid w:val="00D05D4D"/>
    <w:rsid w:val="00D0722E"/>
    <w:rsid w:val="00D106FC"/>
    <w:rsid w:val="00D109BF"/>
    <w:rsid w:val="00D11064"/>
    <w:rsid w:val="00D134A1"/>
    <w:rsid w:val="00D14427"/>
    <w:rsid w:val="00D16047"/>
    <w:rsid w:val="00D2197E"/>
    <w:rsid w:val="00D21AAA"/>
    <w:rsid w:val="00D25459"/>
    <w:rsid w:val="00D25931"/>
    <w:rsid w:val="00D27980"/>
    <w:rsid w:val="00D31B2A"/>
    <w:rsid w:val="00D33E8E"/>
    <w:rsid w:val="00D35629"/>
    <w:rsid w:val="00D359AF"/>
    <w:rsid w:val="00D36C1E"/>
    <w:rsid w:val="00D42CA4"/>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6CB8"/>
    <w:rsid w:val="00D97096"/>
    <w:rsid w:val="00D97539"/>
    <w:rsid w:val="00DA29EA"/>
    <w:rsid w:val="00DA55D8"/>
    <w:rsid w:val="00DA7399"/>
    <w:rsid w:val="00DB0392"/>
    <w:rsid w:val="00DB18C8"/>
    <w:rsid w:val="00DB2FEB"/>
    <w:rsid w:val="00DB52B0"/>
    <w:rsid w:val="00DB5ED9"/>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27C2"/>
    <w:rsid w:val="00DF421F"/>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6CBF"/>
    <w:rsid w:val="00E2763A"/>
    <w:rsid w:val="00E301DE"/>
    <w:rsid w:val="00E30449"/>
    <w:rsid w:val="00E30E2A"/>
    <w:rsid w:val="00E32A24"/>
    <w:rsid w:val="00E33382"/>
    <w:rsid w:val="00E35D5A"/>
    <w:rsid w:val="00E3608D"/>
    <w:rsid w:val="00E365D2"/>
    <w:rsid w:val="00E3764E"/>
    <w:rsid w:val="00E4140C"/>
    <w:rsid w:val="00E41D87"/>
    <w:rsid w:val="00E42FBF"/>
    <w:rsid w:val="00E442CA"/>
    <w:rsid w:val="00E44552"/>
    <w:rsid w:val="00E44FAB"/>
    <w:rsid w:val="00E454BD"/>
    <w:rsid w:val="00E47027"/>
    <w:rsid w:val="00E47581"/>
    <w:rsid w:val="00E526AD"/>
    <w:rsid w:val="00E53533"/>
    <w:rsid w:val="00E5405A"/>
    <w:rsid w:val="00E54460"/>
    <w:rsid w:val="00E546F8"/>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643A"/>
    <w:rsid w:val="00E97891"/>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FE8"/>
    <w:rsid w:val="00ED1CF1"/>
    <w:rsid w:val="00ED3A13"/>
    <w:rsid w:val="00ED7193"/>
    <w:rsid w:val="00ED7C47"/>
    <w:rsid w:val="00EE0F6D"/>
    <w:rsid w:val="00EE10D3"/>
    <w:rsid w:val="00EE3670"/>
    <w:rsid w:val="00EE555C"/>
    <w:rsid w:val="00EE5F6D"/>
    <w:rsid w:val="00EF04A6"/>
    <w:rsid w:val="00F027AE"/>
    <w:rsid w:val="00F02BB1"/>
    <w:rsid w:val="00F1131A"/>
    <w:rsid w:val="00F1200D"/>
    <w:rsid w:val="00F15BD1"/>
    <w:rsid w:val="00F176BD"/>
    <w:rsid w:val="00F21D5B"/>
    <w:rsid w:val="00F235D3"/>
    <w:rsid w:val="00F268D9"/>
    <w:rsid w:val="00F27395"/>
    <w:rsid w:val="00F30F53"/>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5361"/>
    <w:rsid w:val="00F65C5A"/>
    <w:rsid w:val="00F65DC2"/>
    <w:rsid w:val="00F71638"/>
    <w:rsid w:val="00F72BE9"/>
    <w:rsid w:val="00F75663"/>
    <w:rsid w:val="00F7600F"/>
    <w:rsid w:val="00F81C21"/>
    <w:rsid w:val="00F81EA2"/>
    <w:rsid w:val="00F82FB5"/>
    <w:rsid w:val="00F834B3"/>
    <w:rsid w:val="00F83DF3"/>
    <w:rsid w:val="00F871A9"/>
    <w:rsid w:val="00F919E4"/>
    <w:rsid w:val="00F95B36"/>
    <w:rsid w:val="00F97B63"/>
    <w:rsid w:val="00FA12FD"/>
    <w:rsid w:val="00FA22A2"/>
    <w:rsid w:val="00FA3E3E"/>
    <w:rsid w:val="00FA42BC"/>
    <w:rsid w:val="00FA5B66"/>
    <w:rsid w:val="00FA755F"/>
    <w:rsid w:val="00FB1C9D"/>
    <w:rsid w:val="00FB1D95"/>
    <w:rsid w:val="00FB253A"/>
    <w:rsid w:val="00FB2A40"/>
    <w:rsid w:val="00FB40E7"/>
    <w:rsid w:val="00FB590A"/>
    <w:rsid w:val="00FC0E20"/>
    <w:rsid w:val="00FC18CA"/>
    <w:rsid w:val="00FC35B9"/>
    <w:rsid w:val="00FC3A32"/>
    <w:rsid w:val="00FC5373"/>
    <w:rsid w:val="00FC6982"/>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0F53"/>
    <w:rPr>
      <w:sz w:val="24"/>
      <w:szCs w:val="24"/>
    </w:rPr>
  </w:style>
  <w:style w:type="paragraph" w:styleId="Antrat1">
    <w:name w:val="heading 1"/>
    <w:basedOn w:val="prastasis"/>
    <w:next w:val="prastasis"/>
    <w:qFormat/>
    <w:rsid w:val="00F30F5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30F53"/>
    <w:pPr>
      <w:tabs>
        <w:tab w:val="center" w:pos="4153"/>
        <w:tab w:val="right" w:pos="8306"/>
      </w:tabs>
    </w:pPr>
    <w:rPr>
      <w:szCs w:val="20"/>
      <w:lang w:val="lt-LT"/>
    </w:rPr>
  </w:style>
  <w:style w:type="paragraph" w:styleId="Antrat">
    <w:name w:val="caption"/>
    <w:basedOn w:val="prastasis"/>
    <w:next w:val="prastasis"/>
    <w:qFormat/>
    <w:rsid w:val="00F30F53"/>
    <w:pPr>
      <w:jc w:val="center"/>
    </w:pPr>
    <w:rPr>
      <w:b/>
      <w:sz w:val="28"/>
      <w:szCs w:val="20"/>
      <w:lang w:val="lt-LT"/>
    </w:rPr>
  </w:style>
  <w:style w:type="character" w:styleId="Puslapionumeris">
    <w:name w:val="page number"/>
    <w:basedOn w:val="Numatytasispastraiposriftas"/>
    <w:rsid w:val="00F30F53"/>
  </w:style>
  <w:style w:type="paragraph" w:styleId="Pavadinimas">
    <w:name w:val="Title"/>
    <w:basedOn w:val="prastasis"/>
    <w:qFormat/>
    <w:rsid w:val="00F30F53"/>
    <w:pPr>
      <w:jc w:val="center"/>
    </w:pPr>
    <w:rPr>
      <w:rFonts w:ascii="TimesLT" w:hAnsi="TimesLT"/>
      <w:b/>
      <w:szCs w:val="20"/>
      <w:lang w:val="lt-LT"/>
    </w:rPr>
  </w:style>
  <w:style w:type="paragraph" w:styleId="Pagrindiniotekstotrauka">
    <w:name w:val="Body Text Indent"/>
    <w:basedOn w:val="prastasis"/>
    <w:rsid w:val="00F30F5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 w:type="paragraph" w:styleId="Betarp">
    <w:name w:val="No Spacing"/>
    <w:link w:val="BetarpDiagrama"/>
    <w:qFormat/>
    <w:rsid w:val="00AC4062"/>
    <w:rPr>
      <w:rFonts w:ascii="Calibri" w:eastAsia="Calibri" w:hAnsi="Calibri"/>
      <w:sz w:val="22"/>
      <w:szCs w:val="22"/>
      <w:lang w:val="lt-LT"/>
    </w:rPr>
  </w:style>
  <w:style w:type="character" w:customStyle="1" w:styleId="BetarpDiagrama">
    <w:name w:val="Be tarpų Diagrama"/>
    <w:basedOn w:val="Numatytasispastraiposriftas"/>
    <w:link w:val="Betarp"/>
    <w:rsid w:val="00AC4062"/>
    <w:rPr>
      <w:rFonts w:ascii="Calibri" w:eastAsia="Calibri" w:hAnsi="Calibri"/>
      <w:sz w:val="22"/>
      <w:szCs w:val="22"/>
      <w:lang w:val="lt-LT"/>
    </w:rPr>
  </w:style>
  <w:style w:type="character" w:customStyle="1" w:styleId="apple-converted-space">
    <w:name w:val="apple-converted-space"/>
    <w:basedOn w:val="Numatytasispastraiposriftas"/>
    <w:rsid w:val="00AC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5660">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82215604">
      <w:bodyDiv w:val="1"/>
      <w:marLeft w:val="0"/>
      <w:marRight w:val="0"/>
      <w:marTop w:val="0"/>
      <w:marBottom w:val="0"/>
      <w:divBdr>
        <w:top w:val="none" w:sz="0" w:space="0" w:color="auto"/>
        <w:left w:val="none" w:sz="0" w:space="0" w:color="auto"/>
        <w:bottom w:val="none" w:sz="0" w:space="0" w:color="auto"/>
        <w:right w:val="none" w:sz="0" w:space="0" w:color="auto"/>
      </w:divBdr>
      <w:divsChild>
        <w:div w:id="189994204">
          <w:marLeft w:val="0"/>
          <w:marRight w:val="0"/>
          <w:marTop w:val="0"/>
          <w:marBottom w:val="0"/>
          <w:divBdr>
            <w:top w:val="none" w:sz="0" w:space="0" w:color="auto"/>
            <w:left w:val="none" w:sz="0" w:space="0" w:color="auto"/>
            <w:bottom w:val="none" w:sz="0" w:space="0" w:color="auto"/>
            <w:right w:val="none" w:sz="0" w:space="0" w:color="auto"/>
          </w:divBdr>
        </w:div>
        <w:div w:id="958343112">
          <w:marLeft w:val="0"/>
          <w:marRight w:val="0"/>
          <w:marTop w:val="0"/>
          <w:marBottom w:val="0"/>
          <w:divBdr>
            <w:top w:val="none" w:sz="0" w:space="0" w:color="auto"/>
            <w:left w:val="none" w:sz="0" w:space="0" w:color="auto"/>
            <w:bottom w:val="none" w:sz="0" w:space="0" w:color="auto"/>
            <w:right w:val="none" w:sz="0" w:space="0" w:color="auto"/>
          </w:divBdr>
        </w:div>
        <w:div w:id="664935649">
          <w:marLeft w:val="0"/>
          <w:marRight w:val="0"/>
          <w:marTop w:val="0"/>
          <w:marBottom w:val="0"/>
          <w:divBdr>
            <w:top w:val="none" w:sz="0" w:space="0" w:color="auto"/>
            <w:left w:val="none" w:sz="0" w:space="0" w:color="auto"/>
            <w:bottom w:val="none" w:sz="0" w:space="0" w:color="auto"/>
            <w:right w:val="none" w:sz="0" w:space="0" w:color="auto"/>
          </w:divBdr>
        </w:div>
        <w:div w:id="43023471">
          <w:marLeft w:val="0"/>
          <w:marRight w:val="0"/>
          <w:marTop w:val="0"/>
          <w:marBottom w:val="0"/>
          <w:divBdr>
            <w:top w:val="none" w:sz="0" w:space="0" w:color="auto"/>
            <w:left w:val="none" w:sz="0" w:space="0" w:color="auto"/>
            <w:bottom w:val="none" w:sz="0" w:space="0" w:color="auto"/>
            <w:right w:val="none" w:sz="0" w:space="0" w:color="auto"/>
          </w:divBdr>
        </w:div>
        <w:div w:id="1838039224">
          <w:marLeft w:val="0"/>
          <w:marRight w:val="0"/>
          <w:marTop w:val="0"/>
          <w:marBottom w:val="0"/>
          <w:divBdr>
            <w:top w:val="none" w:sz="0" w:space="0" w:color="auto"/>
            <w:left w:val="none" w:sz="0" w:space="0" w:color="auto"/>
            <w:bottom w:val="none" w:sz="0" w:space="0" w:color="auto"/>
            <w:right w:val="none" w:sz="0" w:space="0" w:color="auto"/>
          </w:divBdr>
        </w:div>
        <w:div w:id="1635214519">
          <w:marLeft w:val="0"/>
          <w:marRight w:val="0"/>
          <w:marTop w:val="0"/>
          <w:marBottom w:val="0"/>
          <w:divBdr>
            <w:top w:val="none" w:sz="0" w:space="0" w:color="auto"/>
            <w:left w:val="none" w:sz="0" w:space="0" w:color="auto"/>
            <w:bottom w:val="none" w:sz="0" w:space="0" w:color="auto"/>
            <w:right w:val="none" w:sz="0" w:space="0" w:color="auto"/>
          </w:divBdr>
        </w:div>
        <w:div w:id="1687440396">
          <w:marLeft w:val="0"/>
          <w:marRight w:val="0"/>
          <w:marTop w:val="0"/>
          <w:marBottom w:val="0"/>
          <w:divBdr>
            <w:top w:val="none" w:sz="0" w:space="0" w:color="auto"/>
            <w:left w:val="none" w:sz="0" w:space="0" w:color="auto"/>
            <w:bottom w:val="none" w:sz="0" w:space="0" w:color="auto"/>
            <w:right w:val="none" w:sz="0" w:space="0" w:color="auto"/>
          </w:divBdr>
        </w:div>
        <w:div w:id="277761565">
          <w:marLeft w:val="0"/>
          <w:marRight w:val="0"/>
          <w:marTop w:val="0"/>
          <w:marBottom w:val="0"/>
          <w:divBdr>
            <w:top w:val="none" w:sz="0" w:space="0" w:color="auto"/>
            <w:left w:val="none" w:sz="0" w:space="0" w:color="auto"/>
            <w:bottom w:val="none" w:sz="0" w:space="0" w:color="auto"/>
            <w:right w:val="none" w:sz="0" w:space="0" w:color="auto"/>
          </w:divBdr>
          <w:divsChild>
            <w:div w:id="2097047534">
              <w:marLeft w:val="0"/>
              <w:marRight w:val="0"/>
              <w:marTop w:val="0"/>
              <w:marBottom w:val="0"/>
              <w:divBdr>
                <w:top w:val="none" w:sz="0" w:space="0" w:color="auto"/>
                <w:left w:val="none" w:sz="0" w:space="0" w:color="auto"/>
                <w:bottom w:val="none" w:sz="0" w:space="0" w:color="auto"/>
                <w:right w:val="none" w:sz="0" w:space="0" w:color="auto"/>
              </w:divBdr>
            </w:div>
            <w:div w:id="1287734783">
              <w:marLeft w:val="0"/>
              <w:marRight w:val="0"/>
              <w:marTop w:val="0"/>
              <w:marBottom w:val="0"/>
              <w:divBdr>
                <w:top w:val="none" w:sz="0" w:space="0" w:color="auto"/>
                <w:left w:val="none" w:sz="0" w:space="0" w:color="auto"/>
                <w:bottom w:val="none" w:sz="0" w:space="0" w:color="auto"/>
                <w:right w:val="none" w:sz="0" w:space="0" w:color="auto"/>
              </w:divBdr>
            </w:div>
            <w:div w:id="1719743055">
              <w:marLeft w:val="0"/>
              <w:marRight w:val="0"/>
              <w:marTop w:val="0"/>
              <w:marBottom w:val="0"/>
              <w:divBdr>
                <w:top w:val="none" w:sz="0" w:space="0" w:color="auto"/>
                <w:left w:val="none" w:sz="0" w:space="0" w:color="auto"/>
                <w:bottom w:val="none" w:sz="0" w:space="0" w:color="auto"/>
                <w:right w:val="none" w:sz="0" w:space="0" w:color="auto"/>
              </w:divBdr>
            </w:div>
          </w:divsChild>
        </w:div>
        <w:div w:id="1607270460">
          <w:marLeft w:val="0"/>
          <w:marRight w:val="0"/>
          <w:marTop w:val="0"/>
          <w:marBottom w:val="0"/>
          <w:divBdr>
            <w:top w:val="none" w:sz="0" w:space="0" w:color="auto"/>
            <w:left w:val="none" w:sz="0" w:space="0" w:color="auto"/>
            <w:bottom w:val="none" w:sz="0" w:space="0" w:color="auto"/>
            <w:right w:val="none" w:sz="0" w:space="0" w:color="auto"/>
          </w:divBdr>
        </w:div>
      </w:divsChild>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post.rokiskis.lt" TargetMode="External"/><Relationship Id="rId5" Type="http://schemas.openxmlformats.org/officeDocument/2006/relationships/settings" Target="settings.xml"/><Relationship Id="rId10" Type="http://schemas.openxmlformats.org/officeDocument/2006/relationships/hyperlink" Target="mailto:cbaib@post.rokiskis.lt" TargetMode="External"/><Relationship Id="rId4" Type="http://schemas.microsoft.com/office/2007/relationships/stylesWithEffects" Target="stylesWithEffects.xml"/><Relationship Id="rId9" Type="http://schemas.openxmlformats.org/officeDocument/2006/relationships/hyperlink" Target="mailto:a.jasinevic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5572-DBBC-4F84-9AC1-C126EEF8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858</Words>
  <Characters>4895</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5742</CharactersWithSpaces>
  <SharedDoc>false</SharedDoc>
  <HLinks>
    <vt:vector size="12" baseType="variant">
      <vt:variant>
        <vt:i4>2359319</vt:i4>
      </vt:variant>
      <vt:variant>
        <vt:i4>3</vt:i4>
      </vt:variant>
      <vt:variant>
        <vt:i4>0</vt:i4>
      </vt:variant>
      <vt:variant>
        <vt:i4>5</vt:i4>
      </vt:variant>
      <vt:variant>
        <vt:lpwstr>mailto:v.damoseviciene@post.rokiskis.lt</vt:lpwstr>
      </vt:variant>
      <vt:variant>
        <vt:lpwstr/>
      </vt:variant>
      <vt:variant>
        <vt:i4>6094903</vt:i4>
      </vt:variant>
      <vt:variant>
        <vt:i4>0</vt:i4>
      </vt:variant>
      <vt:variant>
        <vt:i4>0</vt:i4>
      </vt:variant>
      <vt:variant>
        <vt:i4>5</vt:i4>
      </vt:variant>
      <vt:variant>
        <vt:lpwstr>mailto:cbaib@post.rokiskis.lt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20</cp:revision>
  <cp:lastPrinted>2021-11-15T07:52:00Z</cp:lastPrinted>
  <dcterms:created xsi:type="dcterms:W3CDTF">2020-10-13T13:12:00Z</dcterms:created>
  <dcterms:modified xsi:type="dcterms:W3CDTF">2021-11-15T07:52:00Z</dcterms:modified>
</cp:coreProperties>
</file>