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EC" w:rsidRDefault="00A438D5" w:rsidP="00A438D5">
      <w:pPr>
        <w:pStyle w:val="Antrinispavadinimas"/>
        <w:jc w:val="center"/>
        <w:rPr>
          <w:rFonts w:ascii="Times New Roman" w:eastAsia="Times New Roman" w:hAnsi="Times New Roman" w:cs="Times New Roman"/>
          <w:b/>
          <w:i w:val="0"/>
          <w:color w:val="auto"/>
          <w:lang w:eastAsia="lt-LT"/>
        </w:rPr>
      </w:pPr>
      <w:r w:rsidRPr="00F81152">
        <w:rPr>
          <w:rFonts w:ascii="Times New Roman" w:eastAsia="Times New Roman" w:hAnsi="Times New Roman" w:cs="Times New Roman"/>
          <w:b/>
          <w:i w:val="0"/>
          <w:color w:val="auto"/>
          <w:lang w:eastAsia="lt-LT"/>
        </w:rPr>
        <w:t xml:space="preserve">DAUGIABUČIŲ NAMŲ BENDROJO NAUDOJIMO OBJEKTŲ VALDYTOJŲ VEIKLOS </w:t>
      </w:r>
    </w:p>
    <w:p w:rsidR="00A438D5" w:rsidRPr="00F81152" w:rsidRDefault="00A438D5" w:rsidP="00A438D5">
      <w:pPr>
        <w:pStyle w:val="Antrinispavadinimas"/>
        <w:jc w:val="center"/>
        <w:rPr>
          <w:rFonts w:ascii="Times New Roman" w:eastAsia="Times New Roman" w:hAnsi="Times New Roman" w:cs="Times New Roman"/>
          <w:b/>
          <w:i w:val="0"/>
          <w:color w:val="auto"/>
          <w:lang w:eastAsia="lt-LT"/>
        </w:rPr>
      </w:pPr>
      <w:r w:rsidRPr="00F81152">
        <w:rPr>
          <w:rFonts w:ascii="Times New Roman" w:eastAsia="Times New Roman" w:hAnsi="Times New Roman" w:cs="Times New Roman"/>
          <w:b/>
          <w:i w:val="0"/>
          <w:color w:val="auto"/>
          <w:lang w:eastAsia="lt-LT"/>
        </w:rPr>
        <w:t xml:space="preserve">2020 M. PLANINIŲ IR NEPLANUOTŲ </w:t>
      </w:r>
    </w:p>
    <w:p w:rsidR="00A438D5" w:rsidRPr="00F81152" w:rsidRDefault="00A438D5" w:rsidP="00A438D5">
      <w:pPr>
        <w:tabs>
          <w:tab w:val="left" w:pos="284"/>
          <w:tab w:val="left" w:pos="568"/>
        </w:tabs>
        <w:spacing w:after="0" w:line="360" w:lineRule="auto"/>
        <w:jc w:val="center"/>
        <w:rPr>
          <w:rFonts w:ascii="Times New Roman" w:eastAsia="Times New Roman" w:hAnsi="Times New Roman" w:cs="Times New Roman"/>
          <w:b/>
          <w:sz w:val="24"/>
          <w:szCs w:val="24"/>
          <w:lang w:eastAsia="lt-LT"/>
        </w:rPr>
      </w:pPr>
      <w:r w:rsidRPr="00F81152">
        <w:rPr>
          <w:rFonts w:ascii="Times New Roman" w:eastAsia="Times New Roman" w:hAnsi="Times New Roman" w:cs="Times New Roman"/>
          <w:b/>
          <w:sz w:val="24"/>
          <w:szCs w:val="24"/>
          <w:lang w:eastAsia="lt-LT"/>
        </w:rPr>
        <w:t xml:space="preserve">PATIKRINIMŲ ATASKAITA </w:t>
      </w:r>
    </w:p>
    <w:p w:rsidR="00A438D5" w:rsidRPr="00A438D5" w:rsidRDefault="00A438D5" w:rsidP="00F543EC">
      <w:pPr>
        <w:ind w:firstLine="1296"/>
        <w:jc w:val="both"/>
        <w:rPr>
          <w:rFonts w:ascii="Times New Roman" w:hAnsi="Times New Roman" w:cs="Times New Roman"/>
          <w:sz w:val="24"/>
          <w:szCs w:val="24"/>
        </w:rPr>
      </w:pPr>
      <w:r w:rsidRPr="00A438D5">
        <w:rPr>
          <w:rFonts w:ascii="Times New Roman" w:hAnsi="Times New Roman" w:cs="Times New Roman"/>
          <w:sz w:val="24"/>
          <w:szCs w:val="24"/>
        </w:rPr>
        <w:t xml:space="preserve">Patikrinimai atliekami vadovaujantis </w:t>
      </w:r>
      <w:r>
        <w:rPr>
          <w:rFonts w:ascii="Times New Roman" w:hAnsi="Times New Roman" w:cs="Times New Roman"/>
          <w:sz w:val="24"/>
          <w:szCs w:val="24"/>
        </w:rPr>
        <w:t>Rokiškio</w:t>
      </w:r>
      <w:r w:rsidRPr="00A438D5">
        <w:rPr>
          <w:rFonts w:ascii="Times New Roman" w:hAnsi="Times New Roman" w:cs="Times New Roman"/>
          <w:sz w:val="24"/>
          <w:szCs w:val="24"/>
        </w:rPr>
        <w:t xml:space="preserve"> </w:t>
      </w:r>
      <w:r>
        <w:rPr>
          <w:rFonts w:ascii="Times New Roman" w:hAnsi="Times New Roman" w:cs="Times New Roman"/>
          <w:sz w:val="24"/>
          <w:szCs w:val="24"/>
        </w:rPr>
        <w:t>rajono savivaldybės tarybos 2020</w:t>
      </w:r>
      <w:r w:rsidRPr="00A438D5">
        <w:rPr>
          <w:rFonts w:ascii="Times New Roman" w:hAnsi="Times New Roman" w:cs="Times New Roman"/>
          <w:sz w:val="24"/>
          <w:szCs w:val="24"/>
        </w:rPr>
        <w:t xml:space="preserve"> m. </w:t>
      </w:r>
      <w:r>
        <w:rPr>
          <w:rFonts w:ascii="Times New Roman" w:hAnsi="Times New Roman" w:cs="Times New Roman"/>
          <w:sz w:val="24"/>
          <w:szCs w:val="24"/>
        </w:rPr>
        <w:t>balandžio 24</w:t>
      </w:r>
      <w:r w:rsidRPr="00A438D5">
        <w:rPr>
          <w:rFonts w:ascii="Times New Roman" w:hAnsi="Times New Roman" w:cs="Times New Roman"/>
          <w:sz w:val="24"/>
          <w:szCs w:val="24"/>
        </w:rPr>
        <w:t xml:space="preserve"> d. sprendimu Nr. T</w:t>
      </w:r>
      <w:r>
        <w:rPr>
          <w:rFonts w:ascii="Times New Roman" w:hAnsi="Times New Roman" w:cs="Times New Roman"/>
          <w:sz w:val="24"/>
          <w:szCs w:val="24"/>
        </w:rPr>
        <w:t>S-128</w:t>
      </w:r>
      <w:r w:rsidRPr="00A438D5">
        <w:rPr>
          <w:rFonts w:ascii="Times New Roman" w:hAnsi="Times New Roman" w:cs="Times New Roman"/>
          <w:sz w:val="24"/>
          <w:szCs w:val="24"/>
        </w:rPr>
        <w:t xml:space="preserve">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patvirtintomis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taisyklėmis.</w:t>
      </w:r>
    </w:p>
    <w:p w:rsidR="00A438D5" w:rsidRPr="00A438D5" w:rsidRDefault="00E56AAD" w:rsidP="00F543EC">
      <w:pPr>
        <w:ind w:firstLine="1296"/>
        <w:jc w:val="both"/>
        <w:rPr>
          <w:rFonts w:ascii="Times New Roman" w:hAnsi="Times New Roman" w:cs="Times New Roman"/>
          <w:sz w:val="24"/>
          <w:szCs w:val="24"/>
        </w:rPr>
      </w:pPr>
      <w:r w:rsidRPr="00756497">
        <w:rPr>
          <w:rFonts w:ascii="Times New Roman" w:hAnsi="Times New Roman" w:cs="Times New Roman"/>
          <w:sz w:val="24"/>
          <w:szCs w:val="24"/>
        </w:rPr>
        <w:t>2020 m. atlikti 25 daugiabučių namų bendrojo naudojimo objektų valdytojų veiklos patikrinimai.</w:t>
      </w:r>
      <w:r>
        <w:rPr>
          <w:rFonts w:ascii="Times New Roman" w:hAnsi="Times New Roman" w:cs="Times New Roman"/>
          <w:sz w:val="24"/>
          <w:szCs w:val="24"/>
        </w:rPr>
        <w:t xml:space="preserve"> </w:t>
      </w:r>
      <w:r w:rsidR="00A438D5" w:rsidRPr="00A438D5">
        <w:rPr>
          <w:rFonts w:ascii="Times New Roman" w:hAnsi="Times New Roman" w:cs="Times New Roman"/>
          <w:sz w:val="24"/>
          <w:szCs w:val="24"/>
        </w:rPr>
        <w:t>A</w:t>
      </w:r>
      <w:r w:rsidR="00A438D5">
        <w:rPr>
          <w:rFonts w:ascii="Times New Roman" w:hAnsi="Times New Roman" w:cs="Times New Roman"/>
          <w:sz w:val="24"/>
          <w:szCs w:val="24"/>
        </w:rPr>
        <w:t xml:space="preserve">tlikus patikrinimus, surašyti </w:t>
      </w:r>
      <w:r w:rsidR="00A438D5" w:rsidRPr="00A438D5">
        <w:rPr>
          <w:rFonts w:ascii="Times New Roman" w:hAnsi="Times New Roman" w:cs="Times New Roman"/>
          <w:sz w:val="24"/>
          <w:szCs w:val="24"/>
        </w:rPr>
        <w:t xml:space="preserve"> daugiabučio namo bendrojo naudojimo objektų valdytojo veiklos patikrinimo aktai, kuriuose išdėstyti atitinkamų valdytojų veiklos trūkumai, pateiktos rekomendacijos. Valdytojai apie savo veiklos patikrinimo rezultatus buvo informuojami ir įpareigojami pašalinti nustatytus esamus ar galimus veiklos trūkumus ir problemas.</w:t>
      </w:r>
    </w:p>
    <w:tbl>
      <w:tblPr>
        <w:tblW w:w="5279" w:type="pct"/>
        <w:tblCellSpacing w:w="0" w:type="dxa"/>
        <w:tblInd w:w="-426" w:type="dxa"/>
        <w:tblLayout w:type="fixed"/>
        <w:tblCellMar>
          <w:left w:w="0" w:type="dxa"/>
          <w:right w:w="0" w:type="dxa"/>
        </w:tblCellMar>
        <w:tblLook w:val="04A0" w:firstRow="1" w:lastRow="0" w:firstColumn="1" w:lastColumn="0" w:noHBand="0" w:noVBand="1"/>
      </w:tblPr>
      <w:tblGrid>
        <w:gridCol w:w="15532"/>
      </w:tblGrid>
      <w:tr w:rsidR="00F37FF4" w:rsidRPr="00F37FF4" w:rsidTr="00F75DE6">
        <w:trPr>
          <w:tblCellSpacing w:w="0" w:type="dxa"/>
        </w:trPr>
        <w:tc>
          <w:tcPr>
            <w:tcW w:w="15532" w:type="dxa"/>
            <w:shd w:val="clear" w:color="auto" w:fill="auto"/>
            <w:hideMark/>
          </w:tcPr>
          <w:tbl>
            <w:tblPr>
              <w:tblW w:w="153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560"/>
              <w:gridCol w:w="1561"/>
              <w:gridCol w:w="1839"/>
              <w:gridCol w:w="1986"/>
              <w:gridCol w:w="9356"/>
            </w:tblGrid>
            <w:tr w:rsidR="00F37FF4" w:rsidRPr="00F37FF4" w:rsidTr="009D4522">
              <w:trPr>
                <w:trHeight w:val="1721"/>
                <w:tblCellSpacing w:w="0" w:type="dxa"/>
              </w:trPr>
              <w:tc>
                <w:tcPr>
                  <w:tcW w:w="183" w:type="pct"/>
                  <w:vAlign w:val="center"/>
                  <w:hideMark/>
                </w:tcPr>
                <w:p w:rsidR="009A60F0" w:rsidRPr="00F37FF4" w:rsidRDefault="00A438D5" w:rsidP="00577F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E</w:t>
                  </w:r>
                  <w:r w:rsidR="000C6F1B" w:rsidRPr="00F37FF4">
                    <w:rPr>
                      <w:rFonts w:ascii="Times New Roman" w:eastAsia="Times New Roman" w:hAnsi="Times New Roman" w:cs="Times New Roman"/>
                      <w:b/>
                      <w:bCs/>
                      <w:sz w:val="24"/>
                      <w:szCs w:val="24"/>
                      <w:lang w:eastAsia="lt-LT"/>
                    </w:rPr>
                    <w:t xml:space="preserve">il. </w:t>
                  </w:r>
                  <w:r w:rsidR="000C6F1B" w:rsidRPr="00F37FF4">
                    <w:rPr>
                      <w:rFonts w:ascii="Times New Roman" w:eastAsia="Times New Roman" w:hAnsi="Times New Roman" w:cs="Times New Roman"/>
                      <w:b/>
                      <w:bCs/>
                      <w:sz w:val="24"/>
                      <w:szCs w:val="24"/>
                      <w:lang w:eastAsia="lt-LT"/>
                    </w:rPr>
                    <w:br/>
                    <w:t>N</w:t>
                  </w:r>
                  <w:r w:rsidR="009A60F0" w:rsidRPr="00F37FF4">
                    <w:rPr>
                      <w:rFonts w:ascii="Times New Roman" w:eastAsia="Times New Roman" w:hAnsi="Times New Roman" w:cs="Times New Roman"/>
                      <w:b/>
                      <w:bCs/>
                      <w:sz w:val="24"/>
                      <w:szCs w:val="24"/>
                      <w:lang w:eastAsia="lt-LT"/>
                    </w:rPr>
                    <w:t>r.</w:t>
                  </w:r>
                </w:p>
              </w:tc>
              <w:tc>
                <w:tcPr>
                  <w:tcW w:w="510" w:type="pct"/>
                  <w:vAlign w:val="center"/>
                  <w:hideMark/>
                </w:tcPr>
                <w:p w:rsidR="009A60F0" w:rsidRPr="00F37FF4" w:rsidRDefault="009A60F0"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b/>
                      <w:bCs/>
                      <w:sz w:val="24"/>
                      <w:szCs w:val="24"/>
                      <w:lang w:eastAsia="lt-LT"/>
                    </w:rPr>
                    <w:t>Daugiabučių namų bendrojo naudojimo objektų valdytojas</w:t>
                  </w:r>
                </w:p>
              </w:tc>
              <w:tc>
                <w:tcPr>
                  <w:tcW w:w="601" w:type="pct"/>
                  <w:vAlign w:val="center"/>
                  <w:hideMark/>
                </w:tcPr>
                <w:p w:rsidR="009A60F0" w:rsidRPr="00F37FF4" w:rsidRDefault="00CF04DF"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b/>
                      <w:bCs/>
                      <w:sz w:val="24"/>
                      <w:szCs w:val="24"/>
                      <w:lang w:eastAsia="lt-LT"/>
                    </w:rPr>
                    <w:t>Daugiabučio namo adresas</w:t>
                  </w:r>
                </w:p>
              </w:tc>
              <w:tc>
                <w:tcPr>
                  <w:tcW w:w="649" w:type="pct"/>
                  <w:vAlign w:val="center"/>
                  <w:hideMark/>
                </w:tcPr>
                <w:p w:rsidR="009A60F0" w:rsidRPr="00F37FF4" w:rsidRDefault="009F352E" w:rsidP="00E644B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Administratorius</w:t>
                  </w:r>
                </w:p>
              </w:tc>
              <w:tc>
                <w:tcPr>
                  <w:tcW w:w="3057" w:type="pct"/>
                  <w:vAlign w:val="center"/>
                  <w:hideMark/>
                </w:tcPr>
                <w:p w:rsidR="009A60F0" w:rsidRPr="00F37FF4" w:rsidRDefault="009A60F0" w:rsidP="00E644BD">
                  <w:pPr>
                    <w:spacing w:after="0" w:line="240" w:lineRule="auto"/>
                    <w:jc w:val="center"/>
                    <w:rPr>
                      <w:rFonts w:ascii="Times New Roman" w:eastAsia="Times New Roman" w:hAnsi="Times New Roman" w:cs="Times New Roman"/>
                      <w:sz w:val="24"/>
                      <w:szCs w:val="24"/>
                      <w:lang w:eastAsia="lt-LT"/>
                    </w:rPr>
                  </w:pPr>
                  <w:r w:rsidRPr="00F37FF4">
                    <w:rPr>
                      <w:rFonts w:ascii="Times New Roman" w:eastAsia="Times New Roman" w:hAnsi="Times New Roman" w:cs="Times New Roman"/>
                      <w:b/>
                      <w:bCs/>
                      <w:sz w:val="24"/>
                      <w:szCs w:val="24"/>
                      <w:lang w:eastAsia="lt-LT"/>
                    </w:rPr>
                    <w:t>NUSTATYTI  PAGRINDIN</w:t>
                  </w:r>
                  <w:r w:rsidR="007654AE" w:rsidRPr="00F37FF4">
                    <w:rPr>
                      <w:rFonts w:ascii="Times New Roman" w:eastAsia="Times New Roman" w:hAnsi="Times New Roman" w:cs="Times New Roman"/>
                      <w:b/>
                      <w:bCs/>
                      <w:sz w:val="24"/>
                      <w:szCs w:val="24"/>
                      <w:lang w:eastAsia="lt-LT"/>
                    </w:rPr>
                    <w:t xml:space="preserve">IAI  TRŪKUMAI  IR  INFORMACIJA </w:t>
                  </w:r>
                  <w:r w:rsidRPr="00F37FF4">
                    <w:rPr>
                      <w:rFonts w:ascii="Times New Roman" w:eastAsia="Times New Roman" w:hAnsi="Times New Roman" w:cs="Times New Roman"/>
                      <w:b/>
                      <w:bCs/>
                      <w:sz w:val="24"/>
                      <w:szCs w:val="24"/>
                      <w:lang w:eastAsia="lt-LT"/>
                    </w:rPr>
                    <w:t>APIE  REIKALAVIMŲ  ĮVYKDYMĄ</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,,Aukšta“</w:t>
                  </w:r>
                </w:p>
              </w:tc>
              <w:tc>
                <w:tcPr>
                  <w:tcW w:w="601" w:type="pct"/>
                </w:tcPr>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42130,Respublikos g. 55-12</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Algimantas Neniškis</w:t>
                  </w:r>
                </w:p>
              </w:tc>
              <w:tc>
                <w:tcPr>
                  <w:tcW w:w="3057" w:type="pct"/>
                </w:tcPr>
                <w:p w:rsidR="005D0173" w:rsidRPr="00F37FF4" w:rsidRDefault="005D0173" w:rsidP="00577F8C">
                  <w:pPr>
                    <w:pStyle w:val="Sraopastraipa"/>
                    <w:numPr>
                      <w:ilvl w:val="0"/>
                      <w:numId w:val="24"/>
                    </w:numPr>
                    <w:tabs>
                      <w:tab w:val="left" w:pos="365"/>
                    </w:tabs>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Valdytojui akte pateikti reikalavimai trūkumams pašalinti:</w:t>
                  </w:r>
                </w:p>
                <w:p w:rsidR="009D4522" w:rsidRPr="00F37FF4" w:rsidRDefault="009D4522" w:rsidP="009D4522">
                  <w:pPr>
                    <w:tabs>
                      <w:tab w:val="left" w:pos="365"/>
                    </w:tabs>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Esminių teisės aktų pažeidimų reglamentuojančių daugiabučių namų savininkų bendrijų veiklą nenustatyta. Bendrijos pirmininkui rekomenduojama laikytis teisės aktų nuostatų.</w:t>
                  </w:r>
                </w:p>
                <w:p w:rsidR="009D4522" w:rsidRPr="00F37FF4" w:rsidRDefault="007171B4" w:rsidP="007171B4">
                  <w:pPr>
                    <w:tabs>
                      <w:tab w:val="left" w:pos="365"/>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9D4522" w:rsidRPr="00F37FF4">
                    <w:rPr>
                      <w:rFonts w:ascii="Times New Roman" w:eastAsia="Times New Roman" w:hAnsi="Times New Roman" w:cs="Times New Roman"/>
                      <w:sz w:val="24"/>
                      <w:szCs w:val="24"/>
                      <w:lang w:eastAsia="lt-LT"/>
                    </w:rPr>
                    <w:t xml:space="preserve">tnaujinti bendrijos narių sąrašą pagal VĮ Registrų cento pateiktus duomenis; </w:t>
                  </w:r>
                </w:p>
                <w:p w:rsidR="009D4522" w:rsidRPr="00F37FF4" w:rsidRDefault="007171B4" w:rsidP="007171B4">
                  <w:pPr>
                    <w:tabs>
                      <w:tab w:val="left" w:pos="365"/>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9D4522" w:rsidRPr="00F37FF4">
                    <w:rPr>
                      <w:rFonts w:ascii="Times New Roman" w:eastAsia="Times New Roman" w:hAnsi="Times New Roman" w:cs="Times New Roman"/>
                      <w:sz w:val="24"/>
                      <w:szCs w:val="24"/>
                      <w:lang w:eastAsia="lt-LT"/>
                    </w:rPr>
                    <w:t xml:space="preserve">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ir pateikti atidarytos kaupiamųjų lėšų sąskaitos banko išrašą, patvirtinantį, kad į šią sąskaitą yra pervestos namo kaupiamosios lėšos; </w:t>
                  </w:r>
                </w:p>
                <w:p w:rsidR="009D4522" w:rsidRPr="00F37FF4" w:rsidRDefault="007171B4" w:rsidP="007171B4">
                  <w:pPr>
                    <w:tabs>
                      <w:tab w:val="left" w:pos="365"/>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9D4522" w:rsidRPr="00F37FF4">
                    <w:rPr>
                      <w:rFonts w:ascii="Times New Roman" w:eastAsia="Times New Roman" w:hAnsi="Times New Roman" w:cs="Times New Roman"/>
                      <w:sz w:val="24"/>
                      <w:szCs w:val="24"/>
                      <w:lang w:eastAsia="lt-LT"/>
                    </w:rPr>
                    <w:t xml:space="preserve">ekomenduojama rengiant Metinę veiklos ataskaitą vadovautis Daugiabučių gyvenamųjų namų ir kitos paskirties pastatų savininkų bendrijų įstatymu; </w:t>
                  </w:r>
                </w:p>
                <w:p w:rsidR="00F37FF4" w:rsidRDefault="007171B4" w:rsidP="007171B4">
                  <w:pPr>
                    <w:tabs>
                      <w:tab w:val="left" w:pos="365"/>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9D4522" w:rsidRPr="00F37FF4">
                    <w:rPr>
                      <w:rFonts w:ascii="Times New Roman" w:eastAsia="Times New Roman" w:hAnsi="Times New Roman" w:cs="Times New Roman"/>
                      <w:sz w:val="24"/>
                      <w:szCs w:val="24"/>
                      <w:lang w:eastAsia="lt-LT"/>
                    </w:rPr>
                    <w:t>irkimus organizuoti teisės aktų nustatyta tvarka.</w:t>
                  </w:r>
                </w:p>
                <w:p w:rsidR="009D4522" w:rsidRPr="00F37FF4" w:rsidRDefault="00F37FF4" w:rsidP="00F37FF4">
                  <w:pPr>
                    <w:tabs>
                      <w:tab w:val="left" w:pos="365"/>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9D4522" w:rsidRPr="00F37FF4">
                    <w:rPr>
                      <w:rFonts w:ascii="Times New Roman" w:eastAsia="Times New Roman" w:hAnsi="Times New Roman" w:cs="Times New Roman"/>
                      <w:sz w:val="24"/>
                      <w:szCs w:val="24"/>
                      <w:lang w:eastAsia="lt-LT"/>
                    </w:rPr>
                    <w:t>Įtraukti į 2021 m. daugiabučių namų bendrojo naudojimo objektų valdytojų veiklos planinio patikrinimo grafiką.</w:t>
                  </w:r>
                </w:p>
                <w:p w:rsidR="005D0173" w:rsidRPr="00F37FF4" w:rsidRDefault="00F37FF4" w:rsidP="00F37FF4">
                  <w:pPr>
                    <w:tabs>
                      <w:tab w:val="left" w:pos="82"/>
                    </w:tabs>
                    <w:spacing w:after="0" w:line="240" w:lineRule="auto"/>
                    <w:ind w:righ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005D0173" w:rsidRPr="00F37FF4">
                    <w:rPr>
                      <w:rFonts w:ascii="Times New Roman" w:eastAsia="Times New Roman" w:hAnsi="Times New Roman" w:cs="Times New Roman"/>
                      <w:sz w:val="24"/>
                      <w:szCs w:val="24"/>
                      <w:lang w:eastAsia="lt-LT"/>
                    </w:rPr>
                    <w:t>Valdytojo kontrolė tęsiama.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2.</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Panevėžio g. 30-ojo daugiabučio namo savininkų bendrija</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42161, Panevėžio g. 30-16</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Algis Pažūsis </w:t>
                  </w:r>
                </w:p>
              </w:tc>
              <w:tc>
                <w:tcPr>
                  <w:tcW w:w="3057" w:type="pct"/>
                </w:tcPr>
                <w:p w:rsidR="005D0173" w:rsidRPr="00235F9C" w:rsidRDefault="00270A15" w:rsidP="00235F9C">
                  <w:pPr>
                    <w:tabs>
                      <w:tab w:val="left" w:pos="80"/>
                      <w:tab w:val="left" w:pos="364"/>
                    </w:tabs>
                    <w:spacing w:after="0" w:line="240" w:lineRule="auto"/>
                    <w:ind w:right="82"/>
                    <w:jc w:val="both"/>
                    <w:rPr>
                      <w:rFonts w:ascii="Times New Roman" w:eastAsia="Times New Roman" w:hAnsi="Times New Roman" w:cs="Times New Roman"/>
                      <w:sz w:val="24"/>
                      <w:szCs w:val="24"/>
                      <w:lang w:eastAsia="lt-LT"/>
                    </w:rPr>
                  </w:pPr>
                  <w:r w:rsidRPr="00235F9C">
                    <w:rPr>
                      <w:rFonts w:ascii="Times New Roman" w:eastAsia="Times New Roman" w:hAnsi="Times New Roman" w:cs="Times New Roman"/>
                      <w:sz w:val="24"/>
                      <w:szCs w:val="24"/>
                      <w:lang w:eastAsia="lt-LT"/>
                    </w:rPr>
                    <w:t>Nevykdomi reikalavimai pateikti dokumentaciją</w:t>
                  </w:r>
                  <w:r w:rsidR="00F37FF4" w:rsidRPr="00235F9C">
                    <w:rPr>
                      <w:rFonts w:ascii="Times New Roman" w:eastAsia="Times New Roman" w:hAnsi="Times New Roman" w:cs="Times New Roman"/>
                      <w:sz w:val="24"/>
                      <w:szCs w:val="24"/>
                      <w:lang w:eastAsia="lt-LT"/>
                    </w:rPr>
                    <w:t>.</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3.</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M. Riomerio g. 5-ojo daugiabučio namo savininkų bendrija</w:t>
                  </w:r>
                </w:p>
              </w:tc>
              <w:tc>
                <w:tcPr>
                  <w:tcW w:w="601" w:type="pct"/>
                </w:tcPr>
                <w:p w:rsidR="009F352E" w:rsidRDefault="009F352E" w:rsidP="0092786D">
                  <w:pPr>
                    <w:rPr>
                      <w:rFonts w:ascii="Times New Roman" w:hAnsi="Times New Roman" w:cs="Times New Roman"/>
                      <w:sz w:val="24"/>
                      <w:szCs w:val="24"/>
                    </w:rPr>
                  </w:pPr>
                </w:p>
                <w:p w:rsidR="009F352E" w:rsidRDefault="009F352E" w:rsidP="0092786D">
                  <w:pPr>
                    <w:rPr>
                      <w:rFonts w:ascii="Times New Roman" w:hAnsi="Times New Roman" w:cs="Times New Roman"/>
                      <w:sz w:val="24"/>
                      <w:szCs w:val="24"/>
                    </w:rPr>
                  </w:pPr>
                </w:p>
                <w:p w:rsidR="009F352E" w:rsidRDefault="009F352E"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42116, M. Riomerio g. 5-1</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Alvyda </w:t>
                  </w:r>
                  <w:proofErr w:type="spellStart"/>
                  <w:r w:rsidRPr="00F37FF4">
                    <w:rPr>
                      <w:rFonts w:ascii="Times New Roman" w:hAnsi="Times New Roman" w:cs="Times New Roman"/>
                      <w:sz w:val="24"/>
                      <w:szCs w:val="24"/>
                    </w:rPr>
                    <w:t>Kuolienė</w:t>
                  </w:r>
                  <w:proofErr w:type="spellEnd"/>
                  <w:r w:rsidRPr="00F37FF4">
                    <w:rPr>
                      <w:rFonts w:ascii="Times New Roman" w:hAnsi="Times New Roman" w:cs="Times New Roman"/>
                      <w:sz w:val="24"/>
                      <w:szCs w:val="24"/>
                    </w:rPr>
                    <w:t xml:space="preserve"> </w:t>
                  </w:r>
                </w:p>
              </w:tc>
              <w:tc>
                <w:tcPr>
                  <w:tcW w:w="3057" w:type="pct"/>
                </w:tcPr>
                <w:p w:rsidR="005D0173" w:rsidRPr="00F37FF4" w:rsidRDefault="005D017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Valdytojui akte pateikti reikalavimai trūkumams pašalinti:</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Atnaujinti bendrijos narių sąrašą pagal VĮ Registrų cento pateiktus duomenis;</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Parengti Bendrojo naudojimo objektų aprašą, jį patvirtinti visuotiniame susirinkime;</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Parengti ir visuotiniame susirinkime patvirtinti Ilgalaikį planą;</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Parengti metinį namo priežiūros ūkinį-finansinį planą (Forma patvirtinta Lietuvos Respublikos aplinkos ministro 2015 m. lapkričio 26 d. įsakymu Nr. D1-849), jį patvirtinti visuotiniame susirinkime;</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ir pateikti atidarytos kaupiamųjų lėšų sąskaitos banko išrašą, patvirtinantį, kad į šią sąskaitą yra pervestos namo kaupiamosios lėšos;</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Viešuosius pirkimus vykdyti teisės aktų nustatyta tvarka;</w:t>
                  </w:r>
                </w:p>
                <w:p w:rsidR="005D0173"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Organizuojant bendrijos susirinkimus laikytis Įstatymo reikalavimų;</w:t>
                  </w:r>
                </w:p>
                <w:p w:rsidR="00F37FF4" w:rsidRPr="00F37FF4" w:rsidRDefault="00F37FF4" w:rsidP="00F37FF4">
                  <w:pPr>
                    <w:pStyle w:val="Sraopastraipa"/>
                    <w:numPr>
                      <w:ilvl w:val="0"/>
                      <w:numId w:val="26"/>
                    </w:num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Įtraukti į 2021 m. daugiabučių namų bendrojo naudojimo objektų valdytojų veiklos planinio patikrinimo grafiką.</w:t>
                  </w:r>
                </w:p>
                <w:p w:rsidR="00F37FF4" w:rsidRPr="00F37FF4" w:rsidRDefault="00F37FF4" w:rsidP="00F37FF4">
                  <w:pPr>
                    <w:pStyle w:val="Sraopastraipa"/>
                    <w:numPr>
                      <w:ilvl w:val="0"/>
                      <w:numId w:val="26"/>
                    </w:num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Valdytojo kontrolė tęsiama.</w:t>
                  </w:r>
                </w:p>
              </w:tc>
            </w:tr>
            <w:tr w:rsidR="00F37FF4" w:rsidRPr="00F37FF4" w:rsidTr="009D4522">
              <w:trPr>
                <w:trHeight w:val="3913"/>
                <w:tblCellSpacing w:w="0" w:type="dxa"/>
              </w:trPr>
              <w:tc>
                <w:tcPr>
                  <w:tcW w:w="183" w:type="pct"/>
                  <w:hideMark/>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4.</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Laisvės g. 5C daugiabučio namo savininkų bendrija</w:t>
                  </w:r>
                </w:p>
              </w:tc>
              <w:tc>
                <w:tcPr>
                  <w:tcW w:w="601" w:type="pct"/>
                </w:tcPr>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42118, Laisvės g. 5C-10</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Antanas Pumputis</w:t>
                  </w:r>
                </w:p>
              </w:tc>
              <w:tc>
                <w:tcPr>
                  <w:tcW w:w="3057" w:type="pct"/>
                </w:tcPr>
                <w:p w:rsidR="009D4522" w:rsidRPr="00F37FF4" w:rsidRDefault="00955EBF" w:rsidP="009D4522">
                  <w:pPr>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D4522" w:rsidRPr="00F37FF4">
                    <w:rPr>
                      <w:rFonts w:ascii="Times New Roman" w:eastAsia="Times New Roman" w:hAnsi="Times New Roman" w:cs="Times New Roman"/>
                      <w:sz w:val="24"/>
                      <w:szCs w:val="24"/>
                      <w:lang w:eastAsia="lt-LT"/>
                    </w:rPr>
                    <w:t>Valdytojui akte pateikti reikalavimai trūkumams pašalinti:</w:t>
                  </w:r>
                </w:p>
                <w:p w:rsidR="009D4522" w:rsidRPr="00F37FF4" w:rsidRDefault="009D4522" w:rsidP="009D4522">
                  <w:pPr>
                    <w:spacing w:after="0" w:line="240" w:lineRule="auto"/>
                    <w:ind w:lef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Pagal aktualiausius duomenis patikslinti arba parengti naujus Bendrijos narių ir Bendrijos valdomų daugiabučių namų butų savininkų sąrašus;</w:t>
                  </w:r>
                </w:p>
                <w:p w:rsidR="009D4522" w:rsidRPr="00F37FF4" w:rsidRDefault="009D4522" w:rsidP="009D4522">
                  <w:pPr>
                    <w:spacing w:after="0" w:line="240" w:lineRule="auto"/>
                    <w:ind w:lef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Parengti Namo bendrojo naudojimo objektų  aprašą  teisės aktų nustatyta tvarka; </w:t>
                  </w:r>
                </w:p>
                <w:p w:rsidR="009D4522" w:rsidRPr="00F37FF4" w:rsidRDefault="009D4522" w:rsidP="009D4522">
                  <w:pPr>
                    <w:spacing w:after="0" w:line="240" w:lineRule="auto"/>
                    <w:ind w:lef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Parengti metinį namo priežiūros ūkinį-finansinį planą ir jį patvirtinti patalpų savininkų susirinkime. </w:t>
                  </w:r>
                </w:p>
                <w:p w:rsidR="009D4522" w:rsidRPr="00F37FF4" w:rsidRDefault="009D4522" w:rsidP="009D4522">
                  <w:pPr>
                    <w:spacing w:after="0" w:line="240" w:lineRule="auto"/>
                    <w:ind w:lef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Banke atidaryti atskirą patalpų savininkų kaupiamųjų lėšų sąskaitą. Kaupiamųjų lėšų tarifą patvirtinti butų ir kitų patalpų savininkų susirinkime (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w:t>
                  </w:r>
                </w:p>
                <w:p w:rsidR="009D4522" w:rsidRPr="00F37FF4" w:rsidRDefault="009D4522" w:rsidP="009D4522">
                  <w:pPr>
                    <w:spacing w:after="0" w:line="240" w:lineRule="auto"/>
                    <w:ind w:lef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2.Įtraukti į 2021 m. daugiabučių namų bendrojo naudojimo objektų valdytojų veiklos planinio patikrinimo grafiką.</w:t>
                  </w:r>
                </w:p>
                <w:p w:rsidR="005D0173" w:rsidRPr="00F37FF4" w:rsidRDefault="009D4522" w:rsidP="009D4522">
                  <w:pPr>
                    <w:pStyle w:val="Sraopastraipa"/>
                    <w:tabs>
                      <w:tab w:val="left" w:pos="0"/>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3.</w:t>
                  </w:r>
                  <w:r w:rsidRPr="00F37FF4">
                    <w:rPr>
                      <w:rFonts w:ascii="Times New Roman" w:eastAsia="Times New Roman" w:hAnsi="Times New Roman" w:cs="Times New Roman"/>
                      <w:sz w:val="24"/>
                      <w:szCs w:val="24"/>
                      <w:lang w:eastAsia="lt-LT"/>
                    </w:rPr>
                    <w:tab/>
                    <w:t>Valdytojo kontrolė tęsiama.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5.</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,,Raminta“</w:t>
                  </w:r>
                </w:p>
              </w:tc>
              <w:tc>
                <w:tcPr>
                  <w:tcW w:w="601" w:type="pct"/>
                </w:tcPr>
                <w:p w:rsidR="00F37FF4" w:rsidRDefault="00F37FF4" w:rsidP="0092786D">
                  <w:pPr>
                    <w:rPr>
                      <w:rFonts w:ascii="Times New Roman" w:hAnsi="Times New Roman" w:cs="Times New Roman"/>
                      <w:sz w:val="24"/>
                      <w:szCs w:val="24"/>
                    </w:rPr>
                  </w:pPr>
                </w:p>
                <w:p w:rsidR="009F352E" w:rsidRDefault="009F352E" w:rsidP="0092786D">
                  <w:pPr>
                    <w:rPr>
                      <w:rFonts w:ascii="Times New Roman" w:hAnsi="Times New Roman" w:cs="Times New Roman"/>
                      <w:sz w:val="24"/>
                      <w:szCs w:val="24"/>
                    </w:rPr>
                  </w:pPr>
                </w:p>
                <w:p w:rsidR="009F352E" w:rsidRDefault="009F352E" w:rsidP="0092786D">
                  <w:pPr>
                    <w:rPr>
                      <w:rFonts w:ascii="Times New Roman" w:hAnsi="Times New Roman" w:cs="Times New Roman"/>
                      <w:sz w:val="24"/>
                      <w:szCs w:val="24"/>
                    </w:rPr>
                  </w:pPr>
                </w:p>
                <w:p w:rsidR="009F352E" w:rsidRDefault="009F352E"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42154, P. Širvio g. 15-37</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Audronė </w:t>
                  </w:r>
                  <w:proofErr w:type="spellStart"/>
                  <w:r w:rsidRPr="00F37FF4">
                    <w:rPr>
                      <w:rFonts w:ascii="Times New Roman" w:hAnsi="Times New Roman" w:cs="Times New Roman"/>
                      <w:sz w:val="24"/>
                      <w:szCs w:val="24"/>
                    </w:rPr>
                    <w:t>Deksnienė</w:t>
                  </w:r>
                  <w:proofErr w:type="spellEnd"/>
                </w:p>
              </w:tc>
              <w:tc>
                <w:tcPr>
                  <w:tcW w:w="3057" w:type="pct"/>
                </w:tcPr>
                <w:p w:rsidR="009D4522" w:rsidRPr="00F37FF4" w:rsidRDefault="00955EBF"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D4522" w:rsidRPr="00F37FF4">
                    <w:rPr>
                      <w:rFonts w:ascii="Times New Roman" w:eastAsia="Times New Roman" w:hAnsi="Times New Roman" w:cs="Times New Roman"/>
                      <w:sz w:val="24"/>
                      <w:szCs w:val="24"/>
                      <w:lang w:eastAsia="lt-LT"/>
                    </w:rPr>
                    <w:t>Valdytojui akte pateikti reikalavimai trūkumams pašalinti:</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Pateikti atnaujintą namo butų savininkų sąrašą, sudaryti bendrijos narių sąrašą; </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ir pateikti atidarytos kaupiamųjų lėšų sąskaitos banko išrašą, patvirtinantį, kad į šią sąskaitą yra pervestos namo kaupiamosios lėšos;</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 Parengti Bendrojo naudojimo objektų aprašą, jį patvirtinti visuotiniame susirinkime;</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 Parengti ir visuotiniame susirinkime patvirtinti Ilgalaikį planą;</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 Organizuojant visuotinius ataskaitinius susirinkimus laikytis Įstatyme nustatytų jų šaukimo, informacijos skelbimo ir pravedimo tvarkos;</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Pateikti visuotinio susirinkimo protokolo kopiją nustatantį darbo užmokestį bendrijos pirmininkui; </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Organizuoti ataskaitinį susirinkimą ir pateikti metinę veiklos ataskaitą už 2019 metus (privaloma įvykdyti iki 2020 m. rugsėjo 1 d. ). </w:t>
                  </w:r>
                  <w:r w:rsidR="00235F9C" w:rsidRPr="00235F9C">
                    <w:rPr>
                      <w:rFonts w:ascii="Times New Roman" w:eastAsia="Times New Roman" w:hAnsi="Times New Roman" w:cs="Times New Roman"/>
                      <w:i/>
                      <w:sz w:val="24"/>
                      <w:szCs w:val="24"/>
                      <w:lang w:eastAsia="lt-LT"/>
                    </w:rPr>
                    <w:t>Valdytojas akte pateiktų reikalavimų neįvykdė.</w:t>
                  </w:r>
                </w:p>
                <w:p w:rsidR="005D0173"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2. Įtraukti į 2021 m. daugiabučių namų bendrojo naudojimo objektų valdytojų veiklos planinio patikrinimo grafiką. </w:t>
                  </w:r>
                </w:p>
                <w:p w:rsidR="009D4522" w:rsidRPr="00F37FF4" w:rsidRDefault="009D4522" w:rsidP="009D4522">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3.</w:t>
                  </w:r>
                  <w:r w:rsidRPr="00F37FF4">
                    <w:rPr>
                      <w:rFonts w:ascii="Times New Roman" w:eastAsia="Times New Roman" w:hAnsi="Times New Roman" w:cs="Times New Roman"/>
                      <w:sz w:val="24"/>
                      <w:szCs w:val="24"/>
                      <w:lang w:eastAsia="lt-LT"/>
                    </w:rPr>
                    <w:tab/>
                    <w:t>Valdytojo kontrolė tęsiama.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6.</w:t>
                  </w:r>
                </w:p>
              </w:tc>
              <w:tc>
                <w:tcPr>
                  <w:tcW w:w="510" w:type="pct"/>
                  <w:vAlign w:val="center"/>
                </w:tcPr>
                <w:p w:rsidR="009F352E" w:rsidRDefault="009F352E" w:rsidP="008A3E36">
                  <w:pPr>
                    <w:rPr>
                      <w:rFonts w:ascii="Times New Roman" w:hAnsi="Times New Roman" w:cs="Times New Roman"/>
                      <w:sz w:val="24"/>
                      <w:szCs w:val="24"/>
                    </w:rPr>
                  </w:pPr>
                </w:p>
                <w:p w:rsidR="009F352E" w:rsidRDefault="009F352E" w:rsidP="008A3E36">
                  <w:pPr>
                    <w:rPr>
                      <w:rFonts w:ascii="Times New Roman" w:hAnsi="Times New Roman" w:cs="Times New Roman"/>
                      <w:sz w:val="24"/>
                      <w:szCs w:val="24"/>
                    </w:rPr>
                  </w:pPr>
                </w:p>
                <w:p w:rsidR="009F352E" w:rsidRDefault="009F352E" w:rsidP="008A3E36">
                  <w:pPr>
                    <w:rPr>
                      <w:rFonts w:ascii="Times New Roman" w:hAnsi="Times New Roman" w:cs="Times New Roman"/>
                      <w:sz w:val="24"/>
                      <w:szCs w:val="24"/>
                    </w:rPr>
                  </w:pPr>
                </w:p>
                <w:p w:rsidR="009F352E" w:rsidRDefault="009F352E" w:rsidP="008A3E36">
                  <w:pPr>
                    <w:rPr>
                      <w:rFonts w:ascii="Times New Roman" w:hAnsi="Times New Roman" w:cs="Times New Roman"/>
                      <w:sz w:val="24"/>
                      <w:szCs w:val="24"/>
                    </w:rPr>
                  </w:pPr>
                </w:p>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,,Šilelis“</w:t>
                  </w:r>
                </w:p>
              </w:tc>
              <w:tc>
                <w:tcPr>
                  <w:tcW w:w="601" w:type="pct"/>
                </w:tcPr>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42139, Vilties g. 34-11</w:t>
                  </w:r>
                </w:p>
              </w:tc>
              <w:tc>
                <w:tcPr>
                  <w:tcW w:w="649" w:type="pct"/>
                  <w:vAlign w:val="center"/>
                </w:tcPr>
                <w:p w:rsidR="009F352E" w:rsidRDefault="009F352E" w:rsidP="008A3E36">
                  <w:pPr>
                    <w:rPr>
                      <w:rFonts w:ascii="Times New Roman" w:hAnsi="Times New Roman" w:cs="Times New Roman"/>
                      <w:sz w:val="24"/>
                      <w:szCs w:val="24"/>
                    </w:rPr>
                  </w:pPr>
                </w:p>
                <w:p w:rsidR="009F352E" w:rsidRDefault="009F352E" w:rsidP="008A3E36">
                  <w:pPr>
                    <w:rPr>
                      <w:rFonts w:ascii="Times New Roman" w:hAnsi="Times New Roman" w:cs="Times New Roman"/>
                      <w:sz w:val="24"/>
                      <w:szCs w:val="24"/>
                    </w:rPr>
                  </w:pPr>
                </w:p>
                <w:p w:rsidR="009F352E" w:rsidRDefault="009F352E" w:rsidP="008A3E36">
                  <w:pPr>
                    <w:rPr>
                      <w:rFonts w:ascii="Times New Roman" w:hAnsi="Times New Roman" w:cs="Times New Roman"/>
                      <w:sz w:val="24"/>
                      <w:szCs w:val="24"/>
                    </w:rPr>
                  </w:pPr>
                </w:p>
                <w:p w:rsidR="009F352E" w:rsidRDefault="009F352E" w:rsidP="008A3E36">
                  <w:pPr>
                    <w:rPr>
                      <w:rFonts w:ascii="Times New Roman" w:hAnsi="Times New Roman" w:cs="Times New Roman"/>
                      <w:sz w:val="24"/>
                      <w:szCs w:val="24"/>
                    </w:rPr>
                  </w:pPr>
                </w:p>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Birutė Blažienė</w:t>
                  </w:r>
                </w:p>
              </w:tc>
              <w:tc>
                <w:tcPr>
                  <w:tcW w:w="3057" w:type="pct"/>
                </w:tcPr>
                <w:p w:rsidR="005D0173" w:rsidRPr="00F37FF4" w:rsidRDefault="005D017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1.</w:t>
                  </w:r>
                  <w:r w:rsidRPr="00F37FF4">
                    <w:rPr>
                      <w:rFonts w:ascii="Times New Roman" w:eastAsia="Times New Roman" w:hAnsi="Times New Roman" w:cs="Times New Roman"/>
                      <w:sz w:val="24"/>
                      <w:szCs w:val="24"/>
                      <w:lang w:eastAsia="lt-LT"/>
                    </w:rPr>
                    <w:tab/>
                    <w:t>Valdytojui akte pateikti reikalavimai trūkumams pašalinti:</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Atnaujinti namo butų savininkų sąrašą, sudaryti bendrijos narių sąrašą; </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ir </w:t>
                  </w:r>
                  <w:r w:rsidRPr="00F37FF4">
                    <w:rPr>
                      <w:rFonts w:ascii="Times New Roman" w:eastAsia="Times New Roman" w:hAnsi="Times New Roman" w:cs="Times New Roman"/>
                      <w:sz w:val="24"/>
                      <w:szCs w:val="24"/>
                      <w:lang w:eastAsia="lt-LT"/>
                    </w:rPr>
                    <w:lastRenderedPageBreak/>
                    <w:t>pateikti atidarytos kaupiamųjų lėšų sąskaitos banko išrašą, patvirtinantį, kad į šią sąskaitą yra pervestos namo kaupiamosios lėšos;</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Parengti Bendrojo naudojimo objektų aprašą (Lietuvos Respublikos Aplinkos ministro įsakymas 2012 m. birželio 27 d. Nr. D1-549), jį patvirtinti visuotiniame susirinkime;</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Parengti ir visuotiniame susirinkime patvirtinti Ilgalaikį planą;</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Parengti metinį namo priežiūros ūkinį-finansinį planą (Forma patvirtinta Lietuvos Respublikos aplinkos ministro 2015 m. lapkričio 26 d. įsakymu Nr. D1-849), jį patvirtinti visuotiniame susirinkime;</w:t>
                  </w:r>
                </w:p>
                <w:p w:rsidR="005D0173"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 Organizuojant visuotinius ataskaitinius susirinkimus laikytis Įstatyme nustatytų jų šaukimo, informacijos skelbimo ir pravedimo tvarkos;</w:t>
                  </w:r>
                </w:p>
                <w:p w:rsidR="00F37FF4" w:rsidRPr="00F37FF4" w:rsidRDefault="00F37FF4" w:rsidP="00F37FF4">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Bendrijos pirmininkė įprivalo laikytis daugiabučių namų administravimo nuostatų.</w:t>
                  </w:r>
                </w:p>
                <w:p w:rsidR="00F37FF4" w:rsidRDefault="00F37FF4" w:rsidP="00F37FF4">
                  <w:pPr>
                    <w:pStyle w:val="Sraopastraipa"/>
                    <w:numPr>
                      <w:ilvl w:val="0"/>
                      <w:numId w:val="24"/>
                    </w:num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Įtraukti į 2021 m. daugiabučių namų bendrojo naud</w:t>
                  </w:r>
                  <w:r>
                    <w:rPr>
                      <w:rFonts w:ascii="Times New Roman" w:eastAsia="Times New Roman" w:hAnsi="Times New Roman" w:cs="Times New Roman"/>
                      <w:sz w:val="24"/>
                      <w:szCs w:val="24"/>
                      <w:lang w:eastAsia="lt-LT"/>
                    </w:rPr>
                    <w:t>ojimo objektų valdytojų veiklos</w:t>
                  </w:r>
                </w:p>
                <w:p w:rsidR="00F37FF4" w:rsidRPr="00F37FF4" w:rsidRDefault="00F37FF4" w:rsidP="00F37FF4">
                  <w:pPr>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planinio patikrinimo grafiką.</w:t>
                  </w:r>
                </w:p>
                <w:p w:rsidR="00F37FF4" w:rsidRPr="00F37FF4" w:rsidRDefault="00F37FF4" w:rsidP="00F37FF4">
                  <w:pPr>
                    <w:pStyle w:val="Sraopastraipa"/>
                    <w:numPr>
                      <w:ilvl w:val="0"/>
                      <w:numId w:val="24"/>
                    </w:num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Valdytojo kontrolė tęsiama.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7.</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,,Senoliai“</w:t>
                  </w:r>
                </w:p>
              </w:tc>
              <w:tc>
                <w:tcPr>
                  <w:tcW w:w="601" w:type="pct"/>
                </w:tcPr>
                <w:p w:rsidR="00F543EC" w:rsidRDefault="00F543EC" w:rsidP="0092786D">
                  <w:pPr>
                    <w:rPr>
                      <w:rFonts w:ascii="Times New Roman" w:hAnsi="Times New Roman" w:cs="Times New Roman"/>
                      <w:sz w:val="24"/>
                      <w:szCs w:val="24"/>
                    </w:rPr>
                  </w:pPr>
                </w:p>
                <w:p w:rsidR="00F543EC" w:rsidRDefault="00F543EC" w:rsidP="0092786D">
                  <w:pPr>
                    <w:rPr>
                      <w:rFonts w:ascii="Times New Roman" w:hAnsi="Times New Roman" w:cs="Times New Roman"/>
                      <w:sz w:val="24"/>
                      <w:szCs w:val="24"/>
                    </w:rPr>
                  </w:pPr>
                </w:p>
                <w:p w:rsidR="00F543EC" w:rsidRDefault="00F543EC" w:rsidP="0092786D">
                  <w:pPr>
                    <w:rPr>
                      <w:rFonts w:ascii="Times New Roman" w:hAnsi="Times New Roman" w:cs="Times New Roman"/>
                      <w:sz w:val="24"/>
                      <w:szCs w:val="24"/>
                    </w:rPr>
                  </w:pPr>
                </w:p>
                <w:p w:rsidR="00F543EC" w:rsidRDefault="00F543EC"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42144 Taikos g. 3-34</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Daiva Kiškienė</w:t>
                  </w:r>
                </w:p>
              </w:tc>
              <w:tc>
                <w:tcPr>
                  <w:tcW w:w="3057" w:type="pct"/>
                </w:tcPr>
                <w:p w:rsidR="005D0173" w:rsidRPr="00F37FF4" w:rsidRDefault="005D0173" w:rsidP="00BE3B6B">
                  <w:pPr>
                    <w:pStyle w:val="Sraopastraipa"/>
                    <w:numPr>
                      <w:ilvl w:val="0"/>
                      <w:numId w:val="35"/>
                    </w:num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Valdytojui akte pateikti reikalavimai trūkumams pašalinti:</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Neparengtas Namo bendrojo naudojimo objektų  aprašas; </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Neparengtas metinis namo priežiūros ūkinis-finansinis planas, neteikiama metinė veiklos ataskaita gyventojams; </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Neparengta Bendrijos pirmininkės veiklos ataskaita už 2019 metus.</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Nėra informacijos apie kaupiamųjų lėšų sutartį.</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Pateikti atnaujintą bendrijos narių sąrašą pagal VĮ Registrų cento pateiktus duomenis, </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Pateikti VĮ Registrų centro parengtą namo butų (patalpų) savininkų sąrašą;</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Teisės aktų nustatyta tvarka parengti Namo bendrojo naudojimo objektų  aprašą, metinį namo priežiūros ūkinį-finansinį planą ir jį patvirtinti;</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ir pateikti atidarytos kaupiamųjų lėšų sąskaitos banko išrašą, patvirtinantį, kad į šią sąskaitą yra pervestos namo kaupiamosios lėšos (pastaba: pastatytų naujų, rekonstruotų ir atnaujintų (modernizuotų) daugiabučių namų butų ir kitų patalpų savininkams jų sprendimu 5 metus nuo statybos užbaigimo taikomas 50 procentų mažesnis nustatytas minimalus mėnesinės kaupiamosios įmokos tarifas. Atnaujinamų (modernizuojamų) daugiabučių namų butų ir kitų patalpų savininkams mažesnis tarifas taikomas nuo rangos darbų sutarties pasirašymo dienos);</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Pateikti 2019 metų banko sąskaitos išrašą apie lėšų naudojimą;</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Organizuoti ataskaitinį susirinkimą ir pateikti metinę veiklos ataskaitą už 2019 metus (privaloma įvykdyti iki 2020 m. rugsėjo 1 d. ).  </w:t>
                  </w:r>
                </w:p>
                <w:p w:rsidR="00C73807" w:rsidRDefault="00BE3B6B" w:rsidP="00BE3B6B">
                  <w:pPr>
                    <w:pStyle w:val="Sraopastraipa"/>
                    <w:numPr>
                      <w:ilvl w:val="0"/>
                      <w:numId w:val="35"/>
                    </w:num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Įtraukti į 2021 m. daugiabučių namų bendrojo naudojimo objektų valdyt</w:t>
                  </w:r>
                  <w:r w:rsidR="00C73807">
                    <w:rPr>
                      <w:rFonts w:ascii="Times New Roman" w:eastAsia="Times New Roman" w:hAnsi="Times New Roman" w:cs="Times New Roman"/>
                      <w:sz w:val="24"/>
                      <w:szCs w:val="24"/>
                      <w:lang w:eastAsia="lt-LT"/>
                    </w:rPr>
                    <w:t>ojų veiklos</w:t>
                  </w:r>
                </w:p>
                <w:p w:rsidR="00BE3B6B" w:rsidRPr="00C73807" w:rsidRDefault="00BE3B6B" w:rsidP="00C73807">
                  <w:pPr>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C73807">
                    <w:rPr>
                      <w:rFonts w:ascii="Times New Roman" w:eastAsia="Times New Roman" w:hAnsi="Times New Roman" w:cs="Times New Roman"/>
                      <w:sz w:val="24"/>
                      <w:szCs w:val="24"/>
                      <w:lang w:eastAsia="lt-LT"/>
                    </w:rPr>
                    <w:t>planinio patikrinimo grafiką.</w:t>
                  </w:r>
                </w:p>
                <w:p w:rsidR="005D0173" w:rsidRPr="00F37FF4" w:rsidRDefault="005D0173" w:rsidP="00955E99">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3.</w:t>
                  </w:r>
                  <w:r w:rsidRPr="00F37FF4">
                    <w:rPr>
                      <w:rFonts w:ascii="Times New Roman" w:eastAsia="Times New Roman" w:hAnsi="Times New Roman" w:cs="Times New Roman"/>
                      <w:sz w:val="24"/>
                      <w:szCs w:val="24"/>
                      <w:lang w:eastAsia="lt-LT"/>
                    </w:rPr>
                    <w:tab/>
                    <w:t>Valdytojo kontrolė tęsiama.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8.</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w:t>
                  </w:r>
                  <w:proofErr w:type="spellStart"/>
                  <w:r w:rsidRPr="00F37FF4">
                    <w:rPr>
                      <w:rFonts w:ascii="Times New Roman" w:hAnsi="Times New Roman" w:cs="Times New Roman"/>
                      <w:sz w:val="24"/>
                      <w:szCs w:val="24"/>
                    </w:rPr>
                    <w:t>Audronys</w:t>
                  </w:r>
                  <w:proofErr w:type="spellEnd"/>
                  <w:r w:rsidRPr="00F37FF4">
                    <w:rPr>
                      <w:rFonts w:ascii="Times New Roman" w:hAnsi="Times New Roman" w:cs="Times New Roman"/>
                      <w:sz w:val="24"/>
                      <w:szCs w:val="24"/>
                    </w:rPr>
                    <w:t>“</w:t>
                  </w:r>
                </w:p>
              </w:tc>
              <w:tc>
                <w:tcPr>
                  <w:tcW w:w="601" w:type="pct"/>
                </w:tcPr>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F37FF4" w:rsidRDefault="00F37FF4"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42221, Audronių I k. J. Vienožinskio g. 7-4</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Daiva </w:t>
                  </w:r>
                  <w:proofErr w:type="spellStart"/>
                  <w:r w:rsidRPr="00F37FF4">
                    <w:rPr>
                      <w:rFonts w:ascii="Times New Roman" w:hAnsi="Times New Roman" w:cs="Times New Roman"/>
                      <w:sz w:val="24"/>
                      <w:szCs w:val="24"/>
                    </w:rPr>
                    <w:t>Mukane</w:t>
                  </w:r>
                  <w:proofErr w:type="spellEnd"/>
                </w:p>
              </w:tc>
              <w:tc>
                <w:tcPr>
                  <w:tcW w:w="3057" w:type="pct"/>
                </w:tcPr>
                <w:p w:rsidR="005D0173" w:rsidRPr="00955EBF" w:rsidRDefault="005D0173" w:rsidP="00955EBF">
                  <w:pPr>
                    <w:pStyle w:val="Sraopastraipa"/>
                    <w:numPr>
                      <w:ilvl w:val="0"/>
                      <w:numId w:val="36"/>
                    </w:num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955EBF">
                    <w:rPr>
                      <w:rFonts w:ascii="Times New Roman" w:eastAsia="Times New Roman" w:hAnsi="Times New Roman" w:cs="Times New Roman"/>
                      <w:sz w:val="24"/>
                      <w:szCs w:val="24"/>
                      <w:lang w:eastAsia="lt-LT"/>
                    </w:rPr>
                    <w:t>Valdytojui akte pateikti reikalavimai trūkumams pašalinti:</w:t>
                  </w:r>
                </w:p>
                <w:p w:rsidR="00BE3B6B" w:rsidRPr="00F37FF4" w:rsidRDefault="00BE3B6B" w:rsidP="00BE3B6B">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Bendrijos pirmininkė įprivalo laikytis daugiabučių namų administravimo nuostatų.</w:t>
                  </w:r>
                </w:p>
                <w:p w:rsidR="00BE3B6B" w:rsidRPr="00F37FF4" w:rsidRDefault="00BE3B6B" w:rsidP="00BE3B6B">
                  <w:pPr>
                    <w:pStyle w:val="Sraopastraipa"/>
                    <w:tabs>
                      <w:tab w:val="left" w:pos="82"/>
                      <w:tab w:val="left" w:pos="365"/>
                    </w:tabs>
                    <w:spacing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Pateikti atnaujintą bendrijos narių sąrašą pagal VĮ Registrų cento pateiktus duomenis, </w:t>
                  </w:r>
                </w:p>
                <w:p w:rsidR="00BE3B6B" w:rsidRPr="00F37FF4" w:rsidRDefault="00BE3B6B" w:rsidP="00BE3B6B">
                  <w:pPr>
                    <w:pStyle w:val="Sraopastraipa"/>
                    <w:tabs>
                      <w:tab w:val="left" w:pos="82"/>
                      <w:tab w:val="left" w:pos="365"/>
                    </w:tabs>
                    <w:spacing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pateikti VĮ Registrų centro parengtą namo butų (patalpų) savininkų sąrašą;</w:t>
                  </w:r>
                </w:p>
                <w:p w:rsidR="00BE3B6B" w:rsidRPr="00F37FF4" w:rsidRDefault="00BE3B6B" w:rsidP="00BE3B6B">
                  <w:pPr>
                    <w:pStyle w:val="Sraopastraipa"/>
                    <w:tabs>
                      <w:tab w:val="left" w:pos="82"/>
                      <w:tab w:val="left" w:pos="365"/>
                    </w:tabs>
                    <w:spacing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Parengti  metinį namo priežiūros ūkinį-finansinį planą ir namo bendrojo naudojimo objektų atnaujinimo ilgalaikį planą bei metinę bendrijos veiklos ataskaitą, juos patvirtinti visuotiniame Bendrijos susirinkime. Visus bendrijos susirinkimus protokoluoti. </w:t>
                  </w:r>
                </w:p>
                <w:p w:rsidR="00BE3B6B" w:rsidRPr="00F37FF4" w:rsidRDefault="00BE3B6B" w:rsidP="00BE3B6B">
                  <w:pPr>
                    <w:pStyle w:val="Sraopastraipa"/>
                    <w:tabs>
                      <w:tab w:val="left" w:pos="82"/>
                      <w:tab w:val="left" w:pos="365"/>
                    </w:tabs>
                    <w:spacing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ir pateikti atidarytos kaupiamųjų lėšų sąskaitos banko išrašą, patvirtinantį, kad į šią sąskaitą yra pervestos namo kaupiamosios lėšos;</w:t>
                  </w:r>
                </w:p>
                <w:p w:rsidR="00F37FF4" w:rsidRDefault="00BE3B6B" w:rsidP="00F37FF4">
                  <w:pPr>
                    <w:pStyle w:val="Sraopastraipa"/>
                    <w:tabs>
                      <w:tab w:val="left" w:pos="82"/>
                      <w:tab w:val="left" w:pos="365"/>
                    </w:tabs>
                    <w:spacing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Viešuosius pirkimus vykdyt</w:t>
                  </w:r>
                  <w:r w:rsidR="00F37FF4">
                    <w:rPr>
                      <w:rFonts w:ascii="Times New Roman" w:eastAsia="Times New Roman" w:hAnsi="Times New Roman" w:cs="Times New Roman"/>
                      <w:sz w:val="24"/>
                      <w:szCs w:val="24"/>
                      <w:lang w:eastAsia="lt-LT"/>
                    </w:rPr>
                    <w:t>i teisės aktų nustatyta tvarka;</w:t>
                  </w:r>
                </w:p>
                <w:p w:rsidR="00F37FF4" w:rsidRDefault="00BE3B6B" w:rsidP="00F37FF4">
                  <w:pPr>
                    <w:pStyle w:val="Sraopastraipa"/>
                    <w:tabs>
                      <w:tab w:val="left" w:pos="82"/>
                      <w:tab w:val="left" w:pos="365"/>
                    </w:tabs>
                    <w:spacing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Organizuojant bendrijos susirinkimus laikytis Įstatymo reikalavimų; </w:t>
                  </w:r>
                </w:p>
                <w:p w:rsidR="00BE3B6B" w:rsidRPr="00F37FF4" w:rsidRDefault="00F37FF4" w:rsidP="00F37FF4">
                  <w:pPr>
                    <w:pStyle w:val="Sraopastraipa"/>
                    <w:tabs>
                      <w:tab w:val="left" w:pos="82"/>
                      <w:tab w:val="left" w:pos="365"/>
                    </w:tabs>
                    <w:spacing w:line="240" w:lineRule="auto"/>
                    <w:ind w:left="82" w:righ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BE3B6B" w:rsidRPr="00F37FF4">
                    <w:rPr>
                      <w:rFonts w:ascii="Times New Roman" w:eastAsia="Times New Roman" w:hAnsi="Times New Roman" w:cs="Times New Roman"/>
                      <w:sz w:val="24"/>
                      <w:szCs w:val="24"/>
                      <w:lang w:eastAsia="lt-LT"/>
                    </w:rPr>
                    <w:t>Įtraukti į 2021 m. daugiabučių namų bendrojo naudojimo objektų valdytojų veiklos planinio patikrinimo grafiką.</w:t>
                  </w:r>
                </w:p>
                <w:p w:rsidR="005D0173" w:rsidRPr="00F37FF4" w:rsidRDefault="005D0173" w:rsidP="00955E99">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3.</w:t>
                  </w:r>
                  <w:r w:rsidRPr="00F37FF4">
                    <w:rPr>
                      <w:rFonts w:ascii="Times New Roman" w:eastAsia="Times New Roman" w:hAnsi="Times New Roman" w:cs="Times New Roman"/>
                      <w:sz w:val="24"/>
                      <w:szCs w:val="24"/>
                      <w:lang w:eastAsia="lt-LT"/>
                    </w:rPr>
                    <w:tab/>
                  </w:r>
                  <w:r w:rsidR="00BE3B6B" w:rsidRPr="00F37FF4">
                    <w:rPr>
                      <w:rFonts w:ascii="Times New Roman" w:eastAsia="Times New Roman" w:hAnsi="Times New Roman" w:cs="Times New Roman"/>
                      <w:sz w:val="24"/>
                      <w:szCs w:val="24"/>
                      <w:lang w:eastAsia="lt-LT"/>
                    </w:rPr>
                    <w:t>Valdytojo kontrolė tęsiama.</w:t>
                  </w:r>
                </w:p>
              </w:tc>
            </w:tr>
            <w:tr w:rsidR="00F37FF4" w:rsidRPr="00F37FF4" w:rsidTr="009F352E">
              <w:trPr>
                <w:trHeight w:val="1550"/>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9.</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Alyvų gatvė Nr. 7 savininkų bendrija</w:t>
                  </w:r>
                </w:p>
              </w:tc>
              <w:tc>
                <w:tcPr>
                  <w:tcW w:w="601" w:type="pct"/>
                </w:tcPr>
                <w:p w:rsidR="005D0173" w:rsidRPr="00F37FF4" w:rsidRDefault="007B5B40" w:rsidP="0092786D">
                  <w:pPr>
                    <w:rPr>
                      <w:rFonts w:ascii="Times New Roman" w:hAnsi="Times New Roman" w:cs="Times New Roman"/>
                      <w:sz w:val="24"/>
                      <w:szCs w:val="24"/>
                    </w:rPr>
                  </w:pPr>
                  <w:r>
                    <w:rPr>
                      <w:rFonts w:ascii="Times New Roman" w:hAnsi="Times New Roman" w:cs="Times New Roman"/>
                      <w:sz w:val="24"/>
                      <w:szCs w:val="24"/>
                    </w:rPr>
                    <w:t>Alyvų g. 7-6a, Rokiškis</w:t>
                  </w:r>
                </w:p>
              </w:tc>
              <w:tc>
                <w:tcPr>
                  <w:tcW w:w="649" w:type="pct"/>
                  <w:vAlign w:val="center"/>
                </w:tcPr>
                <w:p w:rsidR="005D0173" w:rsidRPr="00F37FF4" w:rsidRDefault="007B5B40" w:rsidP="008A3E36">
                  <w:pPr>
                    <w:rPr>
                      <w:rFonts w:ascii="Times New Roman" w:hAnsi="Times New Roman" w:cs="Times New Roman"/>
                      <w:sz w:val="24"/>
                      <w:szCs w:val="24"/>
                    </w:rPr>
                  </w:pPr>
                  <w:r>
                    <w:rPr>
                      <w:rFonts w:ascii="Times New Roman" w:hAnsi="Times New Roman" w:cs="Times New Roman"/>
                      <w:sz w:val="24"/>
                      <w:szCs w:val="24"/>
                    </w:rPr>
                    <w:t xml:space="preserve">Remigijus </w:t>
                  </w:r>
                  <w:proofErr w:type="spellStart"/>
                  <w:r>
                    <w:rPr>
                      <w:rFonts w:ascii="Times New Roman" w:hAnsi="Times New Roman" w:cs="Times New Roman"/>
                      <w:sz w:val="24"/>
                      <w:szCs w:val="24"/>
                    </w:rPr>
                    <w:t>Sunklodas</w:t>
                  </w:r>
                  <w:proofErr w:type="spellEnd"/>
                  <w:r>
                    <w:rPr>
                      <w:rFonts w:ascii="Times New Roman" w:hAnsi="Times New Roman" w:cs="Times New Roman"/>
                      <w:sz w:val="24"/>
                      <w:szCs w:val="24"/>
                    </w:rPr>
                    <w:t xml:space="preserve"> </w:t>
                  </w:r>
                </w:p>
              </w:tc>
              <w:tc>
                <w:tcPr>
                  <w:tcW w:w="3057" w:type="pct"/>
                </w:tcPr>
                <w:p w:rsidR="005D0173" w:rsidRPr="00F37FF4" w:rsidRDefault="00955EBF" w:rsidP="00955E99">
                  <w:pPr>
                    <w:pStyle w:val="Sraopastraipa"/>
                    <w:tabs>
                      <w:tab w:val="left" w:pos="224"/>
                      <w:tab w:val="left" w:pos="365"/>
                    </w:tabs>
                    <w:spacing w:after="0" w:line="240" w:lineRule="auto"/>
                    <w:ind w:left="82" w:right="82"/>
                    <w:jc w:val="both"/>
                    <w:rPr>
                      <w:rFonts w:ascii="Times New Roman" w:eastAsia="Times New Roman" w:hAnsi="Times New Roman" w:cs="Times New Roman"/>
                      <w:sz w:val="24"/>
                      <w:szCs w:val="24"/>
                      <w:lang w:eastAsia="lt-LT"/>
                    </w:rPr>
                  </w:pPr>
                  <w:r w:rsidRPr="00955EBF">
                    <w:rPr>
                      <w:rFonts w:ascii="Times New Roman" w:eastAsia="Times New Roman" w:hAnsi="Times New Roman" w:cs="Times New Roman"/>
                      <w:sz w:val="24"/>
                      <w:szCs w:val="24"/>
                      <w:lang w:eastAsia="lt-LT"/>
                    </w:rPr>
                    <w:t>Nevykdomi reikalavimai pateikti dokumentaciją.</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10.</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,,Gvazdikas“</w:t>
                  </w:r>
                </w:p>
              </w:tc>
              <w:tc>
                <w:tcPr>
                  <w:tcW w:w="601" w:type="pct"/>
                </w:tcPr>
                <w:p w:rsidR="005D0173" w:rsidRPr="00F37FF4" w:rsidRDefault="007B5B40" w:rsidP="0092786D">
                  <w:pPr>
                    <w:rPr>
                      <w:rFonts w:ascii="Times New Roman" w:hAnsi="Times New Roman" w:cs="Times New Roman"/>
                      <w:sz w:val="24"/>
                      <w:szCs w:val="24"/>
                    </w:rPr>
                  </w:pPr>
                  <w:r>
                    <w:rPr>
                      <w:rFonts w:ascii="Times New Roman" w:hAnsi="Times New Roman" w:cs="Times New Roman"/>
                      <w:sz w:val="24"/>
                      <w:szCs w:val="24"/>
                    </w:rPr>
                    <w:t>Panevėžio g. 4-21, Rokiškis</w:t>
                  </w:r>
                </w:p>
              </w:tc>
              <w:tc>
                <w:tcPr>
                  <w:tcW w:w="649" w:type="pct"/>
                  <w:vAlign w:val="center"/>
                </w:tcPr>
                <w:p w:rsidR="005D0173" w:rsidRPr="00F37FF4" w:rsidRDefault="007B5B40" w:rsidP="008A3E36">
                  <w:pPr>
                    <w:rPr>
                      <w:rFonts w:ascii="Times New Roman" w:hAnsi="Times New Roman" w:cs="Times New Roman"/>
                      <w:sz w:val="24"/>
                      <w:szCs w:val="24"/>
                    </w:rPr>
                  </w:pPr>
                  <w:r>
                    <w:rPr>
                      <w:rFonts w:ascii="Times New Roman" w:hAnsi="Times New Roman" w:cs="Times New Roman"/>
                      <w:sz w:val="24"/>
                      <w:szCs w:val="24"/>
                    </w:rPr>
                    <w:t>Danutė Navickienė</w:t>
                  </w:r>
                </w:p>
              </w:tc>
              <w:tc>
                <w:tcPr>
                  <w:tcW w:w="3057" w:type="pct"/>
                </w:tcPr>
                <w:p w:rsidR="0061184B" w:rsidRPr="0061184B" w:rsidRDefault="0061184B" w:rsidP="0061184B">
                  <w:pPr>
                    <w:tabs>
                      <w:tab w:val="left" w:pos="366"/>
                    </w:tabs>
                    <w:spacing w:after="0" w:line="240" w:lineRule="auto"/>
                    <w:ind w:left="82" w:right="82"/>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Atnaujinti bendrijos narių sąrašą pagal VĮ Registrų cent</w:t>
                  </w:r>
                  <w:r w:rsidR="00E56AAD">
                    <w:rPr>
                      <w:rFonts w:ascii="Times New Roman" w:eastAsia="Times New Roman" w:hAnsi="Times New Roman" w:cs="Times New Roman"/>
                      <w:sz w:val="24"/>
                      <w:szCs w:val="24"/>
                      <w:lang w:eastAsia="lt-LT"/>
                    </w:rPr>
                    <w:t>r</w:t>
                  </w:r>
                  <w:r w:rsidRPr="0061184B">
                    <w:rPr>
                      <w:rFonts w:ascii="Times New Roman" w:eastAsia="Times New Roman" w:hAnsi="Times New Roman" w:cs="Times New Roman"/>
                      <w:sz w:val="24"/>
                      <w:szCs w:val="24"/>
                      <w:lang w:eastAsia="lt-LT"/>
                    </w:rPr>
                    <w:t>o pateiktus duomenis;</w:t>
                  </w:r>
                </w:p>
                <w:p w:rsidR="0061184B" w:rsidRPr="0061184B" w:rsidRDefault="0061184B" w:rsidP="0061184B">
                  <w:pPr>
                    <w:tabs>
                      <w:tab w:val="left" w:pos="366"/>
                    </w:tabs>
                    <w:spacing w:after="0" w:line="240" w:lineRule="auto"/>
                    <w:ind w:left="82" w:right="82"/>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Parengti Bendrojo naudojimo objektų aprašą, jį patvirtinti visuotiniame susirinkime;</w:t>
                  </w:r>
                </w:p>
                <w:p w:rsidR="0061184B" w:rsidRPr="0061184B" w:rsidRDefault="0061184B" w:rsidP="0061184B">
                  <w:pPr>
                    <w:tabs>
                      <w:tab w:val="left" w:pos="366"/>
                    </w:tabs>
                    <w:spacing w:after="0" w:line="240" w:lineRule="auto"/>
                    <w:ind w:left="82" w:right="82"/>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Parengti ir visuotiniame susirinkime patvirtinti Ilgalaikį planą (rengiant ilgalaikį namo atnaujinimo planą, siūlome vadovautis Lietuvos Respublikos vyriausybės 2015 m. balandžio 15 d. nutarimu Nr. 390 patvirtintu Butų ir kitų patalpų savininkų lėšų, skiriamų namui (statiniui) atnaujinti pagal privalomuosius statinių naudojimo ir priežiūros reikalavimus, kaupimo, dydžio apskaičiavimo ir sukauptų lėšų apsaugos tvarkos aprašu);</w:t>
                  </w:r>
                </w:p>
                <w:p w:rsidR="0061184B" w:rsidRPr="0061184B" w:rsidRDefault="0061184B" w:rsidP="0061184B">
                  <w:pPr>
                    <w:tabs>
                      <w:tab w:val="left" w:pos="366"/>
                    </w:tabs>
                    <w:spacing w:after="0" w:line="240" w:lineRule="auto"/>
                    <w:ind w:left="82" w:right="82"/>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Parengti metinį namo priežiūros ūkinį-finansinį planą (Forma patvirtinta Lietuvos Respublikos aplinkos ministro 2015 m. lapkričio 26 d. įsakymu Nr. D1-849), jį patvirtinti visuotiniame susirinkime;</w:t>
                  </w:r>
                </w:p>
                <w:p w:rsidR="0061184B" w:rsidRPr="0061184B" w:rsidRDefault="0061184B" w:rsidP="0061184B">
                  <w:pPr>
                    <w:tabs>
                      <w:tab w:val="left" w:pos="366"/>
                    </w:tabs>
                    <w:spacing w:after="0" w:line="240" w:lineRule="auto"/>
                    <w:ind w:left="82" w:right="82"/>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 xml:space="preserve">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w:t>
                  </w:r>
                  <w:r w:rsidRPr="0061184B">
                    <w:rPr>
                      <w:rFonts w:ascii="Times New Roman" w:eastAsia="Times New Roman" w:hAnsi="Times New Roman" w:cs="Times New Roman"/>
                      <w:sz w:val="24"/>
                      <w:szCs w:val="24"/>
                      <w:lang w:eastAsia="lt-LT"/>
                    </w:rPr>
                    <w:lastRenderedPageBreak/>
                    <w:t xml:space="preserve">reikalavimus, kaupimo, dydžio apskaičiavimo, sukauptų lėšų apsaugos tvarkos aprašu). </w:t>
                  </w:r>
                </w:p>
                <w:p w:rsidR="005D0173" w:rsidRDefault="0061184B" w:rsidP="0061184B">
                  <w:pPr>
                    <w:tabs>
                      <w:tab w:val="left" w:pos="366"/>
                    </w:tabs>
                    <w:spacing w:after="0" w:line="240" w:lineRule="auto"/>
                    <w:ind w:left="82" w:right="82"/>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Viešuosius pirkimus vykdyti teisės aktų nustatyta tvarka;</w:t>
                  </w:r>
                </w:p>
                <w:p w:rsidR="0061184B" w:rsidRPr="00955EBF" w:rsidRDefault="0061184B" w:rsidP="0061184B">
                  <w:pPr>
                    <w:tabs>
                      <w:tab w:val="left" w:pos="366"/>
                    </w:tabs>
                    <w:spacing w:after="0" w:line="240" w:lineRule="auto"/>
                    <w:ind w:left="82" w:right="82"/>
                    <w:jc w:val="both"/>
                    <w:rPr>
                      <w:rFonts w:ascii="Times New Roman" w:eastAsia="Times New Roman" w:hAnsi="Times New Roman" w:cs="Times New Roman"/>
                      <w:i/>
                      <w:sz w:val="24"/>
                      <w:szCs w:val="24"/>
                      <w:lang w:eastAsia="lt-LT"/>
                    </w:rPr>
                  </w:pPr>
                  <w:r w:rsidRPr="00955EBF">
                    <w:rPr>
                      <w:rFonts w:ascii="Times New Roman" w:eastAsia="Times New Roman" w:hAnsi="Times New Roman" w:cs="Times New Roman"/>
                      <w:i/>
                      <w:sz w:val="24"/>
                      <w:szCs w:val="24"/>
                      <w:lang w:eastAsia="lt-LT"/>
                    </w:rPr>
                    <w:t>Valdytojo kontrolė baigta.</w:t>
                  </w:r>
                </w:p>
              </w:tc>
            </w:tr>
            <w:tr w:rsidR="00F37FF4" w:rsidRPr="00F37FF4" w:rsidTr="009D4522">
              <w:trPr>
                <w:trHeight w:val="512"/>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11.</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,,Spartuolis“</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P. Širvio g. 5</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Darius Keršulis</w:t>
                  </w:r>
                </w:p>
              </w:tc>
              <w:tc>
                <w:tcPr>
                  <w:tcW w:w="3057" w:type="pct"/>
                </w:tcPr>
                <w:p w:rsidR="00C63C4F" w:rsidRDefault="00C63C4F" w:rsidP="000E18E8">
                  <w:pPr>
                    <w:tabs>
                      <w:tab w:val="left" w:pos="224"/>
                      <w:tab w:val="left" w:pos="36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Siųsta registruotu laišku:</w:t>
                  </w:r>
                </w:p>
                <w:p w:rsidR="00C63C4F" w:rsidRDefault="00C63C4F" w:rsidP="00C63C4F">
                  <w:pPr>
                    <w:tabs>
                      <w:tab w:val="left" w:pos="224"/>
                      <w:tab w:val="left" w:pos="36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2020-07-28(08-04)</w:t>
                  </w:r>
                </w:p>
                <w:p w:rsidR="00C63C4F" w:rsidRDefault="00C63C4F" w:rsidP="00C63C4F">
                  <w:pPr>
                    <w:tabs>
                      <w:tab w:val="left" w:pos="224"/>
                      <w:tab w:val="left" w:pos="36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2020-09-09 (09-12)</w:t>
                  </w:r>
                </w:p>
                <w:p w:rsidR="00C63C4F" w:rsidRDefault="00C63C4F" w:rsidP="00C63C4F">
                  <w:pPr>
                    <w:tabs>
                      <w:tab w:val="left" w:pos="224"/>
                      <w:tab w:val="left" w:pos="36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2020-10-06(-)</w:t>
                  </w:r>
                </w:p>
                <w:p w:rsidR="005D0173" w:rsidRDefault="00C63C4F" w:rsidP="00C63C4F">
                  <w:pPr>
                    <w:tabs>
                      <w:tab w:val="left" w:pos="224"/>
                      <w:tab w:val="left" w:pos="36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2020-11-20 (</w:t>
                  </w:r>
                  <w:r w:rsidR="00F441C8">
                    <w:rPr>
                      <w:rFonts w:ascii="Times New Roman" w:eastAsia="Times New Roman" w:hAnsi="Times New Roman" w:cs="Times New Roman"/>
                      <w:sz w:val="24"/>
                      <w:szCs w:val="24"/>
                      <w:lang w:eastAsia="lt-LT"/>
                    </w:rPr>
                    <w:t>11-24)</w:t>
                  </w:r>
                </w:p>
                <w:p w:rsidR="000E18E8" w:rsidRPr="00F37FF4" w:rsidRDefault="000E18E8" w:rsidP="00C63C4F">
                  <w:pPr>
                    <w:tabs>
                      <w:tab w:val="left" w:pos="224"/>
                      <w:tab w:val="left" w:pos="366"/>
                    </w:tabs>
                    <w:spacing w:after="0" w:line="240" w:lineRule="auto"/>
                    <w:jc w:val="both"/>
                    <w:rPr>
                      <w:rFonts w:ascii="Times New Roman" w:eastAsia="Times New Roman" w:hAnsi="Times New Roman" w:cs="Times New Roman"/>
                      <w:sz w:val="24"/>
                      <w:szCs w:val="24"/>
                      <w:lang w:eastAsia="lt-LT"/>
                    </w:rPr>
                  </w:pPr>
                  <w:r w:rsidRPr="000E18E8">
                    <w:rPr>
                      <w:rFonts w:ascii="Times New Roman" w:eastAsia="Times New Roman" w:hAnsi="Times New Roman" w:cs="Times New Roman"/>
                      <w:sz w:val="24"/>
                      <w:szCs w:val="24"/>
                      <w:lang w:eastAsia="lt-LT"/>
                    </w:rPr>
                    <w:t>Nevykdomi reikalavimai pateikti dokumentaciją.</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12.</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,,Lelija“</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P. Širvio g. 11</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Egidijus Teišerskis</w:t>
                  </w:r>
                </w:p>
              </w:tc>
              <w:tc>
                <w:tcPr>
                  <w:tcW w:w="3057" w:type="pct"/>
                </w:tcPr>
                <w:p w:rsidR="005D0173" w:rsidRDefault="00D63FA5" w:rsidP="00955E99">
                  <w:pPr>
                    <w:tabs>
                      <w:tab w:val="left" w:pos="224"/>
                      <w:tab w:val="left" w:pos="366"/>
                    </w:tabs>
                    <w:spacing w:after="0" w:line="240" w:lineRule="auto"/>
                    <w:ind w:left="82"/>
                    <w:jc w:val="both"/>
                    <w:rPr>
                      <w:rFonts w:ascii="Times New Roman" w:eastAsia="Times New Roman" w:hAnsi="Times New Roman" w:cs="Times New Roman"/>
                      <w:sz w:val="24"/>
                      <w:szCs w:val="24"/>
                      <w:lang w:eastAsia="lt-LT"/>
                    </w:rPr>
                  </w:pPr>
                  <w:r w:rsidRPr="00D63FA5">
                    <w:rPr>
                      <w:rFonts w:ascii="Times New Roman" w:eastAsia="Times New Roman" w:hAnsi="Times New Roman" w:cs="Times New Roman"/>
                      <w:sz w:val="24"/>
                      <w:szCs w:val="24"/>
                      <w:lang w:eastAsia="lt-LT"/>
                    </w:rPr>
                    <w:t>Daugiabučio namo savininkų bendrijos „Lelija“ bendrojo naudojimo objektų valdytojas Egidijus Teišerskis nevykdė jam pavestų ir teisės aktuose nustatytų funkcijų, jo veikla neatitinka nustatytų reikalavimų.</w:t>
                  </w:r>
                </w:p>
                <w:p w:rsidR="00D63FA5" w:rsidRDefault="00170A1F" w:rsidP="00955E99">
                  <w:pPr>
                    <w:tabs>
                      <w:tab w:val="left" w:pos="224"/>
                      <w:tab w:val="left" w:pos="366"/>
                    </w:tabs>
                    <w:spacing w:after="0" w:line="240" w:lineRule="auto"/>
                    <w:ind w:left="82"/>
                    <w:jc w:val="both"/>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t>B</w:t>
                  </w:r>
                  <w:r w:rsidR="00D63FA5">
                    <w:rPr>
                      <w:rFonts w:ascii="Times New Roman" w:eastAsia="Times New Roman" w:hAnsi="Times New Roman" w:cs="Times New Roman"/>
                      <w:sz w:val="24"/>
                      <w:szCs w:val="24"/>
                      <w:lang w:eastAsia="lt-LT"/>
                    </w:rPr>
                    <w:t>endrijai pateiktas prašymas apie atsistatydinimą iš pareigų.</w:t>
                  </w:r>
                </w:p>
                <w:p w:rsidR="00D63FA5" w:rsidRDefault="00D63FA5" w:rsidP="00955E99">
                  <w:pPr>
                    <w:tabs>
                      <w:tab w:val="left" w:pos="224"/>
                      <w:tab w:val="left" w:pos="366"/>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Reikalavimas:</w:t>
                  </w:r>
                </w:p>
                <w:p w:rsidR="00D63FA5" w:rsidRDefault="00D63FA5" w:rsidP="00955E99">
                  <w:pPr>
                    <w:tabs>
                      <w:tab w:val="left" w:pos="224"/>
                      <w:tab w:val="left" w:pos="366"/>
                    </w:tabs>
                    <w:spacing w:after="0" w:line="240" w:lineRule="auto"/>
                    <w:ind w:left="82"/>
                    <w:jc w:val="both"/>
                    <w:rPr>
                      <w:rFonts w:ascii="Times New Roman" w:eastAsia="Times New Roman" w:hAnsi="Times New Roman" w:cs="Times New Roman"/>
                      <w:sz w:val="24"/>
                      <w:szCs w:val="24"/>
                      <w:lang w:eastAsia="lt-LT"/>
                    </w:rPr>
                  </w:pPr>
                  <w:r w:rsidRPr="00D63FA5">
                    <w:rPr>
                      <w:rFonts w:ascii="Times New Roman" w:eastAsia="Times New Roman" w:hAnsi="Times New Roman" w:cs="Times New Roman"/>
                      <w:sz w:val="24"/>
                      <w:szCs w:val="24"/>
                      <w:lang w:eastAsia="lt-LT"/>
                    </w:rPr>
                    <w:t xml:space="preserve">Pateikti patvirtinančio dokumento kopiją, kad visa su Bendrijos veikla susijusi dokumentacija buvo perduota naujai išrinktam bendrijos valdytojui. </w:t>
                  </w:r>
                </w:p>
                <w:p w:rsidR="00D63FA5" w:rsidRDefault="00D63FA5" w:rsidP="00955E99">
                  <w:pPr>
                    <w:tabs>
                      <w:tab w:val="left" w:pos="224"/>
                      <w:tab w:val="left" w:pos="366"/>
                    </w:tabs>
                    <w:spacing w:after="0" w:line="240" w:lineRule="auto"/>
                    <w:ind w:left="82"/>
                    <w:jc w:val="both"/>
                    <w:rPr>
                      <w:rFonts w:ascii="Times New Roman" w:eastAsia="Times New Roman" w:hAnsi="Times New Roman" w:cs="Times New Roman"/>
                      <w:b/>
                      <w:sz w:val="24"/>
                      <w:szCs w:val="24"/>
                      <w:lang w:eastAsia="lt-LT"/>
                    </w:rPr>
                  </w:pPr>
                  <w:r w:rsidRPr="00D63FA5">
                    <w:rPr>
                      <w:rFonts w:ascii="Times New Roman" w:eastAsia="Times New Roman" w:hAnsi="Times New Roman" w:cs="Times New Roman"/>
                      <w:sz w:val="24"/>
                      <w:szCs w:val="24"/>
                      <w:lang w:eastAsia="lt-LT"/>
                    </w:rPr>
                    <w:t xml:space="preserve">Reikalavimą įvykdyti iki </w:t>
                  </w:r>
                  <w:r w:rsidR="00C73807">
                    <w:rPr>
                      <w:rFonts w:ascii="Times New Roman" w:eastAsia="Times New Roman" w:hAnsi="Times New Roman" w:cs="Times New Roman"/>
                      <w:b/>
                      <w:sz w:val="24"/>
                      <w:szCs w:val="24"/>
                      <w:lang w:eastAsia="lt-LT"/>
                    </w:rPr>
                    <w:t xml:space="preserve">2021 m. sausio 15 </w:t>
                  </w:r>
                  <w:r w:rsidRPr="00D63FA5">
                    <w:rPr>
                      <w:rFonts w:ascii="Times New Roman" w:eastAsia="Times New Roman" w:hAnsi="Times New Roman" w:cs="Times New Roman"/>
                      <w:b/>
                      <w:sz w:val="24"/>
                      <w:szCs w:val="24"/>
                      <w:lang w:eastAsia="lt-LT"/>
                    </w:rPr>
                    <w:t>d.</w:t>
                  </w:r>
                </w:p>
                <w:p w:rsidR="002D38D7" w:rsidRPr="00F37FF4" w:rsidRDefault="002D38D7" w:rsidP="00955E99">
                  <w:pPr>
                    <w:tabs>
                      <w:tab w:val="left" w:pos="224"/>
                      <w:tab w:val="left" w:pos="366"/>
                    </w:tabs>
                    <w:spacing w:after="0" w:line="240" w:lineRule="auto"/>
                    <w:ind w:left="82"/>
                    <w:jc w:val="both"/>
                    <w:rPr>
                      <w:rFonts w:ascii="Times New Roman" w:eastAsia="Times New Roman" w:hAnsi="Times New Roman" w:cs="Times New Roman"/>
                      <w:sz w:val="24"/>
                      <w:szCs w:val="24"/>
                      <w:lang w:eastAsia="lt-LT"/>
                    </w:rPr>
                  </w:pPr>
                  <w:r w:rsidRPr="002D38D7">
                    <w:rPr>
                      <w:rFonts w:ascii="Times New Roman" w:eastAsia="Times New Roman" w:hAnsi="Times New Roman" w:cs="Times New Roman"/>
                      <w:sz w:val="24"/>
                      <w:szCs w:val="24"/>
                      <w:lang w:eastAsia="lt-LT"/>
                    </w:rPr>
                    <w:t>Nevykdomi reikalavimai pateikti dokumentaciją.</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13.</w:t>
                  </w:r>
                </w:p>
              </w:tc>
              <w:tc>
                <w:tcPr>
                  <w:tcW w:w="510" w:type="pct"/>
                  <w:vAlign w:val="center"/>
                </w:tcPr>
                <w:p w:rsidR="005D0173" w:rsidRPr="00F37FF4" w:rsidRDefault="005D0173" w:rsidP="008A3E36">
                  <w:pPr>
                    <w:rPr>
                      <w:rFonts w:ascii="Times New Roman" w:hAnsi="Times New Roman" w:cs="Times New Roman"/>
                      <w:sz w:val="24"/>
                      <w:szCs w:val="24"/>
                    </w:rPr>
                  </w:pPr>
                  <w:proofErr w:type="spellStart"/>
                  <w:r w:rsidRPr="00F37FF4">
                    <w:rPr>
                      <w:rFonts w:ascii="Times New Roman" w:hAnsi="Times New Roman" w:cs="Times New Roman"/>
                      <w:sz w:val="24"/>
                      <w:szCs w:val="24"/>
                    </w:rPr>
                    <w:t>Obelių</w:t>
                  </w:r>
                  <w:proofErr w:type="spellEnd"/>
                  <w:r w:rsidRPr="00F37FF4">
                    <w:rPr>
                      <w:rFonts w:ascii="Times New Roman" w:hAnsi="Times New Roman" w:cs="Times New Roman"/>
                      <w:sz w:val="24"/>
                      <w:szCs w:val="24"/>
                    </w:rPr>
                    <w:t xml:space="preserve"> miesto Mokyklos g. 15 daugiabučio namo savininkų bendrija</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 xml:space="preserve">Rokiškio r. sav. </w:t>
                  </w:r>
                  <w:proofErr w:type="spellStart"/>
                  <w:r w:rsidRPr="00F37FF4">
                    <w:rPr>
                      <w:rFonts w:ascii="Times New Roman" w:hAnsi="Times New Roman" w:cs="Times New Roman"/>
                      <w:sz w:val="24"/>
                      <w:szCs w:val="24"/>
                    </w:rPr>
                    <w:t>Obelių</w:t>
                  </w:r>
                  <w:proofErr w:type="spellEnd"/>
                  <w:r w:rsidRPr="00F37FF4">
                    <w:rPr>
                      <w:rFonts w:ascii="Times New Roman" w:hAnsi="Times New Roman" w:cs="Times New Roman"/>
                      <w:sz w:val="24"/>
                      <w:szCs w:val="24"/>
                    </w:rPr>
                    <w:t xml:space="preserve"> m. Mokyklos g. 15</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Ernesta </w:t>
                  </w:r>
                  <w:proofErr w:type="spellStart"/>
                  <w:r w:rsidRPr="00F37FF4">
                    <w:rPr>
                      <w:rFonts w:ascii="Times New Roman" w:hAnsi="Times New Roman" w:cs="Times New Roman"/>
                      <w:sz w:val="24"/>
                      <w:szCs w:val="24"/>
                    </w:rPr>
                    <w:t>Pivoriūnienė</w:t>
                  </w:r>
                  <w:proofErr w:type="spellEnd"/>
                </w:p>
              </w:tc>
              <w:tc>
                <w:tcPr>
                  <w:tcW w:w="3057" w:type="pct"/>
                </w:tcPr>
                <w:p w:rsidR="00270A15" w:rsidRDefault="00270A15" w:rsidP="00270A15">
                  <w:pPr>
                    <w:tabs>
                      <w:tab w:val="left" w:pos="82"/>
                      <w:tab w:val="left" w:pos="649"/>
                    </w:tabs>
                    <w:spacing w:after="0" w:line="240" w:lineRule="auto"/>
                    <w:ind w:left="360" w:hanging="278"/>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 xml:space="preserve">Valdytojo kontrolė baigta, nes nuo </w:t>
                  </w:r>
                  <w:r>
                    <w:rPr>
                      <w:rFonts w:ascii="Times New Roman" w:eastAsia="Times New Roman" w:hAnsi="Times New Roman" w:cs="Times New Roman"/>
                      <w:sz w:val="24"/>
                      <w:szCs w:val="24"/>
                      <w:lang w:eastAsia="lt-LT"/>
                    </w:rPr>
                    <w:t xml:space="preserve">2020 m. kovo 10 d. paskirtas </w:t>
                  </w:r>
                  <w:r w:rsidRPr="00270A15">
                    <w:rPr>
                      <w:rFonts w:ascii="Times New Roman" w:eastAsia="Times New Roman" w:hAnsi="Times New Roman" w:cs="Times New Roman"/>
                      <w:sz w:val="24"/>
                      <w:szCs w:val="24"/>
                      <w:lang w:eastAsia="lt-LT"/>
                    </w:rPr>
                    <w:t>bendrojo naudojimo</w:t>
                  </w:r>
                </w:p>
                <w:p w:rsidR="00270A15" w:rsidRPr="00270A15" w:rsidRDefault="00D63FA5" w:rsidP="00270A15">
                  <w:pPr>
                    <w:tabs>
                      <w:tab w:val="left" w:pos="82"/>
                      <w:tab w:val="left" w:pos="649"/>
                    </w:tabs>
                    <w:spacing w:after="0" w:line="240" w:lineRule="auto"/>
                    <w:ind w:left="360" w:hanging="27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270A15">
                    <w:rPr>
                      <w:rFonts w:ascii="Times New Roman" w:eastAsia="Times New Roman" w:hAnsi="Times New Roman" w:cs="Times New Roman"/>
                      <w:sz w:val="24"/>
                      <w:szCs w:val="24"/>
                      <w:lang w:eastAsia="lt-LT"/>
                    </w:rPr>
                    <w:t>dministratorius</w:t>
                  </w:r>
                  <w:r w:rsidR="00C63C4F">
                    <w:rPr>
                      <w:rFonts w:ascii="Times New Roman" w:eastAsia="Times New Roman" w:hAnsi="Times New Roman" w:cs="Times New Roman"/>
                      <w:sz w:val="24"/>
                      <w:szCs w:val="24"/>
                      <w:lang w:eastAsia="lt-LT"/>
                    </w:rPr>
                    <w:t xml:space="preserve"> AB Rokiškio būtų ūkis.</w:t>
                  </w:r>
                </w:p>
                <w:p w:rsidR="005D0173" w:rsidRPr="00F37FF4" w:rsidRDefault="009810A1" w:rsidP="00270A15">
                  <w:pPr>
                    <w:tabs>
                      <w:tab w:val="left" w:pos="82"/>
                      <w:tab w:val="left" w:pos="649"/>
                    </w:tabs>
                    <w:spacing w:after="0" w:line="240" w:lineRule="auto"/>
                    <w:ind w:left="360" w:hanging="27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14.</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Gyvenamojo namo statybos bendrija ,,Pušynas“</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Bajorų k. Pušyno g. 13</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Genovaitė </w:t>
                  </w:r>
                  <w:proofErr w:type="spellStart"/>
                  <w:r w:rsidRPr="00F37FF4">
                    <w:rPr>
                      <w:rFonts w:ascii="Times New Roman" w:hAnsi="Times New Roman" w:cs="Times New Roman"/>
                      <w:sz w:val="24"/>
                      <w:szCs w:val="24"/>
                    </w:rPr>
                    <w:t>Kastėnienė</w:t>
                  </w:r>
                  <w:proofErr w:type="spellEnd"/>
                </w:p>
              </w:tc>
              <w:tc>
                <w:tcPr>
                  <w:tcW w:w="3057" w:type="pct"/>
                </w:tcPr>
                <w:p w:rsidR="005D0173" w:rsidRPr="00F37FF4" w:rsidRDefault="00F81152" w:rsidP="009810A1">
                  <w:pPr>
                    <w:tabs>
                      <w:tab w:val="left" w:pos="224"/>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Nevykdo jokios veiklos. Pirmininkė negyvena šioje bendrijoje. </w:t>
                  </w:r>
                  <w:r w:rsidR="009810A1">
                    <w:rPr>
                      <w:rFonts w:ascii="Times New Roman" w:eastAsia="Times New Roman" w:hAnsi="Times New Roman" w:cs="Times New Roman"/>
                      <w:sz w:val="24"/>
                      <w:szCs w:val="24"/>
                      <w:lang w:eastAsia="lt-LT"/>
                    </w:rPr>
                    <w:t>Neišregistruota bendrija.</w:t>
                  </w:r>
                  <w:r>
                    <w:rPr>
                      <w:rFonts w:ascii="Times New Roman" w:eastAsia="Times New Roman" w:hAnsi="Times New Roman" w:cs="Times New Roman"/>
                      <w:sz w:val="24"/>
                      <w:szCs w:val="24"/>
                      <w:lang w:eastAsia="lt-LT"/>
                    </w:rPr>
                    <w:t xml:space="preserve"> </w:t>
                  </w:r>
                  <w:r w:rsidR="009810A1">
                    <w:rPr>
                      <w:rFonts w:ascii="Times New Roman" w:eastAsia="Times New Roman" w:hAnsi="Times New Roman" w:cs="Times New Roman"/>
                      <w:sz w:val="24"/>
                      <w:szCs w:val="24"/>
                      <w:lang w:eastAsia="lt-LT"/>
                    </w:rPr>
                    <w:t xml:space="preserve">   Įsteigta kita bendrija. </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15.</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Daugiabučio namo savininkų bendrija </w:t>
                  </w:r>
                  <w:r w:rsidRPr="00F37FF4">
                    <w:rPr>
                      <w:rFonts w:ascii="Times New Roman" w:hAnsi="Times New Roman" w:cs="Times New Roman"/>
                      <w:sz w:val="24"/>
                      <w:szCs w:val="24"/>
                    </w:rPr>
                    <w:lastRenderedPageBreak/>
                    <w:t>,,Berželis“</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lastRenderedPageBreak/>
                    <w:t>Rokiškio r. sav. Rokiškio m. Vilniaus g. 12B</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Gintautas </w:t>
                  </w:r>
                  <w:proofErr w:type="spellStart"/>
                  <w:r w:rsidRPr="00F37FF4">
                    <w:rPr>
                      <w:rFonts w:ascii="Times New Roman" w:hAnsi="Times New Roman" w:cs="Times New Roman"/>
                      <w:sz w:val="24"/>
                      <w:szCs w:val="24"/>
                    </w:rPr>
                    <w:t>Latvėnas</w:t>
                  </w:r>
                  <w:proofErr w:type="spellEnd"/>
                </w:p>
              </w:tc>
              <w:tc>
                <w:tcPr>
                  <w:tcW w:w="3057" w:type="pct"/>
                </w:tcPr>
                <w:p w:rsidR="00000F3A" w:rsidRPr="00000F3A" w:rsidRDefault="00000F3A" w:rsidP="00000F3A">
                  <w:pPr>
                    <w:tabs>
                      <w:tab w:val="left" w:pos="365"/>
                    </w:tabs>
                    <w:spacing w:after="0" w:line="240" w:lineRule="auto"/>
                    <w:ind w:left="82"/>
                    <w:jc w:val="both"/>
                    <w:rPr>
                      <w:rFonts w:ascii="Times New Roman" w:eastAsia="Times New Roman" w:hAnsi="Times New Roman" w:cs="Times New Roman"/>
                      <w:sz w:val="24"/>
                      <w:szCs w:val="24"/>
                      <w:lang w:eastAsia="lt-LT"/>
                    </w:rPr>
                  </w:pPr>
                  <w:r w:rsidRPr="00000F3A">
                    <w:rPr>
                      <w:rFonts w:ascii="Times New Roman" w:eastAsia="Times New Roman" w:hAnsi="Times New Roman" w:cs="Times New Roman"/>
                      <w:sz w:val="24"/>
                      <w:szCs w:val="24"/>
                      <w:lang w:eastAsia="lt-LT"/>
                    </w:rPr>
                    <w:t>Bendrijos pirmininkas privalo laikytis daugiabučių namų administravimo nuostatų.</w:t>
                  </w:r>
                </w:p>
                <w:p w:rsidR="005D0173" w:rsidRPr="000E18E8" w:rsidRDefault="00000F3A" w:rsidP="00000F3A">
                  <w:pPr>
                    <w:tabs>
                      <w:tab w:val="left" w:pos="365"/>
                    </w:tabs>
                    <w:spacing w:after="0" w:line="240" w:lineRule="auto"/>
                    <w:ind w:left="82"/>
                    <w:jc w:val="both"/>
                    <w:rPr>
                      <w:rFonts w:ascii="Times New Roman" w:eastAsia="Times New Roman" w:hAnsi="Times New Roman" w:cs="Times New Roman"/>
                      <w:i/>
                      <w:sz w:val="24"/>
                      <w:szCs w:val="24"/>
                      <w:lang w:eastAsia="lt-LT"/>
                    </w:rPr>
                  </w:pPr>
                  <w:r w:rsidRPr="000E18E8">
                    <w:rPr>
                      <w:rFonts w:ascii="Times New Roman" w:eastAsia="Times New Roman" w:hAnsi="Times New Roman" w:cs="Times New Roman"/>
                      <w:i/>
                      <w:sz w:val="24"/>
                      <w:szCs w:val="24"/>
                      <w:lang w:eastAsia="lt-LT"/>
                    </w:rPr>
                    <w:t>Valdytojo kontrolė baigta.</w:t>
                  </w:r>
                </w:p>
                <w:p w:rsidR="00000F3A" w:rsidRPr="00000F3A" w:rsidRDefault="00E56AAD" w:rsidP="00000F3A">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00F3A" w:rsidRPr="00000F3A">
                    <w:rPr>
                      <w:rFonts w:ascii="Times New Roman" w:eastAsia="Times New Roman" w:hAnsi="Times New Roman" w:cs="Times New Roman"/>
                      <w:sz w:val="24"/>
                      <w:szCs w:val="24"/>
                      <w:lang w:eastAsia="lt-LT"/>
                    </w:rPr>
                    <w:t xml:space="preserve">. Rekomendacijos: </w:t>
                  </w:r>
                </w:p>
                <w:p w:rsidR="00000F3A" w:rsidRPr="00000F3A" w:rsidRDefault="00E56AAD" w:rsidP="00000F3A">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00F3A" w:rsidRPr="00000F3A">
                    <w:rPr>
                      <w:rFonts w:ascii="Times New Roman" w:eastAsia="Times New Roman" w:hAnsi="Times New Roman" w:cs="Times New Roman"/>
                      <w:sz w:val="24"/>
                      <w:szCs w:val="24"/>
                      <w:lang w:eastAsia="lt-LT"/>
                    </w:rPr>
                    <w:t>.1.Parengti Bendrojo naudojimo objektų aprašą, jį patvirtinti visuotiniame susirinkime;</w:t>
                  </w:r>
                </w:p>
                <w:p w:rsidR="00000F3A" w:rsidRPr="00000F3A" w:rsidRDefault="00E56AAD" w:rsidP="00000F3A">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00F3A" w:rsidRPr="00000F3A">
                    <w:rPr>
                      <w:rFonts w:ascii="Times New Roman" w:eastAsia="Times New Roman" w:hAnsi="Times New Roman" w:cs="Times New Roman"/>
                      <w:sz w:val="24"/>
                      <w:szCs w:val="24"/>
                      <w:lang w:eastAsia="lt-LT"/>
                    </w:rPr>
                    <w:t xml:space="preserve">.2.Parengti ir visuotiniame susirinkime patvirtinti Ilgalaikį planą (rengiant ilgalaikį namo </w:t>
                  </w:r>
                  <w:r w:rsidR="00000F3A" w:rsidRPr="00000F3A">
                    <w:rPr>
                      <w:rFonts w:ascii="Times New Roman" w:eastAsia="Times New Roman" w:hAnsi="Times New Roman" w:cs="Times New Roman"/>
                      <w:sz w:val="24"/>
                      <w:szCs w:val="24"/>
                      <w:lang w:eastAsia="lt-LT"/>
                    </w:rPr>
                    <w:lastRenderedPageBreak/>
                    <w:t>atnaujinimo planą, siūlome vadovautis Lietuvos Respublikos vyriausybės 2015 m. balandžio 15 d. nutarimu Nr. 390 patvirtintu Butų ir kitų patalpų savininkų lėšų, skiriamų namui (statiniui) atnaujinti pagal privalomuosius statinių naudojimo ir priežiūros reikalavimus, kaupimo, dydžio apskaičiavimo ir sukauptų lėšų apsaugos tvarkos aprašu);</w:t>
                  </w:r>
                </w:p>
                <w:p w:rsidR="00000F3A" w:rsidRPr="00000F3A" w:rsidRDefault="00E56AAD" w:rsidP="00000F3A">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00F3A" w:rsidRPr="00000F3A">
                    <w:rPr>
                      <w:rFonts w:ascii="Times New Roman" w:eastAsia="Times New Roman" w:hAnsi="Times New Roman" w:cs="Times New Roman"/>
                      <w:sz w:val="24"/>
                      <w:szCs w:val="24"/>
                      <w:lang w:eastAsia="lt-LT"/>
                    </w:rPr>
                    <w:t>.3. Parengti metinį namo priežiūros ūkinį-finansinį planą (Forma patvirtinta Lietuvos Respublikos aplinkos ministro 2015 m. lapkričio 26 d. įsakymu Nr. D1-849), jį patvirtinti visuotiniame susirinkime;</w:t>
                  </w:r>
                </w:p>
                <w:p w:rsidR="00000F3A" w:rsidRPr="00F37FF4" w:rsidRDefault="00E56AAD" w:rsidP="00000F3A">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00F3A" w:rsidRPr="00000F3A">
                    <w:rPr>
                      <w:rFonts w:ascii="Times New Roman" w:eastAsia="Times New Roman" w:hAnsi="Times New Roman" w:cs="Times New Roman"/>
                      <w:sz w:val="24"/>
                      <w:szCs w:val="24"/>
                      <w:lang w:eastAsia="lt-LT"/>
                    </w:rPr>
                    <w:t>.4. 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w:t>
                  </w:r>
                </w:p>
              </w:tc>
            </w:tr>
            <w:tr w:rsidR="00F37FF4" w:rsidRPr="00F37FF4" w:rsidTr="009D4522">
              <w:trPr>
                <w:trHeight w:val="2624"/>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16.</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,,Eglė“</w:t>
                  </w:r>
                </w:p>
              </w:tc>
              <w:tc>
                <w:tcPr>
                  <w:tcW w:w="601" w:type="pct"/>
                </w:tcPr>
                <w:p w:rsidR="009810A1" w:rsidRDefault="009810A1" w:rsidP="0092786D">
                  <w:pPr>
                    <w:rPr>
                      <w:rFonts w:ascii="Times New Roman" w:hAnsi="Times New Roman" w:cs="Times New Roman"/>
                      <w:sz w:val="24"/>
                      <w:szCs w:val="24"/>
                    </w:rPr>
                  </w:pPr>
                </w:p>
                <w:p w:rsidR="009810A1" w:rsidRDefault="009810A1"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Panevėžio g. 24</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Gražina </w:t>
                  </w:r>
                  <w:proofErr w:type="spellStart"/>
                  <w:r w:rsidRPr="00F37FF4">
                    <w:rPr>
                      <w:rFonts w:ascii="Times New Roman" w:hAnsi="Times New Roman" w:cs="Times New Roman"/>
                      <w:sz w:val="24"/>
                      <w:szCs w:val="24"/>
                    </w:rPr>
                    <w:t>Kukarėnienė</w:t>
                  </w:r>
                  <w:proofErr w:type="spellEnd"/>
                </w:p>
              </w:tc>
              <w:tc>
                <w:tcPr>
                  <w:tcW w:w="3057"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 Valdytojui akte pateikti reikalavimai trūkumams pašalinti:</w:t>
                  </w:r>
                </w:p>
                <w:p w:rsidR="00BE3B6B" w:rsidRPr="00F37FF4" w:rsidRDefault="00BE3B6B" w:rsidP="00BE3B6B">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Esminių teisės aktų pažeidimų reglamentuojančių daugiabučių namų savininkų bendrijų veiklą nenustatyta. </w:t>
                  </w:r>
                </w:p>
                <w:p w:rsidR="00BE3B6B" w:rsidRPr="00F37FF4" w:rsidRDefault="00BE3B6B" w:rsidP="00BE3B6B">
                  <w:pPr>
                    <w:pStyle w:val="Sraopastraipa"/>
                    <w:tabs>
                      <w:tab w:val="left" w:pos="82"/>
                      <w:tab w:val="left" w:pos="224"/>
                    </w:tabs>
                    <w:spacing w:after="0" w:line="240" w:lineRule="auto"/>
                    <w:ind w:left="82" w:right="82" w:hanging="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Bendrijos pirmininkei rekomenduojama laikytis teisės aktų nuostatų.</w:t>
                  </w:r>
                </w:p>
                <w:p w:rsidR="00F37FF4" w:rsidRPr="00F37FF4" w:rsidRDefault="0061184B" w:rsidP="00F37FF4">
                  <w:pPr>
                    <w:pStyle w:val="Sraopastraipa"/>
                    <w:tabs>
                      <w:tab w:val="left" w:pos="82"/>
                      <w:tab w:val="left" w:pos="224"/>
                    </w:tabs>
                    <w:spacing w:after="0" w:line="240" w:lineRule="auto"/>
                    <w:ind w:left="82" w:right="82" w:hanging="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F37FF4" w:rsidRPr="00F37FF4">
                    <w:rPr>
                      <w:rFonts w:ascii="Times New Roman" w:eastAsia="Times New Roman" w:hAnsi="Times New Roman" w:cs="Times New Roman"/>
                      <w:sz w:val="24"/>
                      <w:szCs w:val="24"/>
                      <w:lang w:eastAsia="lt-LT"/>
                    </w:rPr>
                    <w:t xml:space="preserve">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  </w:t>
                  </w:r>
                </w:p>
                <w:p w:rsidR="00F37FF4" w:rsidRPr="00F37FF4" w:rsidRDefault="0061184B" w:rsidP="00F37FF4">
                  <w:pPr>
                    <w:pStyle w:val="Sraopastraipa"/>
                    <w:tabs>
                      <w:tab w:val="left" w:pos="82"/>
                      <w:tab w:val="left" w:pos="224"/>
                    </w:tabs>
                    <w:spacing w:after="0" w:line="240" w:lineRule="auto"/>
                    <w:ind w:left="82" w:right="82" w:hanging="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F37FF4" w:rsidRPr="00F37FF4">
                    <w:rPr>
                      <w:rFonts w:ascii="Times New Roman" w:eastAsia="Times New Roman" w:hAnsi="Times New Roman" w:cs="Times New Roman"/>
                      <w:sz w:val="24"/>
                      <w:szCs w:val="24"/>
                      <w:lang w:eastAsia="lt-LT"/>
                    </w:rPr>
                    <w:t>ekomenduojama rengiant Metinę veiklos ataskaitą vadovautis Daugiabučių gyvenamųjų namų ir kitos paskirties pastatų savininkų bendrijų įstatymu;</w:t>
                  </w:r>
                </w:p>
                <w:p w:rsidR="005D0173" w:rsidRPr="00F37FF4" w:rsidRDefault="00BE3B6B" w:rsidP="00BE3B6B">
                  <w:pPr>
                    <w:pStyle w:val="Sraopastraipa"/>
                    <w:tabs>
                      <w:tab w:val="left" w:pos="82"/>
                      <w:tab w:val="left" w:pos="224"/>
                    </w:tabs>
                    <w:spacing w:after="0" w:line="240" w:lineRule="auto"/>
                    <w:ind w:left="82" w:right="82" w:hanging="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2</w:t>
                  </w:r>
                  <w:r w:rsidR="005D0173" w:rsidRPr="00F37FF4">
                    <w:rPr>
                      <w:rFonts w:ascii="Times New Roman" w:eastAsia="Times New Roman" w:hAnsi="Times New Roman" w:cs="Times New Roman"/>
                      <w:sz w:val="24"/>
                      <w:szCs w:val="24"/>
                      <w:lang w:eastAsia="lt-LT"/>
                    </w:rPr>
                    <w:t xml:space="preserve">. </w:t>
                  </w:r>
                  <w:r w:rsidR="005D0173" w:rsidRPr="000E18E8">
                    <w:rPr>
                      <w:rFonts w:ascii="Times New Roman" w:eastAsia="Times New Roman" w:hAnsi="Times New Roman" w:cs="Times New Roman"/>
                      <w:i/>
                      <w:sz w:val="24"/>
                      <w:szCs w:val="24"/>
                      <w:lang w:eastAsia="lt-LT"/>
                    </w:rPr>
                    <w:t>Valdytojo kontrolė baigta.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17.</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Panevėžio g. 32-ojo daugiabučio namo savininkų bendrija</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Panevėžio g. 32</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Haroldas </w:t>
                  </w:r>
                  <w:proofErr w:type="spellStart"/>
                  <w:r w:rsidRPr="00F37FF4">
                    <w:rPr>
                      <w:rFonts w:ascii="Times New Roman" w:hAnsi="Times New Roman" w:cs="Times New Roman"/>
                      <w:sz w:val="24"/>
                      <w:szCs w:val="24"/>
                    </w:rPr>
                    <w:t>Saniukas</w:t>
                  </w:r>
                  <w:proofErr w:type="spellEnd"/>
                </w:p>
              </w:tc>
              <w:tc>
                <w:tcPr>
                  <w:tcW w:w="3057" w:type="pct"/>
                </w:tcPr>
                <w:p w:rsidR="005D0173" w:rsidRPr="00F37FF4" w:rsidRDefault="000E18E8" w:rsidP="00B42A5F">
                  <w:pPr>
                    <w:tabs>
                      <w:tab w:val="left" w:pos="365"/>
                    </w:tabs>
                    <w:spacing w:after="0" w:line="240" w:lineRule="auto"/>
                    <w:ind w:left="82"/>
                    <w:jc w:val="both"/>
                    <w:rPr>
                      <w:rFonts w:ascii="Times New Roman" w:eastAsia="Times New Roman" w:hAnsi="Times New Roman" w:cs="Times New Roman"/>
                      <w:sz w:val="24"/>
                      <w:szCs w:val="24"/>
                      <w:lang w:eastAsia="lt-LT"/>
                    </w:rPr>
                  </w:pPr>
                  <w:r w:rsidRPr="000E18E8">
                    <w:rPr>
                      <w:rFonts w:ascii="Times New Roman" w:eastAsia="Times New Roman" w:hAnsi="Times New Roman" w:cs="Times New Roman"/>
                      <w:sz w:val="24"/>
                      <w:szCs w:val="24"/>
                      <w:lang w:eastAsia="lt-LT"/>
                    </w:rPr>
                    <w:t>Nevykdomi reikalavimai pateikti dokumentaciją.</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18.</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Vytauto g. 22-ojo daugiabučio namo savininkų bendrija</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Vytauto g. 22</w:t>
                  </w:r>
                  <w:r w:rsidR="000E18E8">
                    <w:rPr>
                      <w:rFonts w:ascii="Times New Roman" w:hAnsi="Times New Roman" w:cs="Times New Roman"/>
                      <w:sz w:val="24"/>
                      <w:szCs w:val="24"/>
                    </w:rPr>
                    <w:t>-5</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Irena </w:t>
                  </w:r>
                  <w:proofErr w:type="spellStart"/>
                  <w:r w:rsidRPr="00F37FF4">
                    <w:rPr>
                      <w:rFonts w:ascii="Times New Roman" w:hAnsi="Times New Roman" w:cs="Times New Roman"/>
                      <w:sz w:val="24"/>
                      <w:szCs w:val="24"/>
                    </w:rPr>
                    <w:t>Venediktova</w:t>
                  </w:r>
                  <w:proofErr w:type="spellEnd"/>
                </w:p>
              </w:tc>
              <w:tc>
                <w:tcPr>
                  <w:tcW w:w="3057" w:type="pct"/>
                </w:tcPr>
                <w:p w:rsidR="00F37FF4" w:rsidRPr="00F37FF4" w:rsidRDefault="00F37FF4" w:rsidP="00F37FF4">
                  <w:pPr>
                    <w:tabs>
                      <w:tab w:val="left" w:pos="365"/>
                    </w:tabs>
                    <w:spacing w:after="0" w:line="240" w:lineRule="auto"/>
                    <w:ind w:left="82"/>
                    <w:jc w:val="both"/>
                    <w:rPr>
                      <w:rFonts w:ascii="Times New Roman" w:eastAsia="Times New Roman" w:hAnsi="Times New Roman" w:cs="Times New Roman"/>
                      <w:sz w:val="24"/>
                      <w:szCs w:val="24"/>
                      <w:lang w:eastAsia="lt-LT"/>
                    </w:rPr>
                  </w:pPr>
                </w:p>
                <w:p w:rsidR="005D0173" w:rsidRPr="00F37FF4" w:rsidRDefault="000E18E8" w:rsidP="00943A1E">
                  <w:pPr>
                    <w:tabs>
                      <w:tab w:val="left" w:pos="365"/>
                    </w:tabs>
                    <w:spacing w:after="0" w:line="240" w:lineRule="auto"/>
                    <w:ind w:left="82"/>
                    <w:jc w:val="both"/>
                    <w:rPr>
                      <w:rFonts w:ascii="Times New Roman" w:eastAsia="Times New Roman" w:hAnsi="Times New Roman" w:cs="Times New Roman"/>
                      <w:sz w:val="24"/>
                      <w:szCs w:val="24"/>
                      <w:lang w:eastAsia="lt-LT"/>
                    </w:rPr>
                  </w:pPr>
                  <w:r w:rsidRPr="000E18E8">
                    <w:rPr>
                      <w:rFonts w:ascii="Times New Roman" w:eastAsia="Times New Roman" w:hAnsi="Times New Roman" w:cs="Times New Roman"/>
                      <w:sz w:val="24"/>
                      <w:szCs w:val="24"/>
                      <w:lang w:eastAsia="lt-LT"/>
                    </w:rPr>
                    <w:t>Nevykdomi reikalavimai pateikti dokumentaciją.</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19.</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Jaunystės g. </w:t>
                  </w:r>
                  <w:r w:rsidRPr="00F37FF4">
                    <w:rPr>
                      <w:rFonts w:ascii="Times New Roman" w:hAnsi="Times New Roman" w:cs="Times New Roman"/>
                      <w:sz w:val="24"/>
                      <w:szCs w:val="24"/>
                    </w:rPr>
                    <w:lastRenderedPageBreak/>
                    <w:t>16-ojo daugiabučio namo savininkų bendrija</w:t>
                  </w:r>
                </w:p>
              </w:tc>
              <w:tc>
                <w:tcPr>
                  <w:tcW w:w="601" w:type="pct"/>
                </w:tcPr>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lastRenderedPageBreak/>
                    <w:t xml:space="preserve">Rokiškio r. sav. </w:t>
                  </w:r>
                  <w:r w:rsidRPr="00F37FF4">
                    <w:rPr>
                      <w:rFonts w:ascii="Times New Roman" w:hAnsi="Times New Roman" w:cs="Times New Roman"/>
                      <w:sz w:val="24"/>
                      <w:szCs w:val="24"/>
                    </w:rPr>
                    <w:lastRenderedPageBreak/>
                    <w:t>Rokiškio m. Jaunystės g. 16</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lastRenderedPageBreak/>
                    <w:t xml:space="preserve">Jevgenijus </w:t>
                  </w:r>
                  <w:proofErr w:type="spellStart"/>
                  <w:r w:rsidRPr="00F37FF4">
                    <w:rPr>
                      <w:rFonts w:ascii="Times New Roman" w:hAnsi="Times New Roman" w:cs="Times New Roman"/>
                      <w:sz w:val="24"/>
                      <w:szCs w:val="24"/>
                    </w:rPr>
                    <w:lastRenderedPageBreak/>
                    <w:t>Širokinas</w:t>
                  </w:r>
                  <w:proofErr w:type="spellEnd"/>
                </w:p>
              </w:tc>
              <w:tc>
                <w:tcPr>
                  <w:tcW w:w="3057" w:type="pct"/>
                </w:tcPr>
                <w:p w:rsidR="005D0173" w:rsidRPr="00F37FF4" w:rsidRDefault="005D017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1.</w:t>
                  </w:r>
                  <w:r w:rsidRPr="00F37FF4">
                    <w:rPr>
                      <w:rFonts w:ascii="Times New Roman" w:eastAsia="Times New Roman" w:hAnsi="Times New Roman" w:cs="Times New Roman"/>
                      <w:sz w:val="24"/>
                      <w:szCs w:val="24"/>
                      <w:lang w:eastAsia="lt-LT"/>
                    </w:rPr>
                    <w:tab/>
                    <w:t>Valdytojui akte pateikti reikalavimai trūkumams pašalinti:</w:t>
                  </w:r>
                </w:p>
                <w:p w:rsidR="00BE3B6B" w:rsidRPr="00F37FF4" w:rsidRDefault="00BE3B6B" w:rsidP="00577F8C">
                  <w:pPr>
                    <w:tabs>
                      <w:tab w:val="left" w:pos="365"/>
                    </w:tabs>
                    <w:spacing w:after="0" w:line="240" w:lineRule="auto"/>
                    <w:ind w:lef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Esminių teisės aktų pažeidimų reglamentuojančių daugiabučių namų savininkų bendrijų veiklą nenustatyta. Bendrijos pirmininkui rekomenduojama laikytis teisės aktų nuostatų.</w:t>
                  </w:r>
                </w:p>
                <w:p w:rsidR="005D0173" w:rsidRPr="00F37FF4" w:rsidRDefault="00BE3B6B" w:rsidP="00577F8C">
                  <w:pPr>
                    <w:tabs>
                      <w:tab w:val="left" w:pos="365"/>
                    </w:tabs>
                    <w:spacing w:after="0" w:line="240" w:lineRule="auto"/>
                    <w:ind w:lef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2</w:t>
                  </w:r>
                  <w:r w:rsidR="005D0173" w:rsidRPr="00F37FF4">
                    <w:rPr>
                      <w:rFonts w:ascii="Times New Roman" w:eastAsia="Times New Roman" w:hAnsi="Times New Roman" w:cs="Times New Roman"/>
                      <w:sz w:val="24"/>
                      <w:szCs w:val="24"/>
                      <w:lang w:eastAsia="lt-LT"/>
                    </w:rPr>
                    <w:t>. Valdytojo kontrolė baigta.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20.</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Rokiškio miesto Nepriklausomybės a. 13A daugiabučio namo savininkų bendrija</w:t>
                  </w:r>
                </w:p>
              </w:tc>
              <w:tc>
                <w:tcPr>
                  <w:tcW w:w="601" w:type="pct"/>
                </w:tcPr>
                <w:p w:rsidR="00F543EC" w:rsidRDefault="00F543EC" w:rsidP="0092786D">
                  <w:pPr>
                    <w:rPr>
                      <w:rFonts w:ascii="Times New Roman" w:hAnsi="Times New Roman" w:cs="Times New Roman"/>
                      <w:sz w:val="24"/>
                      <w:szCs w:val="24"/>
                    </w:rPr>
                  </w:pPr>
                </w:p>
                <w:p w:rsidR="00F543EC" w:rsidRDefault="00F543EC" w:rsidP="0092786D">
                  <w:pPr>
                    <w:rPr>
                      <w:rFonts w:ascii="Times New Roman" w:hAnsi="Times New Roman" w:cs="Times New Roman"/>
                      <w:sz w:val="24"/>
                      <w:szCs w:val="24"/>
                    </w:rPr>
                  </w:pPr>
                </w:p>
                <w:p w:rsidR="00F543EC" w:rsidRDefault="00F543EC"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Nepriklausomybės a. 13A</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Jonas </w:t>
                  </w:r>
                  <w:proofErr w:type="spellStart"/>
                  <w:r w:rsidRPr="00F37FF4">
                    <w:rPr>
                      <w:rFonts w:ascii="Times New Roman" w:hAnsi="Times New Roman" w:cs="Times New Roman"/>
                      <w:sz w:val="24"/>
                      <w:szCs w:val="24"/>
                    </w:rPr>
                    <w:t>Pavarotnikas</w:t>
                  </w:r>
                  <w:proofErr w:type="spellEnd"/>
                </w:p>
              </w:tc>
              <w:tc>
                <w:tcPr>
                  <w:tcW w:w="3057" w:type="pct"/>
                </w:tcPr>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Bendrijos pirmininkas administruodamas bendriją nesilaiko įstatymų reikalavimų, netinkamai vykdo namo priežiūrą.</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Bendrijos pirmininkas privalo laikytis daugiabučių namų administravimo nuostatų.</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Įtraukti į 2021 m. daugiabučių namų bendrojo naudojimo objektų valdytojų veiklos planinio patikrinimo grafiką.</w:t>
                  </w:r>
                </w:p>
                <w:p w:rsid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Valdytojo kontrolė tęsiama.</w:t>
                  </w:r>
                </w:p>
                <w:p w:rsid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Rekomendacijos:</w:t>
                  </w:r>
                </w:p>
                <w:p w:rsidR="00270A15" w:rsidRPr="00270A15" w:rsidRDefault="00E56AAD"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70A15" w:rsidRPr="00270A15">
                    <w:rPr>
                      <w:rFonts w:ascii="Times New Roman" w:eastAsia="Times New Roman" w:hAnsi="Times New Roman" w:cs="Times New Roman"/>
                      <w:sz w:val="24"/>
                      <w:szCs w:val="24"/>
                      <w:lang w:eastAsia="lt-LT"/>
                    </w:rPr>
                    <w:t>.1. Sudaryti bendrijos narių sąrašą, atitinkantį teisės aktų reikalavimus;</w:t>
                  </w:r>
                </w:p>
                <w:p w:rsidR="00270A15" w:rsidRPr="00270A15" w:rsidRDefault="00E56AAD"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70A15" w:rsidRPr="00270A15">
                    <w:rPr>
                      <w:rFonts w:ascii="Times New Roman" w:eastAsia="Times New Roman" w:hAnsi="Times New Roman" w:cs="Times New Roman"/>
                      <w:sz w:val="24"/>
                      <w:szCs w:val="24"/>
                      <w:lang w:eastAsia="lt-LT"/>
                    </w:rPr>
                    <w:t>.2. Sudaryti namo bendrojo naudojimo objektų aprašą ir jį patvirtinti gyventojų</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susirinkimo metu (siūlome vadovautis Aplinkos ministro 2010 m. lapkričio 2 d. įsakymu Nr.</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D1-895 patvirtinta tipine (pavyzdine) forma);</w:t>
                  </w:r>
                </w:p>
                <w:p w:rsidR="00270A15" w:rsidRPr="00270A15" w:rsidRDefault="00E56AAD"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70A15" w:rsidRPr="00270A15">
                    <w:rPr>
                      <w:rFonts w:ascii="Times New Roman" w:eastAsia="Times New Roman" w:hAnsi="Times New Roman" w:cs="Times New Roman"/>
                      <w:sz w:val="24"/>
                      <w:szCs w:val="24"/>
                      <w:lang w:eastAsia="lt-LT"/>
                    </w:rPr>
                    <w:t>.3. Sudaryti metinį namo priežiūros ūkinį - finansinį planą ir jį patvirtinti gyventojų</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susirinkimo metu (siūlome vadovautis Aplinkos ministro 2015 m. lapkričio 26 d. įsakymu Nr.</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D1-849 patvirtinta pavyzdine forma);</w:t>
                  </w:r>
                </w:p>
                <w:p w:rsidR="00270A15" w:rsidRPr="00270A15" w:rsidRDefault="00E56AAD"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70A15" w:rsidRPr="00270A15">
                    <w:rPr>
                      <w:rFonts w:ascii="Times New Roman" w:eastAsia="Times New Roman" w:hAnsi="Times New Roman" w:cs="Times New Roman"/>
                      <w:sz w:val="24"/>
                      <w:szCs w:val="24"/>
                      <w:lang w:eastAsia="lt-LT"/>
                    </w:rPr>
                    <w:t>.4. Sudaryti ilgalaikį namo priežiūros planą ir jį patvirtinti gyventojų susirinkimo metu;</w:t>
                  </w:r>
                </w:p>
                <w:p w:rsidR="00270A15" w:rsidRPr="00270A15" w:rsidRDefault="00E56AAD"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70A15" w:rsidRPr="00270A15">
                    <w:rPr>
                      <w:rFonts w:ascii="Times New Roman" w:eastAsia="Times New Roman" w:hAnsi="Times New Roman" w:cs="Times New Roman"/>
                      <w:sz w:val="24"/>
                      <w:szCs w:val="24"/>
                      <w:lang w:eastAsia="lt-LT"/>
                    </w:rPr>
                    <w:t>.5. Pateikti kaupiamųjų lėšų sąskaitos, skirtos namo bendrojo naudojimo objektams sutarties kopiją. Pateikti duomenis (išrašą) apie lėšų naudojimą 2019 ir 2020 m.</w:t>
                  </w:r>
                </w:p>
                <w:p w:rsidR="00270A15" w:rsidRPr="00270A15" w:rsidRDefault="00E56AAD"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70A15" w:rsidRPr="00270A15">
                    <w:rPr>
                      <w:rFonts w:ascii="Times New Roman" w:eastAsia="Times New Roman" w:hAnsi="Times New Roman" w:cs="Times New Roman"/>
                      <w:sz w:val="24"/>
                      <w:szCs w:val="24"/>
                      <w:lang w:eastAsia="lt-LT"/>
                    </w:rPr>
                    <w:t>.6. Bendrijos narių susirinkimo metu nuspręsti dėl kaupiamųjų lėšų namui atnaujinti</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dydžio (tarifo) ir įstatymų nustatyta tvarka įforminti sprendimą bendrijos narių susirinkimo</w:t>
                  </w:r>
                </w:p>
                <w:p w:rsidR="00270A15" w:rsidRPr="00270A15" w:rsidRDefault="00270A15" w:rsidP="00270A15">
                  <w:pPr>
                    <w:tabs>
                      <w:tab w:val="left" w:pos="365"/>
                    </w:tabs>
                    <w:spacing w:after="0" w:line="240" w:lineRule="auto"/>
                    <w:ind w:left="82"/>
                    <w:jc w:val="both"/>
                    <w:rPr>
                      <w:rFonts w:ascii="Times New Roman" w:eastAsia="Times New Roman" w:hAnsi="Times New Roman" w:cs="Times New Roman"/>
                      <w:sz w:val="24"/>
                      <w:szCs w:val="24"/>
                      <w:lang w:eastAsia="lt-LT"/>
                    </w:rPr>
                  </w:pPr>
                  <w:r w:rsidRPr="00270A15">
                    <w:rPr>
                      <w:rFonts w:ascii="Times New Roman" w:eastAsia="Times New Roman" w:hAnsi="Times New Roman" w:cs="Times New Roman"/>
                      <w:sz w:val="24"/>
                      <w:szCs w:val="24"/>
                      <w:lang w:eastAsia="lt-LT"/>
                    </w:rPr>
                    <w:t>protokole;</w:t>
                  </w:r>
                </w:p>
                <w:p w:rsidR="005D0173" w:rsidRPr="00F37FF4" w:rsidRDefault="00E56AAD" w:rsidP="00270A15">
                  <w:pPr>
                    <w:tabs>
                      <w:tab w:val="left" w:pos="365"/>
                    </w:tabs>
                    <w:spacing w:after="0" w:line="240" w:lineRule="auto"/>
                    <w:ind w:left="82"/>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1</w:t>
                  </w:r>
                  <w:r w:rsidR="00270A15" w:rsidRPr="00270A15">
                    <w:rPr>
                      <w:rFonts w:ascii="Times New Roman" w:eastAsia="Times New Roman" w:hAnsi="Times New Roman" w:cs="Times New Roman"/>
                      <w:sz w:val="24"/>
                      <w:szCs w:val="24"/>
                      <w:lang w:eastAsia="lt-LT"/>
                    </w:rPr>
                    <w:t>.7. Visuotinio susirinkimo metu, kurį šaukti ne vėliau kaip trims mėnesiams finansiniams metams pasibaigus, bendrijos nariams pateikti valdytojo veiklos ataskaitą už 2020 metus (siūlome vadovautis Aplinkos ministro 2015 m. lapkričio 26 d. įsakymu Nr. D1-849 patvirtinta pavyzdine forma).</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21.</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,,Puriena“</w:t>
                  </w:r>
                </w:p>
              </w:tc>
              <w:tc>
                <w:tcPr>
                  <w:tcW w:w="601" w:type="pct"/>
                </w:tcPr>
                <w:p w:rsidR="00F543EC" w:rsidRDefault="00F543EC"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Panevėžio g. 12</w:t>
                  </w:r>
                </w:p>
              </w:tc>
              <w:tc>
                <w:tcPr>
                  <w:tcW w:w="649"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 xml:space="preserve">Kęstutis </w:t>
                  </w:r>
                  <w:proofErr w:type="spellStart"/>
                  <w:r w:rsidRPr="00F37FF4">
                    <w:rPr>
                      <w:rFonts w:ascii="Times New Roman" w:hAnsi="Times New Roman" w:cs="Times New Roman"/>
                      <w:sz w:val="24"/>
                      <w:szCs w:val="24"/>
                    </w:rPr>
                    <w:t>Zakšauskas</w:t>
                  </w:r>
                  <w:proofErr w:type="spellEnd"/>
                </w:p>
              </w:tc>
              <w:tc>
                <w:tcPr>
                  <w:tcW w:w="3057" w:type="pct"/>
                </w:tcPr>
                <w:p w:rsidR="0061184B" w:rsidRPr="0061184B" w:rsidRDefault="0061184B" w:rsidP="0061184B">
                  <w:pPr>
                    <w:spacing w:after="0" w:line="240" w:lineRule="auto"/>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Bendrijos pirmininkas ir buhalterė veiklą vykdo nesilaikant įstatymų. Lietuvos Respublikos darbo kodekso 101 str. 1 d. nurodyta, kad su juridinio asmens vienasmeniu valdymo organu – fiziniu asmeniu (toliau – juridinio asmens vadovas), dirbančiu atlygintinai, privalo būti sudaryta darbo sutartis, išskyrus mažųjų bendrijų ir individualiųjų įmonių vadovus. Bendrijos pirmininkas privalo laikytis daugiabučių namų administravimo nuostatų.</w:t>
                  </w:r>
                </w:p>
                <w:p w:rsidR="0061184B" w:rsidRDefault="0061184B" w:rsidP="0061184B">
                  <w:pPr>
                    <w:spacing w:after="0" w:line="240" w:lineRule="auto"/>
                    <w:jc w:val="both"/>
                    <w:rPr>
                      <w:rFonts w:ascii="Times New Roman" w:eastAsia="Times New Roman" w:hAnsi="Times New Roman" w:cs="Times New Roman"/>
                      <w:sz w:val="24"/>
                      <w:szCs w:val="24"/>
                      <w:lang w:eastAsia="lt-LT"/>
                    </w:rPr>
                  </w:pPr>
                  <w:r w:rsidRPr="0061184B">
                    <w:rPr>
                      <w:rFonts w:ascii="Times New Roman" w:eastAsia="Times New Roman" w:hAnsi="Times New Roman" w:cs="Times New Roman"/>
                      <w:sz w:val="24"/>
                      <w:szCs w:val="24"/>
                      <w:lang w:eastAsia="lt-LT"/>
                    </w:rPr>
                    <w:t>Įtraukti į 2021 m. daugiabučių namų bendrojo naudojimo objektų valdytojų veiklos planinio patikrinimo grafiką.</w:t>
                  </w:r>
                </w:p>
                <w:p w:rsidR="0061184B" w:rsidRPr="0061184B" w:rsidRDefault="0061184B" w:rsidP="0061184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Valdytojo kontrolė tęsiama.</w:t>
                  </w:r>
                </w:p>
                <w:p w:rsidR="005D0173" w:rsidRPr="00F37FF4" w:rsidRDefault="005D0173" w:rsidP="0061184B">
                  <w:pPr>
                    <w:spacing w:after="0" w:line="240" w:lineRule="auto"/>
                    <w:jc w:val="both"/>
                    <w:rPr>
                      <w:rFonts w:ascii="Times New Roman" w:eastAsia="Times New Roman" w:hAnsi="Times New Roman" w:cs="Times New Roman"/>
                      <w:sz w:val="24"/>
                      <w:szCs w:val="24"/>
                      <w:lang w:eastAsia="lt-LT"/>
                    </w:rPr>
                  </w:pP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22.</w:t>
                  </w:r>
                </w:p>
              </w:tc>
              <w:tc>
                <w:tcPr>
                  <w:tcW w:w="510" w:type="pct"/>
                  <w:vAlign w:val="center"/>
                </w:tcPr>
                <w:p w:rsidR="005D0173" w:rsidRPr="00F37FF4" w:rsidRDefault="005D0173" w:rsidP="008A3E36">
                  <w:pPr>
                    <w:rPr>
                      <w:rFonts w:ascii="Times New Roman" w:hAnsi="Times New Roman" w:cs="Times New Roman"/>
                      <w:sz w:val="24"/>
                      <w:szCs w:val="24"/>
                    </w:rPr>
                  </w:pPr>
                  <w:r w:rsidRPr="00F37FF4">
                    <w:rPr>
                      <w:rFonts w:ascii="Times New Roman" w:hAnsi="Times New Roman" w:cs="Times New Roman"/>
                      <w:sz w:val="24"/>
                      <w:szCs w:val="24"/>
                    </w:rPr>
                    <w:t>Daugiabučio namo savininkų bendrija ,,Kregždė“</w:t>
                  </w:r>
                </w:p>
              </w:tc>
              <w:tc>
                <w:tcPr>
                  <w:tcW w:w="601" w:type="pct"/>
                </w:tcPr>
                <w:p w:rsidR="00F543EC" w:rsidRDefault="00F543EC" w:rsidP="0092786D">
                  <w:pPr>
                    <w:rPr>
                      <w:rFonts w:ascii="Times New Roman" w:hAnsi="Times New Roman" w:cs="Times New Roman"/>
                      <w:sz w:val="24"/>
                      <w:szCs w:val="24"/>
                    </w:rPr>
                  </w:pPr>
                </w:p>
                <w:p w:rsidR="00F543EC" w:rsidRDefault="00F543EC" w:rsidP="0092786D">
                  <w:pPr>
                    <w:rPr>
                      <w:rFonts w:ascii="Times New Roman" w:hAnsi="Times New Roman" w:cs="Times New Roman"/>
                      <w:sz w:val="24"/>
                      <w:szCs w:val="24"/>
                    </w:rPr>
                  </w:pPr>
                </w:p>
                <w:p w:rsidR="00F543EC" w:rsidRDefault="00F543EC" w:rsidP="0092786D">
                  <w:pPr>
                    <w:rPr>
                      <w:rFonts w:ascii="Times New Roman" w:hAnsi="Times New Roman" w:cs="Times New Roman"/>
                      <w:sz w:val="24"/>
                      <w:szCs w:val="24"/>
                    </w:rPr>
                  </w:pPr>
                </w:p>
                <w:p w:rsidR="005D0173" w:rsidRPr="00F37FF4" w:rsidRDefault="005D0173" w:rsidP="0092786D">
                  <w:pPr>
                    <w:rPr>
                      <w:rFonts w:ascii="Times New Roman" w:hAnsi="Times New Roman" w:cs="Times New Roman"/>
                      <w:sz w:val="24"/>
                      <w:szCs w:val="24"/>
                    </w:rPr>
                  </w:pPr>
                  <w:r w:rsidRPr="00F37FF4">
                    <w:rPr>
                      <w:rFonts w:ascii="Times New Roman" w:hAnsi="Times New Roman" w:cs="Times New Roman"/>
                      <w:sz w:val="24"/>
                      <w:szCs w:val="24"/>
                    </w:rPr>
                    <w:t>Rokiškio r. sav. Rokiškio m. Panevėžio g. 26</w:t>
                  </w:r>
                </w:p>
              </w:tc>
              <w:tc>
                <w:tcPr>
                  <w:tcW w:w="649" w:type="pct"/>
                  <w:vAlign w:val="center"/>
                </w:tcPr>
                <w:p w:rsidR="005D0173" w:rsidRPr="00F37FF4" w:rsidRDefault="00270A15" w:rsidP="008A3E36">
                  <w:pPr>
                    <w:rPr>
                      <w:rFonts w:ascii="Times New Roman" w:hAnsi="Times New Roman" w:cs="Times New Roman"/>
                      <w:sz w:val="24"/>
                      <w:szCs w:val="24"/>
                    </w:rPr>
                  </w:pPr>
                  <w:r>
                    <w:rPr>
                      <w:rFonts w:ascii="Times New Roman" w:hAnsi="Times New Roman" w:cs="Times New Roman"/>
                      <w:sz w:val="24"/>
                      <w:szCs w:val="24"/>
                    </w:rPr>
                    <w:t>Virginijus Jurevičius</w:t>
                  </w:r>
                  <w:r w:rsidR="005D0173" w:rsidRPr="00F37FF4">
                    <w:rPr>
                      <w:rFonts w:ascii="Times New Roman" w:hAnsi="Times New Roman" w:cs="Times New Roman"/>
                      <w:sz w:val="24"/>
                      <w:szCs w:val="24"/>
                    </w:rPr>
                    <w:t xml:space="preserve"> </w:t>
                  </w:r>
                </w:p>
              </w:tc>
              <w:tc>
                <w:tcPr>
                  <w:tcW w:w="3057" w:type="pct"/>
                </w:tcPr>
                <w:p w:rsidR="00B5067F" w:rsidRPr="00B5067F" w:rsidRDefault="00B5067F" w:rsidP="00B5067F">
                  <w:pPr>
                    <w:tabs>
                      <w:tab w:val="left" w:pos="720"/>
                    </w:tabs>
                    <w:spacing w:after="0" w:line="240" w:lineRule="auto"/>
                    <w:ind w:firstLine="86"/>
                    <w:jc w:val="both"/>
                    <w:rPr>
                      <w:rFonts w:ascii="Times New Roman" w:eastAsia="Times New Roman" w:hAnsi="Times New Roman" w:cs="Times New Roman"/>
                      <w:sz w:val="24"/>
                      <w:szCs w:val="24"/>
                      <w:lang w:eastAsia="lt-LT"/>
                    </w:rPr>
                  </w:pPr>
                  <w:r w:rsidRPr="00B5067F">
                    <w:rPr>
                      <w:rFonts w:ascii="Times New Roman" w:eastAsia="Times New Roman" w:hAnsi="Times New Roman" w:cs="Times New Roman"/>
                      <w:sz w:val="24"/>
                      <w:szCs w:val="24"/>
                      <w:lang w:eastAsia="lt-LT"/>
                    </w:rPr>
                    <w:t>Bendrijos pirmininkas privalo laikytis daugiabučių namų administravimo nuostatų.</w:t>
                  </w:r>
                </w:p>
                <w:p w:rsidR="005D0173" w:rsidRDefault="00B5067F" w:rsidP="00B5067F">
                  <w:pPr>
                    <w:tabs>
                      <w:tab w:val="left" w:pos="720"/>
                    </w:tabs>
                    <w:spacing w:after="0" w:line="240" w:lineRule="auto"/>
                    <w:ind w:firstLine="86"/>
                    <w:jc w:val="both"/>
                    <w:rPr>
                      <w:rFonts w:ascii="Times New Roman" w:eastAsia="Times New Roman" w:hAnsi="Times New Roman" w:cs="Times New Roman"/>
                      <w:sz w:val="24"/>
                      <w:szCs w:val="24"/>
                      <w:lang w:eastAsia="lt-LT"/>
                    </w:rPr>
                  </w:pPr>
                  <w:r w:rsidRPr="00B5067F">
                    <w:rPr>
                      <w:rFonts w:ascii="Times New Roman" w:eastAsia="Times New Roman" w:hAnsi="Times New Roman" w:cs="Times New Roman"/>
                      <w:sz w:val="24"/>
                      <w:szCs w:val="24"/>
                      <w:lang w:eastAsia="lt-LT"/>
                    </w:rPr>
                    <w:t>Valdytojo kontrolė baigta.</w:t>
                  </w:r>
                </w:p>
                <w:p w:rsidR="00FD60CC" w:rsidRPr="00FD60CC" w:rsidRDefault="00FD60CC" w:rsidP="00FD60CC">
                  <w:pPr>
                    <w:tabs>
                      <w:tab w:val="left" w:pos="720"/>
                    </w:tabs>
                    <w:spacing w:after="0" w:line="240" w:lineRule="auto"/>
                    <w:ind w:firstLine="86"/>
                    <w:jc w:val="both"/>
                    <w:rPr>
                      <w:rFonts w:ascii="Times New Roman" w:eastAsia="Times New Roman" w:hAnsi="Times New Roman" w:cs="Times New Roman"/>
                      <w:sz w:val="24"/>
                      <w:szCs w:val="24"/>
                      <w:lang w:eastAsia="lt-LT"/>
                    </w:rPr>
                  </w:pPr>
                  <w:r w:rsidRPr="00FD60CC">
                    <w:rPr>
                      <w:rFonts w:ascii="Times New Roman" w:eastAsia="Times New Roman" w:hAnsi="Times New Roman" w:cs="Times New Roman"/>
                      <w:sz w:val="24"/>
                      <w:szCs w:val="24"/>
                      <w:lang w:eastAsia="lt-LT"/>
                    </w:rPr>
                    <w:t>Rekomendacijos:</w:t>
                  </w:r>
                </w:p>
                <w:p w:rsidR="00FD60CC" w:rsidRPr="00FD60CC" w:rsidRDefault="00E56AAD" w:rsidP="00FD60CC">
                  <w:pPr>
                    <w:tabs>
                      <w:tab w:val="left" w:pos="720"/>
                    </w:tabs>
                    <w:spacing w:after="0" w:line="240" w:lineRule="auto"/>
                    <w:ind w:firstLine="8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D60CC" w:rsidRPr="00FD60CC">
                    <w:rPr>
                      <w:rFonts w:ascii="Times New Roman" w:eastAsia="Times New Roman" w:hAnsi="Times New Roman" w:cs="Times New Roman"/>
                      <w:sz w:val="24"/>
                      <w:szCs w:val="24"/>
                      <w:lang w:eastAsia="lt-LT"/>
                    </w:rPr>
                    <w:t xml:space="preserve">.1. Atnaujinti bendrijos narių sąrašą pagal VĮ Registrų cento pateiktus duomenis; </w:t>
                  </w:r>
                </w:p>
                <w:p w:rsidR="00FD60CC" w:rsidRPr="00FD60CC" w:rsidRDefault="00E56AAD" w:rsidP="00FD60CC">
                  <w:pPr>
                    <w:tabs>
                      <w:tab w:val="left" w:pos="720"/>
                    </w:tabs>
                    <w:spacing w:after="0" w:line="240" w:lineRule="auto"/>
                    <w:ind w:firstLine="8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D60CC" w:rsidRPr="00FD60CC">
                    <w:rPr>
                      <w:rFonts w:ascii="Times New Roman" w:eastAsia="Times New Roman" w:hAnsi="Times New Roman" w:cs="Times New Roman"/>
                      <w:sz w:val="24"/>
                      <w:szCs w:val="24"/>
                      <w:lang w:eastAsia="lt-LT"/>
                    </w:rPr>
                    <w:t>.2.Parengti Bendrojo naudojimo objektų aprašą, jį patvirtinti visuotiniame susirinkime;</w:t>
                  </w:r>
                </w:p>
                <w:p w:rsidR="00FD60CC" w:rsidRPr="00FD60CC" w:rsidRDefault="00E56AAD" w:rsidP="00FD60CC">
                  <w:pPr>
                    <w:tabs>
                      <w:tab w:val="left" w:pos="720"/>
                    </w:tabs>
                    <w:spacing w:after="0" w:line="240" w:lineRule="auto"/>
                    <w:ind w:firstLine="8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D60CC" w:rsidRPr="00FD60CC">
                    <w:rPr>
                      <w:rFonts w:ascii="Times New Roman" w:eastAsia="Times New Roman" w:hAnsi="Times New Roman" w:cs="Times New Roman"/>
                      <w:sz w:val="24"/>
                      <w:szCs w:val="24"/>
                      <w:lang w:eastAsia="lt-LT"/>
                    </w:rPr>
                    <w:t>.3.Parengti ir visuotiniame susirinkime patvirtinti Ilgalaikį planą (rengiant ilgalaikį namo atnaujinimo planą, siūlome vadovautis Lietuvos Respublikos vyriausybės 2015 m. balandžio 15 d. nutarimu Nr. 390 patvirtintu Butų ir kitų patalpų savininkų lėšų, skiriamų namui (statiniui) atnaujinti pagal privalomuosius statinių naudojimo ir priežiūros reikalavimus, kaupimo, dydžio apskaičiavimo ir sukauptų lėšų apsaugos tvarkos aprašu);</w:t>
                  </w:r>
                </w:p>
                <w:p w:rsidR="00FD60CC" w:rsidRPr="00FD60CC" w:rsidRDefault="00E56AAD" w:rsidP="00FD60CC">
                  <w:pPr>
                    <w:tabs>
                      <w:tab w:val="left" w:pos="720"/>
                    </w:tabs>
                    <w:spacing w:after="0" w:line="240" w:lineRule="auto"/>
                    <w:ind w:firstLine="8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D60CC" w:rsidRPr="00FD60CC">
                    <w:rPr>
                      <w:rFonts w:ascii="Times New Roman" w:eastAsia="Times New Roman" w:hAnsi="Times New Roman" w:cs="Times New Roman"/>
                      <w:sz w:val="24"/>
                      <w:szCs w:val="24"/>
                      <w:lang w:eastAsia="lt-LT"/>
                    </w:rPr>
                    <w:t>.4. Parengti metinį namo priežiūros ūkinį-finansinį planą (Forma patvirtinta Lietuvos Respublikos aplinkos ministro 2015 m. lapkričio 26 d. įsakymu Nr. D1-849), jį patvirtinti visuotiniame susirinkime;</w:t>
                  </w:r>
                </w:p>
                <w:p w:rsidR="00FD60CC" w:rsidRPr="00F37FF4" w:rsidRDefault="00E56AAD" w:rsidP="00FD60CC">
                  <w:pPr>
                    <w:tabs>
                      <w:tab w:val="left" w:pos="720"/>
                    </w:tabs>
                    <w:spacing w:after="0" w:line="240" w:lineRule="auto"/>
                    <w:ind w:firstLine="8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D60CC" w:rsidRPr="00FD60CC">
                    <w:rPr>
                      <w:rFonts w:ascii="Times New Roman" w:eastAsia="Times New Roman" w:hAnsi="Times New Roman" w:cs="Times New Roman"/>
                      <w:sz w:val="24"/>
                      <w:szCs w:val="24"/>
                      <w:lang w:eastAsia="lt-LT"/>
                    </w:rPr>
                    <w:t>.5. Banke atidaryti atskirą patalpų savininkų kaupiamųjų lėšų sąskaitą (vadovautis 2015 m. balandžio 15 d. Nr. 390 Vyriausybės patvirtintu Butų ir kitų patalpų savininkų lėšų, skiriamų namui (statiniui) atnaujinti pagal privalomuosius statinių naudojimo ir priežiūros reikalavimus, kaupimo, dydžio apskaičiavimo, sukauptų lėšų apsaugos tvarkos aprašu).</w:t>
                  </w:r>
                </w:p>
              </w:tc>
            </w:tr>
            <w:tr w:rsidR="00F37FF4" w:rsidRPr="00F37FF4" w:rsidTr="009D4522">
              <w:trPr>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23.</w:t>
                  </w:r>
                </w:p>
              </w:tc>
              <w:tc>
                <w:tcPr>
                  <w:tcW w:w="510" w:type="pct"/>
                </w:tcPr>
                <w:p w:rsidR="005D0173" w:rsidRPr="00F37FF4" w:rsidRDefault="005D0173" w:rsidP="00C213B2">
                  <w:pPr>
                    <w:rPr>
                      <w:rFonts w:ascii="Times New Roman" w:hAnsi="Times New Roman" w:cs="Times New Roman"/>
                      <w:sz w:val="24"/>
                      <w:szCs w:val="24"/>
                    </w:rPr>
                  </w:pPr>
                  <w:r w:rsidRPr="00F37FF4">
                    <w:rPr>
                      <w:rFonts w:ascii="Times New Roman" w:hAnsi="Times New Roman" w:cs="Times New Roman"/>
                      <w:sz w:val="24"/>
                      <w:szCs w:val="24"/>
                    </w:rPr>
                    <w:t>Namas pasirenkamas iš administruojamų namų sąrašo</w:t>
                  </w:r>
                </w:p>
              </w:tc>
              <w:tc>
                <w:tcPr>
                  <w:tcW w:w="601" w:type="pct"/>
                </w:tcPr>
                <w:p w:rsidR="005D0173" w:rsidRPr="00F37FF4" w:rsidRDefault="002D38D7" w:rsidP="00577F8C">
                  <w:pPr>
                    <w:jc w:val="both"/>
                    <w:rPr>
                      <w:rFonts w:ascii="Times New Roman" w:hAnsi="Times New Roman" w:cs="Times New Roman"/>
                      <w:sz w:val="24"/>
                      <w:szCs w:val="24"/>
                    </w:rPr>
                  </w:pPr>
                  <w:r w:rsidRPr="002D38D7">
                    <w:rPr>
                      <w:rFonts w:ascii="Times New Roman" w:hAnsi="Times New Roman" w:cs="Times New Roman"/>
                      <w:sz w:val="24"/>
                      <w:szCs w:val="24"/>
                    </w:rPr>
                    <w:t xml:space="preserve">Melioratorių g. 7b, Kavoliškio km., Rokiškio </w:t>
                  </w:r>
                  <w:proofErr w:type="spellStart"/>
                  <w:r w:rsidRPr="002D38D7">
                    <w:rPr>
                      <w:rFonts w:ascii="Times New Roman" w:hAnsi="Times New Roman" w:cs="Times New Roman"/>
                      <w:sz w:val="24"/>
                      <w:szCs w:val="24"/>
                    </w:rPr>
                    <w:t>raj</w:t>
                  </w:r>
                  <w:proofErr w:type="spellEnd"/>
                  <w:r w:rsidRPr="002D38D7">
                    <w:rPr>
                      <w:rFonts w:ascii="Times New Roman" w:hAnsi="Times New Roman" w:cs="Times New Roman"/>
                      <w:sz w:val="24"/>
                      <w:szCs w:val="24"/>
                    </w:rPr>
                    <w:t>.</w:t>
                  </w:r>
                </w:p>
              </w:tc>
              <w:tc>
                <w:tcPr>
                  <w:tcW w:w="649" w:type="pct"/>
                </w:tcPr>
                <w:p w:rsidR="005D0173" w:rsidRPr="00F37FF4" w:rsidRDefault="00F81152" w:rsidP="00D32ADC">
                  <w:pPr>
                    <w:spacing w:after="0"/>
                    <w:rPr>
                      <w:rFonts w:ascii="Times New Roman" w:hAnsi="Times New Roman" w:cs="Times New Roman"/>
                      <w:sz w:val="24"/>
                      <w:szCs w:val="24"/>
                    </w:rPr>
                  </w:pPr>
                  <w:r>
                    <w:rPr>
                      <w:rFonts w:ascii="Times New Roman" w:hAnsi="Times New Roman" w:cs="Times New Roman"/>
                      <w:sz w:val="24"/>
                      <w:szCs w:val="24"/>
                    </w:rPr>
                    <w:t>P</w:t>
                  </w:r>
                  <w:r w:rsidR="005D0173" w:rsidRPr="00F37FF4">
                    <w:rPr>
                      <w:rFonts w:ascii="Times New Roman" w:hAnsi="Times New Roman" w:cs="Times New Roman"/>
                      <w:sz w:val="24"/>
                      <w:szCs w:val="24"/>
                    </w:rPr>
                    <w:t xml:space="preserve">laninis patikrinimas, </w:t>
                  </w:r>
                </w:p>
                <w:p w:rsidR="005D0173" w:rsidRPr="00F37FF4" w:rsidRDefault="005D0173" w:rsidP="00D32ADC">
                  <w:pPr>
                    <w:spacing w:after="0"/>
                    <w:rPr>
                      <w:rFonts w:ascii="Times New Roman" w:hAnsi="Times New Roman" w:cs="Times New Roman"/>
                      <w:sz w:val="24"/>
                      <w:szCs w:val="24"/>
                    </w:rPr>
                  </w:pPr>
                  <w:r w:rsidRPr="00F37FF4">
                    <w:rPr>
                      <w:rFonts w:ascii="Times New Roman" w:hAnsi="Times New Roman" w:cs="Times New Roman"/>
                      <w:sz w:val="24"/>
                      <w:szCs w:val="24"/>
                    </w:rPr>
                    <w:t>AB Rokiškio butų ūkis, 173001047</w:t>
                  </w:r>
                </w:p>
              </w:tc>
              <w:tc>
                <w:tcPr>
                  <w:tcW w:w="3057" w:type="pct"/>
                </w:tcPr>
                <w:p w:rsidR="002D38D7" w:rsidRDefault="002D38D7" w:rsidP="006D7340">
                  <w:pPr>
                    <w:pStyle w:val="Sraopastraipa"/>
                    <w:tabs>
                      <w:tab w:val="left" w:pos="365"/>
                    </w:tabs>
                    <w:spacing w:after="0" w:line="240" w:lineRule="auto"/>
                    <w:ind w:left="82"/>
                    <w:rPr>
                      <w:rFonts w:ascii="Times New Roman" w:eastAsia="Times New Roman" w:hAnsi="Times New Roman" w:cs="Times New Roman"/>
                      <w:sz w:val="24"/>
                      <w:szCs w:val="24"/>
                      <w:lang w:eastAsia="lt-LT"/>
                    </w:rPr>
                  </w:pPr>
                  <w:r w:rsidRPr="002D38D7">
                    <w:rPr>
                      <w:rFonts w:ascii="Times New Roman" w:eastAsia="Times New Roman" w:hAnsi="Times New Roman" w:cs="Times New Roman"/>
                      <w:sz w:val="24"/>
                      <w:szCs w:val="24"/>
                      <w:lang w:eastAsia="lt-LT"/>
                    </w:rPr>
                    <w:t xml:space="preserve">Esminių teisės aktų pažeidimų reglamentuojančių daugiabučių namų savininkų bendrijų veiklą nenustatyta. </w:t>
                  </w:r>
                </w:p>
                <w:p w:rsidR="005D0173" w:rsidRPr="002D38D7" w:rsidRDefault="002D38D7" w:rsidP="006D7340">
                  <w:pPr>
                    <w:pStyle w:val="Sraopastraipa"/>
                    <w:tabs>
                      <w:tab w:val="left" w:pos="365"/>
                    </w:tabs>
                    <w:spacing w:after="0" w:line="240" w:lineRule="auto"/>
                    <w:ind w:left="82"/>
                    <w:rPr>
                      <w:rFonts w:ascii="Times New Roman" w:eastAsia="Times New Roman" w:hAnsi="Times New Roman" w:cs="Times New Roman"/>
                      <w:sz w:val="24"/>
                      <w:szCs w:val="24"/>
                      <w:lang w:eastAsia="lt-LT"/>
                    </w:rPr>
                  </w:pPr>
                  <w:r w:rsidRPr="002D38D7">
                    <w:rPr>
                      <w:rFonts w:ascii="Times New Roman" w:eastAsia="Times New Roman" w:hAnsi="Times New Roman" w:cs="Times New Roman"/>
                      <w:sz w:val="24"/>
                      <w:szCs w:val="24"/>
                      <w:lang w:eastAsia="lt-LT"/>
                    </w:rPr>
                    <w:t>Valdytojo kontrolė baigta.</w:t>
                  </w:r>
                </w:p>
              </w:tc>
            </w:tr>
            <w:tr w:rsidR="00F37FF4" w:rsidRPr="00F37FF4" w:rsidTr="009F352E">
              <w:trPr>
                <w:trHeight w:val="2776"/>
                <w:tblCellSpacing w:w="0" w:type="dxa"/>
              </w:trPr>
              <w:tc>
                <w:tcPr>
                  <w:tcW w:w="183"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24.</w:t>
                  </w:r>
                </w:p>
              </w:tc>
              <w:tc>
                <w:tcPr>
                  <w:tcW w:w="510" w:type="pct"/>
                </w:tcPr>
                <w:p w:rsidR="005D0173" w:rsidRPr="00F37FF4" w:rsidRDefault="005D0173" w:rsidP="00C213B2">
                  <w:pPr>
                    <w:rPr>
                      <w:rFonts w:ascii="Times New Roman" w:hAnsi="Times New Roman" w:cs="Times New Roman"/>
                      <w:sz w:val="24"/>
                      <w:szCs w:val="24"/>
                    </w:rPr>
                  </w:pPr>
                  <w:r w:rsidRPr="00F37FF4">
                    <w:rPr>
                      <w:rFonts w:ascii="Times New Roman" w:hAnsi="Times New Roman" w:cs="Times New Roman"/>
                      <w:sz w:val="24"/>
                      <w:szCs w:val="24"/>
                    </w:rPr>
                    <w:t>Namas pasirenkamas iš administruojamų namų sąrašo</w:t>
                  </w:r>
                </w:p>
              </w:tc>
              <w:tc>
                <w:tcPr>
                  <w:tcW w:w="601" w:type="pct"/>
                </w:tcPr>
                <w:p w:rsidR="005D0173" w:rsidRPr="00F37FF4" w:rsidRDefault="002D38D7" w:rsidP="005D0173">
                  <w:pPr>
                    <w:rPr>
                      <w:rFonts w:ascii="Times New Roman" w:hAnsi="Times New Roman" w:cs="Times New Roman"/>
                      <w:sz w:val="24"/>
                      <w:szCs w:val="24"/>
                    </w:rPr>
                  </w:pPr>
                  <w:r>
                    <w:rPr>
                      <w:rFonts w:ascii="Times New Roman" w:hAnsi="Times New Roman" w:cs="Times New Roman"/>
                      <w:sz w:val="24"/>
                      <w:szCs w:val="24"/>
                    </w:rPr>
                    <w:t>P. Širvio g. 8, Rokiškis</w:t>
                  </w:r>
                </w:p>
              </w:tc>
              <w:tc>
                <w:tcPr>
                  <w:tcW w:w="649" w:type="pct"/>
                </w:tcPr>
                <w:p w:rsidR="005D0173" w:rsidRPr="00F37FF4" w:rsidRDefault="005D0173" w:rsidP="00F571AE">
                  <w:pPr>
                    <w:rPr>
                      <w:rFonts w:ascii="Times New Roman" w:hAnsi="Times New Roman" w:cs="Times New Roman"/>
                      <w:sz w:val="24"/>
                      <w:szCs w:val="24"/>
                    </w:rPr>
                  </w:pPr>
                  <w:r w:rsidRPr="00F37FF4">
                    <w:rPr>
                      <w:rFonts w:ascii="Times New Roman" w:eastAsia="Times New Roman" w:hAnsi="Times New Roman" w:cs="Times New Roman"/>
                      <w:sz w:val="24"/>
                      <w:szCs w:val="24"/>
                      <w:lang w:eastAsia="lt-LT"/>
                    </w:rPr>
                    <w:t>AB Rokiškio butų ūkis, 173001047</w:t>
                  </w:r>
                </w:p>
              </w:tc>
              <w:tc>
                <w:tcPr>
                  <w:tcW w:w="3057" w:type="pct"/>
                </w:tcPr>
                <w:p w:rsidR="002D38D7" w:rsidRDefault="002D38D7" w:rsidP="00577F8C">
                  <w:pPr>
                    <w:spacing w:after="0" w:line="240" w:lineRule="auto"/>
                    <w:jc w:val="both"/>
                    <w:rPr>
                      <w:rFonts w:ascii="Times New Roman" w:eastAsia="Times New Roman" w:hAnsi="Times New Roman" w:cs="Times New Roman"/>
                      <w:sz w:val="24"/>
                      <w:szCs w:val="24"/>
                      <w:lang w:eastAsia="lt-LT"/>
                    </w:rPr>
                  </w:pPr>
                  <w:r w:rsidRPr="002D38D7">
                    <w:rPr>
                      <w:rFonts w:ascii="Times New Roman" w:eastAsia="Times New Roman" w:hAnsi="Times New Roman" w:cs="Times New Roman"/>
                      <w:sz w:val="24"/>
                      <w:szCs w:val="24"/>
                      <w:lang w:eastAsia="lt-LT"/>
                    </w:rPr>
                    <w:t xml:space="preserve">Esminių teisės aktų pažeidimų reglamentuojančių daugiabučių namų savininkų bendrijų veiklą nenustatyta. </w:t>
                  </w:r>
                </w:p>
                <w:p w:rsidR="005D0173" w:rsidRPr="00F37FF4" w:rsidRDefault="002D38D7" w:rsidP="00577F8C">
                  <w:pPr>
                    <w:spacing w:after="0" w:line="240" w:lineRule="auto"/>
                    <w:jc w:val="both"/>
                    <w:rPr>
                      <w:rFonts w:ascii="Times New Roman" w:eastAsia="Times New Roman" w:hAnsi="Times New Roman" w:cs="Times New Roman"/>
                      <w:sz w:val="24"/>
                      <w:szCs w:val="24"/>
                      <w:lang w:eastAsia="lt-LT"/>
                    </w:rPr>
                  </w:pPr>
                  <w:r w:rsidRPr="002D38D7">
                    <w:rPr>
                      <w:rFonts w:ascii="Times New Roman" w:eastAsia="Times New Roman" w:hAnsi="Times New Roman" w:cs="Times New Roman"/>
                      <w:sz w:val="24"/>
                      <w:szCs w:val="24"/>
                      <w:lang w:eastAsia="lt-LT"/>
                    </w:rPr>
                    <w:t>Valdytojo kontrolė baigta.</w:t>
                  </w:r>
                </w:p>
              </w:tc>
            </w:tr>
            <w:tr w:rsidR="00F37FF4" w:rsidRPr="00F37FF4" w:rsidTr="009D4522">
              <w:trPr>
                <w:tblCellSpacing w:w="0" w:type="dxa"/>
              </w:trPr>
              <w:tc>
                <w:tcPr>
                  <w:tcW w:w="183" w:type="pct"/>
                </w:tcPr>
                <w:p w:rsidR="005D0173" w:rsidRPr="00F37FF4" w:rsidRDefault="00F55021" w:rsidP="00577F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5D0173" w:rsidRPr="00F37FF4">
                    <w:rPr>
                      <w:rFonts w:ascii="Times New Roman" w:eastAsia="Times New Roman" w:hAnsi="Times New Roman" w:cs="Times New Roman"/>
                      <w:sz w:val="24"/>
                      <w:szCs w:val="24"/>
                      <w:lang w:eastAsia="lt-LT"/>
                    </w:rPr>
                    <w:t>.</w:t>
                  </w:r>
                </w:p>
              </w:tc>
              <w:tc>
                <w:tcPr>
                  <w:tcW w:w="510" w:type="pct"/>
                </w:tcPr>
                <w:p w:rsidR="005D0173" w:rsidRPr="00F37FF4" w:rsidRDefault="00BE3B6B" w:rsidP="00577F8C">
                  <w:pPr>
                    <w:jc w:val="both"/>
                    <w:rPr>
                      <w:rFonts w:ascii="Times New Roman" w:hAnsi="Times New Roman" w:cs="Times New Roman"/>
                      <w:sz w:val="24"/>
                      <w:szCs w:val="24"/>
                    </w:rPr>
                  </w:pPr>
                  <w:r w:rsidRPr="00F37FF4">
                    <w:rPr>
                      <w:rFonts w:ascii="Times New Roman" w:hAnsi="Times New Roman" w:cs="Times New Roman"/>
                      <w:sz w:val="24"/>
                      <w:szCs w:val="24"/>
                    </w:rPr>
                    <w:t xml:space="preserve">Daugiabučio gyvenamojo </w:t>
                  </w:r>
                  <w:r w:rsidRPr="00F37FF4">
                    <w:rPr>
                      <w:rFonts w:ascii="Times New Roman" w:hAnsi="Times New Roman" w:cs="Times New Roman"/>
                      <w:sz w:val="24"/>
                      <w:szCs w:val="24"/>
                    </w:rPr>
                    <w:lastRenderedPageBreak/>
                    <w:t>namo Nepriklausomybės a. 21, Rokiškis</w:t>
                  </w:r>
                </w:p>
                <w:p w:rsidR="00BE3B6B" w:rsidRPr="00F37FF4" w:rsidRDefault="00BE3B6B" w:rsidP="00577F8C">
                  <w:pPr>
                    <w:jc w:val="both"/>
                    <w:rPr>
                      <w:rFonts w:ascii="Times New Roman" w:hAnsi="Times New Roman" w:cs="Times New Roman"/>
                      <w:sz w:val="24"/>
                      <w:szCs w:val="24"/>
                    </w:rPr>
                  </w:pPr>
                  <w:r w:rsidRPr="00F37FF4">
                    <w:rPr>
                      <w:rFonts w:ascii="Times New Roman" w:hAnsi="Times New Roman" w:cs="Times New Roman"/>
                      <w:sz w:val="24"/>
                      <w:szCs w:val="24"/>
                    </w:rPr>
                    <w:t>JVS</w:t>
                  </w:r>
                </w:p>
              </w:tc>
              <w:tc>
                <w:tcPr>
                  <w:tcW w:w="601" w:type="pct"/>
                </w:tcPr>
                <w:p w:rsidR="005D0173" w:rsidRPr="00F37FF4" w:rsidRDefault="005D0173" w:rsidP="00577F8C">
                  <w:pPr>
                    <w:jc w:val="both"/>
                    <w:rPr>
                      <w:rFonts w:ascii="Times New Roman" w:hAnsi="Times New Roman" w:cs="Times New Roman"/>
                      <w:sz w:val="24"/>
                      <w:szCs w:val="24"/>
                    </w:rPr>
                  </w:pPr>
                  <w:proofErr w:type="spellStart"/>
                  <w:r w:rsidRPr="00F37FF4">
                    <w:rPr>
                      <w:rFonts w:ascii="Times New Roman" w:hAnsi="Times New Roman" w:cs="Times New Roman"/>
                      <w:sz w:val="24"/>
                      <w:szCs w:val="24"/>
                    </w:rPr>
                    <w:lastRenderedPageBreak/>
                    <w:t>Nepriklausomubė</w:t>
                  </w:r>
                  <w:r w:rsidRPr="00F37FF4">
                    <w:rPr>
                      <w:rFonts w:ascii="Times New Roman" w:hAnsi="Times New Roman" w:cs="Times New Roman"/>
                      <w:sz w:val="24"/>
                      <w:szCs w:val="24"/>
                    </w:rPr>
                    <w:lastRenderedPageBreak/>
                    <w:t>s</w:t>
                  </w:r>
                  <w:proofErr w:type="spellEnd"/>
                  <w:r w:rsidRPr="00F37FF4">
                    <w:rPr>
                      <w:rFonts w:ascii="Times New Roman" w:hAnsi="Times New Roman" w:cs="Times New Roman"/>
                      <w:sz w:val="24"/>
                      <w:szCs w:val="24"/>
                    </w:rPr>
                    <w:t xml:space="preserve"> a. 21-4</w:t>
                  </w:r>
                </w:p>
              </w:tc>
              <w:tc>
                <w:tcPr>
                  <w:tcW w:w="649" w:type="pct"/>
                </w:tcPr>
                <w:p w:rsidR="005D0173" w:rsidRPr="00F37FF4" w:rsidRDefault="005D0173" w:rsidP="00577F8C">
                  <w:pPr>
                    <w:spacing w:after="0" w:line="240" w:lineRule="auto"/>
                    <w:jc w:val="both"/>
                    <w:rPr>
                      <w:rFonts w:ascii="Times New Roman" w:hAnsi="Times New Roman" w:cs="Times New Roman"/>
                      <w:sz w:val="24"/>
                      <w:szCs w:val="24"/>
                    </w:rPr>
                  </w:pPr>
                  <w:r w:rsidRPr="00F37FF4">
                    <w:rPr>
                      <w:rFonts w:ascii="Times New Roman" w:hAnsi="Times New Roman" w:cs="Times New Roman"/>
                      <w:sz w:val="24"/>
                      <w:szCs w:val="24"/>
                    </w:rPr>
                    <w:lastRenderedPageBreak/>
                    <w:t xml:space="preserve">Neplaninis patikrinimas, </w:t>
                  </w:r>
                </w:p>
                <w:p w:rsidR="005D0173" w:rsidRPr="00F37FF4" w:rsidRDefault="005D0173" w:rsidP="00577F8C">
                  <w:pPr>
                    <w:spacing w:after="0" w:line="240" w:lineRule="auto"/>
                    <w:jc w:val="both"/>
                    <w:rPr>
                      <w:rFonts w:ascii="Times New Roman" w:hAnsi="Times New Roman" w:cs="Times New Roman"/>
                      <w:sz w:val="24"/>
                      <w:szCs w:val="24"/>
                    </w:rPr>
                  </w:pPr>
                  <w:r w:rsidRPr="00F37FF4">
                    <w:rPr>
                      <w:rFonts w:ascii="Times New Roman" w:hAnsi="Times New Roman" w:cs="Times New Roman"/>
                      <w:sz w:val="24"/>
                      <w:szCs w:val="24"/>
                    </w:rPr>
                    <w:lastRenderedPageBreak/>
                    <w:t>2020</w:t>
                  </w:r>
                  <w:r w:rsidR="009810A1">
                    <w:rPr>
                      <w:rFonts w:ascii="Times New Roman" w:hAnsi="Times New Roman" w:cs="Times New Roman"/>
                      <w:sz w:val="24"/>
                      <w:szCs w:val="24"/>
                    </w:rPr>
                    <w:t>-07-31</w:t>
                  </w:r>
                  <w:r w:rsidRPr="00F37FF4">
                    <w:rPr>
                      <w:rFonts w:ascii="Times New Roman" w:hAnsi="Times New Roman" w:cs="Times New Roman"/>
                      <w:sz w:val="24"/>
                      <w:szCs w:val="24"/>
                    </w:rPr>
                    <w:t xml:space="preserve"> patikrinimo aktas</w:t>
                  </w:r>
                </w:p>
                <w:p w:rsidR="005D0173" w:rsidRPr="00F37FF4" w:rsidRDefault="005D0173" w:rsidP="00577F8C">
                  <w:pPr>
                    <w:spacing w:after="0" w:line="240" w:lineRule="auto"/>
                    <w:jc w:val="both"/>
                    <w:rPr>
                      <w:rFonts w:ascii="Times New Roman" w:hAnsi="Times New Roman" w:cs="Times New Roman"/>
                      <w:sz w:val="24"/>
                      <w:szCs w:val="24"/>
                    </w:rPr>
                  </w:pPr>
                  <w:r w:rsidRPr="00F37FF4">
                    <w:rPr>
                      <w:rFonts w:ascii="Times New Roman" w:hAnsi="Times New Roman" w:cs="Times New Roman"/>
                      <w:sz w:val="24"/>
                      <w:szCs w:val="24"/>
                    </w:rPr>
                    <w:t xml:space="preserve">Nr. </w:t>
                  </w:r>
                  <w:r w:rsidR="009810A1">
                    <w:rPr>
                      <w:rFonts w:ascii="Times New Roman" w:hAnsi="Times New Roman" w:cs="Times New Roman"/>
                      <w:sz w:val="24"/>
                      <w:szCs w:val="24"/>
                    </w:rPr>
                    <w:t>6</w:t>
                  </w:r>
                </w:p>
                <w:p w:rsidR="009810A1" w:rsidRDefault="005D0173" w:rsidP="00577F8C">
                  <w:pPr>
                    <w:jc w:val="both"/>
                    <w:rPr>
                      <w:rFonts w:ascii="Times New Roman" w:hAnsi="Times New Roman" w:cs="Times New Roman"/>
                      <w:sz w:val="24"/>
                      <w:szCs w:val="24"/>
                    </w:rPr>
                  </w:pPr>
                  <w:r w:rsidRPr="00F37FF4">
                    <w:rPr>
                      <w:rFonts w:ascii="Times New Roman" w:hAnsi="Times New Roman" w:cs="Times New Roman"/>
                      <w:sz w:val="24"/>
                      <w:szCs w:val="24"/>
                    </w:rPr>
                    <w:t xml:space="preserve">vykdytoja </w:t>
                  </w:r>
                </w:p>
                <w:p w:rsidR="005D0173" w:rsidRPr="00F37FF4" w:rsidRDefault="005D0173" w:rsidP="00577F8C">
                  <w:pPr>
                    <w:jc w:val="both"/>
                    <w:rPr>
                      <w:rFonts w:ascii="Times New Roman" w:hAnsi="Times New Roman" w:cs="Times New Roman"/>
                      <w:sz w:val="24"/>
                      <w:szCs w:val="24"/>
                    </w:rPr>
                  </w:pPr>
                  <w:r w:rsidRPr="00F37FF4">
                    <w:rPr>
                      <w:rFonts w:ascii="Times New Roman" w:hAnsi="Times New Roman" w:cs="Times New Roman"/>
                      <w:sz w:val="24"/>
                      <w:szCs w:val="24"/>
                    </w:rPr>
                    <w:t xml:space="preserve">Natalija </w:t>
                  </w:r>
                  <w:proofErr w:type="spellStart"/>
                  <w:r w:rsidRPr="00F37FF4">
                    <w:rPr>
                      <w:rFonts w:ascii="Times New Roman" w:hAnsi="Times New Roman" w:cs="Times New Roman"/>
                      <w:sz w:val="24"/>
                      <w:szCs w:val="24"/>
                    </w:rPr>
                    <w:t>Meškovskaja</w:t>
                  </w:r>
                  <w:proofErr w:type="spellEnd"/>
                </w:p>
              </w:tc>
              <w:tc>
                <w:tcPr>
                  <w:tcW w:w="3057" w:type="pct"/>
                </w:tcPr>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lastRenderedPageBreak/>
                    <w:t>1.Valdytojui akte pateikti reikalavimai trūkumams pašalinti:</w:t>
                  </w:r>
                </w:p>
                <w:p w:rsidR="00BE3B6B" w:rsidRPr="00F37FF4" w:rsidRDefault="00BE3B6B" w:rsidP="00BE3B6B">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Patikrinimo metu nustatyta, kad VĮ Registrų centras Nekilnojamojo turto registre </w:t>
                  </w:r>
                  <w:r w:rsidRPr="00F37FF4">
                    <w:rPr>
                      <w:rFonts w:ascii="Times New Roman" w:eastAsia="Times New Roman" w:hAnsi="Times New Roman" w:cs="Times New Roman"/>
                      <w:sz w:val="24"/>
                      <w:szCs w:val="24"/>
                      <w:lang w:eastAsia="lt-LT"/>
                    </w:rPr>
                    <w:lastRenderedPageBreak/>
                    <w:t xml:space="preserve">neįregistruotas daugiabučio namo, esančio  Nepriklausomybės a. 21, Rokiškis valdymo juridinis faktas. </w:t>
                  </w:r>
                </w:p>
                <w:p w:rsidR="00BE3B6B" w:rsidRPr="00F37FF4" w:rsidRDefault="00BE3B6B" w:rsidP="00BE3B6B">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Valdytojas vykdytojams nepateikė dokumentų reikalingų atlikti valdytojo veiklos neplaninį patikrinimą. Pateikta informacija/paaiškinimas dėl prašomos dokumentacijos pateikimo. </w:t>
                  </w:r>
                </w:p>
                <w:p w:rsidR="00BE3B6B" w:rsidRPr="00F37FF4" w:rsidRDefault="00BE3B6B" w:rsidP="00BE3B6B">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Nustatyta, kad valdytojas nesilaiko Lietuvos Respublikos daugiabučių gyvenamųjų namų ir kitos paskirties pastatų savininkų bendrijų įstatymo, kas traktuojama kaip Valdytojo  pareigų neatlikimas ar netinkamas atlikimas ir tai užtraukia administracinę atsakomybę numatytą Lietuvos Respublikos administracinių nusižengimų kodekse. Todėl iki 2020 m. spalio 1 d. namo Valdytojas privalo organizuoti gyventojų susirinkimą, kaip tai numatyta teisės aktuose, informuoti apie susidariusią situaciją ir  pašalinti veiklos trūkumus. </w:t>
                  </w:r>
                </w:p>
                <w:p w:rsidR="00BE3B6B" w:rsidRPr="00F37FF4" w:rsidRDefault="00BE3B6B" w:rsidP="00BE3B6B">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 </w:t>
                  </w:r>
                  <w:r w:rsidRPr="00F37FF4">
                    <w:rPr>
                      <w:rFonts w:ascii="Times New Roman" w:eastAsia="Times New Roman" w:hAnsi="Times New Roman" w:cs="Times New Roman"/>
                      <w:b/>
                      <w:sz w:val="24"/>
                      <w:szCs w:val="24"/>
                      <w:lang w:eastAsia="lt-LT"/>
                    </w:rPr>
                    <w:t>Iki 2020 m. spalio 5 d.</w:t>
                  </w:r>
                  <w:r w:rsidRPr="00F37FF4">
                    <w:rPr>
                      <w:rFonts w:ascii="Times New Roman" w:eastAsia="Times New Roman" w:hAnsi="Times New Roman" w:cs="Times New Roman"/>
                      <w:sz w:val="24"/>
                      <w:szCs w:val="24"/>
                      <w:lang w:eastAsia="lt-LT"/>
                    </w:rPr>
                    <w:t xml:space="preserve"> pateikti Rokiškio rajono savivaldybės administracijai apie įpareigojimų įvykdymą patvirtinančius dokumentus ir informaciją.</w:t>
                  </w:r>
                  <w:r w:rsidR="00235F9C">
                    <w:rPr>
                      <w:rFonts w:ascii="Times New Roman" w:eastAsia="Times New Roman" w:hAnsi="Times New Roman" w:cs="Times New Roman"/>
                      <w:sz w:val="24"/>
                      <w:szCs w:val="24"/>
                      <w:lang w:eastAsia="lt-LT"/>
                    </w:rPr>
                    <w:t xml:space="preserve"> </w:t>
                  </w:r>
                </w:p>
                <w:p w:rsidR="00BE3B6B" w:rsidRPr="00F37FF4" w:rsidRDefault="00BE3B6B" w:rsidP="00BE3B6B">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2. Įtraukti į 2021 m. daugiabučių namų bendrojo naudojimo objektų valdytojų veiklos planinio patikrinimo grafiką.</w:t>
                  </w:r>
                </w:p>
                <w:p w:rsidR="005D0173" w:rsidRPr="00F37FF4" w:rsidRDefault="00BE3B6B" w:rsidP="00BE3B6B">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3</w:t>
                  </w:r>
                  <w:r w:rsidR="005D0173" w:rsidRPr="00F37FF4">
                    <w:rPr>
                      <w:rFonts w:ascii="Times New Roman" w:eastAsia="Times New Roman" w:hAnsi="Times New Roman" w:cs="Times New Roman"/>
                      <w:sz w:val="24"/>
                      <w:szCs w:val="24"/>
                      <w:lang w:eastAsia="lt-LT"/>
                    </w:rPr>
                    <w:t>. Valdytojas akte pateiktus reikalav</w:t>
                  </w:r>
                  <w:r w:rsidRPr="00F37FF4">
                    <w:rPr>
                      <w:rFonts w:ascii="Times New Roman" w:eastAsia="Times New Roman" w:hAnsi="Times New Roman" w:cs="Times New Roman"/>
                      <w:sz w:val="24"/>
                      <w:szCs w:val="24"/>
                      <w:lang w:eastAsia="lt-LT"/>
                    </w:rPr>
                    <w:t xml:space="preserve">imų neįvykdė iki 2020 m. spalio 5 d. </w:t>
                  </w:r>
                  <w:r w:rsidR="005D0173" w:rsidRPr="00F37FF4">
                    <w:rPr>
                      <w:rFonts w:ascii="Times New Roman" w:eastAsia="Times New Roman" w:hAnsi="Times New Roman" w:cs="Times New Roman"/>
                      <w:sz w:val="24"/>
                      <w:szCs w:val="24"/>
                      <w:lang w:eastAsia="lt-LT"/>
                    </w:rPr>
                    <w:t>.</w:t>
                  </w:r>
                </w:p>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r w:rsidRPr="00F37FF4">
                    <w:rPr>
                      <w:rFonts w:ascii="Times New Roman" w:eastAsia="Times New Roman" w:hAnsi="Times New Roman" w:cs="Times New Roman"/>
                      <w:sz w:val="24"/>
                      <w:szCs w:val="24"/>
                      <w:lang w:eastAsia="lt-LT"/>
                    </w:rPr>
                    <w:t xml:space="preserve"> </w:t>
                  </w:r>
                  <w:r w:rsidR="00BE3B6B" w:rsidRPr="00F37FF4">
                    <w:rPr>
                      <w:rFonts w:ascii="Times New Roman" w:eastAsia="Times New Roman" w:hAnsi="Times New Roman" w:cs="Times New Roman"/>
                      <w:sz w:val="24"/>
                      <w:szCs w:val="24"/>
                      <w:lang w:eastAsia="lt-LT"/>
                    </w:rPr>
                    <w:t>4</w:t>
                  </w:r>
                  <w:r w:rsidRPr="00F37FF4">
                    <w:rPr>
                      <w:rFonts w:ascii="Times New Roman" w:eastAsia="Times New Roman" w:hAnsi="Times New Roman" w:cs="Times New Roman"/>
                      <w:sz w:val="24"/>
                      <w:szCs w:val="24"/>
                      <w:lang w:eastAsia="lt-LT"/>
                    </w:rPr>
                    <w:t>. Valdytojo kontrolė tęsiama.</w:t>
                  </w:r>
                </w:p>
                <w:p w:rsidR="005D0173" w:rsidRPr="00F37FF4" w:rsidRDefault="005D0173" w:rsidP="00577F8C">
                  <w:pPr>
                    <w:spacing w:after="0" w:line="240" w:lineRule="auto"/>
                    <w:jc w:val="both"/>
                    <w:rPr>
                      <w:rFonts w:ascii="Times New Roman" w:eastAsia="Times New Roman" w:hAnsi="Times New Roman" w:cs="Times New Roman"/>
                      <w:sz w:val="24"/>
                      <w:szCs w:val="24"/>
                      <w:lang w:eastAsia="lt-LT"/>
                    </w:rPr>
                  </w:pPr>
                </w:p>
              </w:tc>
            </w:tr>
          </w:tbl>
          <w:p w:rsidR="009A60F0" w:rsidRPr="00F37FF4" w:rsidRDefault="009A60F0" w:rsidP="00577F8C">
            <w:pPr>
              <w:spacing w:after="0" w:line="240" w:lineRule="auto"/>
              <w:jc w:val="both"/>
              <w:rPr>
                <w:rFonts w:ascii="Times New Roman" w:eastAsia="Times New Roman" w:hAnsi="Times New Roman" w:cs="Times New Roman"/>
                <w:sz w:val="24"/>
                <w:szCs w:val="24"/>
                <w:lang w:eastAsia="lt-LT"/>
              </w:rPr>
            </w:pPr>
          </w:p>
        </w:tc>
      </w:tr>
    </w:tbl>
    <w:p w:rsidR="009A60F0" w:rsidRPr="00F37FF4" w:rsidRDefault="009A60F0" w:rsidP="00577F8C">
      <w:pPr>
        <w:spacing w:after="0" w:line="240" w:lineRule="auto"/>
        <w:jc w:val="both"/>
        <w:rPr>
          <w:rFonts w:ascii="Times New Roman" w:eastAsia="Times New Roman" w:hAnsi="Times New Roman" w:cs="Times New Roman"/>
          <w:sz w:val="24"/>
          <w:szCs w:val="24"/>
          <w:lang w:eastAsia="lt-LT"/>
        </w:rPr>
      </w:pPr>
    </w:p>
    <w:p w:rsidR="0042315F" w:rsidRDefault="0042315F" w:rsidP="00577F8C">
      <w:pPr>
        <w:jc w:val="both"/>
        <w:rPr>
          <w:rFonts w:ascii="Times New Roman" w:hAnsi="Times New Roman" w:cs="Times New Roman"/>
          <w:sz w:val="24"/>
          <w:szCs w:val="24"/>
        </w:rPr>
      </w:pPr>
    </w:p>
    <w:p w:rsidR="00535F29" w:rsidRDefault="00535F29" w:rsidP="00577F8C">
      <w:pPr>
        <w:jc w:val="both"/>
        <w:rPr>
          <w:rFonts w:ascii="Times New Roman" w:hAnsi="Times New Roman" w:cs="Times New Roman"/>
          <w:sz w:val="24"/>
          <w:szCs w:val="24"/>
        </w:rPr>
      </w:pPr>
    </w:p>
    <w:p w:rsidR="00535F29" w:rsidRDefault="00535F29" w:rsidP="00577F8C">
      <w:pPr>
        <w:jc w:val="both"/>
        <w:rPr>
          <w:rFonts w:ascii="Times New Roman" w:hAnsi="Times New Roman" w:cs="Times New Roman"/>
          <w:sz w:val="24"/>
          <w:szCs w:val="24"/>
        </w:rPr>
      </w:pPr>
    </w:p>
    <w:p w:rsidR="00535F29" w:rsidRPr="00F37FF4" w:rsidRDefault="00535F29" w:rsidP="00577F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sectPr w:rsidR="00535F29" w:rsidRPr="00F37FF4" w:rsidSect="009F352E">
      <w:pgSz w:w="16838" w:h="11906" w:orient="landscape"/>
      <w:pgMar w:top="284" w:right="993"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C86"/>
    <w:multiLevelType w:val="hybridMultilevel"/>
    <w:tmpl w:val="5EBA5F10"/>
    <w:lvl w:ilvl="0" w:tplc="AE70A700">
      <w:start w:val="1"/>
      <w:numFmt w:val="decimal"/>
      <w:lvlText w:val="%1."/>
      <w:lvlJc w:val="left"/>
      <w:pPr>
        <w:ind w:left="82" w:hanging="360"/>
      </w:pPr>
      <w:rPr>
        <w:rFonts w:hint="default"/>
      </w:rPr>
    </w:lvl>
    <w:lvl w:ilvl="1" w:tplc="04270019" w:tentative="1">
      <w:start w:val="1"/>
      <w:numFmt w:val="lowerLetter"/>
      <w:lvlText w:val="%2."/>
      <w:lvlJc w:val="left"/>
      <w:pPr>
        <w:ind w:left="802" w:hanging="360"/>
      </w:pPr>
    </w:lvl>
    <w:lvl w:ilvl="2" w:tplc="0427001B" w:tentative="1">
      <w:start w:val="1"/>
      <w:numFmt w:val="lowerRoman"/>
      <w:lvlText w:val="%3."/>
      <w:lvlJc w:val="right"/>
      <w:pPr>
        <w:ind w:left="1522" w:hanging="180"/>
      </w:pPr>
    </w:lvl>
    <w:lvl w:ilvl="3" w:tplc="0427000F" w:tentative="1">
      <w:start w:val="1"/>
      <w:numFmt w:val="decimal"/>
      <w:lvlText w:val="%4."/>
      <w:lvlJc w:val="left"/>
      <w:pPr>
        <w:ind w:left="2242" w:hanging="360"/>
      </w:pPr>
    </w:lvl>
    <w:lvl w:ilvl="4" w:tplc="04270019" w:tentative="1">
      <w:start w:val="1"/>
      <w:numFmt w:val="lowerLetter"/>
      <w:lvlText w:val="%5."/>
      <w:lvlJc w:val="left"/>
      <w:pPr>
        <w:ind w:left="2962" w:hanging="360"/>
      </w:pPr>
    </w:lvl>
    <w:lvl w:ilvl="5" w:tplc="0427001B" w:tentative="1">
      <w:start w:val="1"/>
      <w:numFmt w:val="lowerRoman"/>
      <w:lvlText w:val="%6."/>
      <w:lvlJc w:val="right"/>
      <w:pPr>
        <w:ind w:left="3682" w:hanging="180"/>
      </w:pPr>
    </w:lvl>
    <w:lvl w:ilvl="6" w:tplc="0427000F" w:tentative="1">
      <w:start w:val="1"/>
      <w:numFmt w:val="decimal"/>
      <w:lvlText w:val="%7."/>
      <w:lvlJc w:val="left"/>
      <w:pPr>
        <w:ind w:left="4402" w:hanging="360"/>
      </w:pPr>
    </w:lvl>
    <w:lvl w:ilvl="7" w:tplc="04270019" w:tentative="1">
      <w:start w:val="1"/>
      <w:numFmt w:val="lowerLetter"/>
      <w:lvlText w:val="%8."/>
      <w:lvlJc w:val="left"/>
      <w:pPr>
        <w:ind w:left="5122" w:hanging="360"/>
      </w:pPr>
    </w:lvl>
    <w:lvl w:ilvl="8" w:tplc="0427001B" w:tentative="1">
      <w:start w:val="1"/>
      <w:numFmt w:val="lowerRoman"/>
      <w:lvlText w:val="%9."/>
      <w:lvlJc w:val="right"/>
      <w:pPr>
        <w:ind w:left="5842" w:hanging="180"/>
      </w:pPr>
    </w:lvl>
  </w:abstractNum>
  <w:abstractNum w:abstractNumId="1">
    <w:nsid w:val="0F485D5E"/>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146E7C80"/>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3E1AB3"/>
    <w:multiLevelType w:val="hybridMultilevel"/>
    <w:tmpl w:val="40B27CDE"/>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D03E06"/>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190C28CA"/>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3A0106"/>
    <w:multiLevelType w:val="hybridMultilevel"/>
    <w:tmpl w:val="FFD40050"/>
    <w:lvl w:ilvl="0" w:tplc="85A2F9F0">
      <w:start w:val="1"/>
      <w:numFmt w:val="decimal"/>
      <w:lvlText w:val="%1."/>
      <w:lvlJc w:val="left"/>
      <w:pPr>
        <w:ind w:left="652" w:hanging="57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7">
    <w:nsid w:val="2039724A"/>
    <w:multiLevelType w:val="hybridMultilevel"/>
    <w:tmpl w:val="0E6C8B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AA53D8"/>
    <w:multiLevelType w:val="hybridMultilevel"/>
    <w:tmpl w:val="876E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A255B"/>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nsid w:val="234134E2"/>
    <w:multiLevelType w:val="hybridMultilevel"/>
    <w:tmpl w:val="64DE1B86"/>
    <w:lvl w:ilvl="0" w:tplc="A4F00118">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1">
    <w:nsid w:val="25823144"/>
    <w:multiLevelType w:val="hybridMultilevel"/>
    <w:tmpl w:val="1898F2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nsid w:val="2E570D71"/>
    <w:multiLevelType w:val="hybridMultilevel"/>
    <w:tmpl w:val="8B06C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7F3306"/>
    <w:multiLevelType w:val="hybridMultilevel"/>
    <w:tmpl w:val="77A8E1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3D5B46"/>
    <w:multiLevelType w:val="hybridMultilevel"/>
    <w:tmpl w:val="76505BCC"/>
    <w:lvl w:ilvl="0" w:tplc="47C2585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5">
    <w:nsid w:val="39B05C4B"/>
    <w:multiLevelType w:val="hybridMultilevel"/>
    <w:tmpl w:val="32EAA3A6"/>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3DE53CF3"/>
    <w:multiLevelType w:val="hybridMultilevel"/>
    <w:tmpl w:val="C5ACC952"/>
    <w:lvl w:ilvl="0" w:tplc="E80CA2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3EAB6F05"/>
    <w:multiLevelType w:val="hybridMultilevel"/>
    <w:tmpl w:val="A81488E2"/>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F3E7C8C"/>
    <w:multiLevelType w:val="hybridMultilevel"/>
    <w:tmpl w:val="2698037C"/>
    <w:lvl w:ilvl="0" w:tplc="A0AA445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9">
    <w:nsid w:val="410E7EB1"/>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nsid w:val="43571431"/>
    <w:multiLevelType w:val="hybridMultilevel"/>
    <w:tmpl w:val="84821012"/>
    <w:lvl w:ilvl="0" w:tplc="0427000F">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49EC3993"/>
    <w:multiLevelType w:val="hybridMultilevel"/>
    <w:tmpl w:val="91469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B85ADF"/>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3">
    <w:nsid w:val="4DE06163"/>
    <w:multiLevelType w:val="hybridMultilevel"/>
    <w:tmpl w:val="D7F44A32"/>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4F204D87"/>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375657E"/>
    <w:multiLevelType w:val="hybridMultilevel"/>
    <w:tmpl w:val="0A1AF91E"/>
    <w:lvl w:ilvl="0" w:tplc="393E65B4">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5724E64"/>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7">
    <w:nsid w:val="5E3C657B"/>
    <w:multiLevelType w:val="hybridMultilevel"/>
    <w:tmpl w:val="719E1664"/>
    <w:lvl w:ilvl="0" w:tplc="4FCCC32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28">
    <w:nsid w:val="5E6B0520"/>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9">
    <w:nsid w:val="630C0B03"/>
    <w:multiLevelType w:val="hybridMultilevel"/>
    <w:tmpl w:val="FCB0B5A8"/>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nsid w:val="6B1C614C"/>
    <w:multiLevelType w:val="hybridMultilevel"/>
    <w:tmpl w:val="371CB82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07A54A1"/>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64F0726"/>
    <w:multiLevelType w:val="hybridMultilevel"/>
    <w:tmpl w:val="17DA86E4"/>
    <w:lvl w:ilvl="0" w:tplc="DAC41752">
      <w:start w:val="1"/>
      <w:numFmt w:val="decimal"/>
      <w:lvlText w:val="%1."/>
      <w:lvlJc w:val="left"/>
      <w:pPr>
        <w:ind w:left="448" w:hanging="360"/>
      </w:pPr>
      <w:rPr>
        <w:rFonts w:hint="default"/>
      </w:rPr>
    </w:lvl>
    <w:lvl w:ilvl="1" w:tplc="04270019" w:tentative="1">
      <w:start w:val="1"/>
      <w:numFmt w:val="lowerLetter"/>
      <w:lvlText w:val="%2."/>
      <w:lvlJc w:val="left"/>
      <w:pPr>
        <w:ind w:left="1168" w:hanging="360"/>
      </w:pPr>
    </w:lvl>
    <w:lvl w:ilvl="2" w:tplc="0427001B" w:tentative="1">
      <w:start w:val="1"/>
      <w:numFmt w:val="lowerRoman"/>
      <w:lvlText w:val="%3."/>
      <w:lvlJc w:val="right"/>
      <w:pPr>
        <w:ind w:left="1888" w:hanging="180"/>
      </w:pPr>
    </w:lvl>
    <w:lvl w:ilvl="3" w:tplc="0427000F" w:tentative="1">
      <w:start w:val="1"/>
      <w:numFmt w:val="decimal"/>
      <w:lvlText w:val="%4."/>
      <w:lvlJc w:val="left"/>
      <w:pPr>
        <w:ind w:left="2608" w:hanging="360"/>
      </w:pPr>
    </w:lvl>
    <w:lvl w:ilvl="4" w:tplc="04270019" w:tentative="1">
      <w:start w:val="1"/>
      <w:numFmt w:val="lowerLetter"/>
      <w:lvlText w:val="%5."/>
      <w:lvlJc w:val="left"/>
      <w:pPr>
        <w:ind w:left="3328" w:hanging="360"/>
      </w:pPr>
    </w:lvl>
    <w:lvl w:ilvl="5" w:tplc="0427001B" w:tentative="1">
      <w:start w:val="1"/>
      <w:numFmt w:val="lowerRoman"/>
      <w:lvlText w:val="%6."/>
      <w:lvlJc w:val="right"/>
      <w:pPr>
        <w:ind w:left="4048" w:hanging="180"/>
      </w:pPr>
    </w:lvl>
    <w:lvl w:ilvl="6" w:tplc="0427000F" w:tentative="1">
      <w:start w:val="1"/>
      <w:numFmt w:val="decimal"/>
      <w:lvlText w:val="%7."/>
      <w:lvlJc w:val="left"/>
      <w:pPr>
        <w:ind w:left="4768" w:hanging="360"/>
      </w:pPr>
    </w:lvl>
    <w:lvl w:ilvl="7" w:tplc="04270019" w:tentative="1">
      <w:start w:val="1"/>
      <w:numFmt w:val="lowerLetter"/>
      <w:lvlText w:val="%8."/>
      <w:lvlJc w:val="left"/>
      <w:pPr>
        <w:ind w:left="5488" w:hanging="360"/>
      </w:pPr>
    </w:lvl>
    <w:lvl w:ilvl="8" w:tplc="0427001B" w:tentative="1">
      <w:start w:val="1"/>
      <w:numFmt w:val="lowerRoman"/>
      <w:lvlText w:val="%9."/>
      <w:lvlJc w:val="right"/>
      <w:pPr>
        <w:ind w:left="6208" w:hanging="180"/>
      </w:pPr>
    </w:lvl>
  </w:abstractNum>
  <w:abstractNum w:abstractNumId="33">
    <w:nsid w:val="77216CC7"/>
    <w:multiLevelType w:val="hybridMultilevel"/>
    <w:tmpl w:val="150CE9F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B315123"/>
    <w:multiLevelType w:val="hybridMultilevel"/>
    <w:tmpl w:val="5CC4617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nsid w:val="7E6A007D"/>
    <w:multiLevelType w:val="hybridMultilevel"/>
    <w:tmpl w:val="F1CEF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33"/>
  </w:num>
  <w:num w:numId="5">
    <w:abstractNumId w:val="24"/>
  </w:num>
  <w:num w:numId="6">
    <w:abstractNumId w:val="2"/>
  </w:num>
  <w:num w:numId="7">
    <w:abstractNumId w:val="0"/>
  </w:num>
  <w:num w:numId="8">
    <w:abstractNumId w:val="1"/>
  </w:num>
  <w:num w:numId="9">
    <w:abstractNumId w:val="4"/>
  </w:num>
  <w:num w:numId="10">
    <w:abstractNumId w:val="9"/>
  </w:num>
  <w:num w:numId="11">
    <w:abstractNumId w:val="22"/>
  </w:num>
  <w:num w:numId="12">
    <w:abstractNumId w:val="28"/>
  </w:num>
  <w:num w:numId="13">
    <w:abstractNumId w:val="26"/>
  </w:num>
  <w:num w:numId="14">
    <w:abstractNumId w:val="5"/>
  </w:num>
  <w:num w:numId="15">
    <w:abstractNumId w:val="31"/>
  </w:num>
  <w:num w:numId="16">
    <w:abstractNumId w:val="25"/>
  </w:num>
  <w:num w:numId="17">
    <w:abstractNumId w:val="30"/>
  </w:num>
  <w:num w:numId="18">
    <w:abstractNumId w:val="6"/>
  </w:num>
  <w:num w:numId="19">
    <w:abstractNumId w:val="21"/>
  </w:num>
  <w:num w:numId="20">
    <w:abstractNumId w:val="34"/>
  </w:num>
  <w:num w:numId="21">
    <w:abstractNumId w:val="10"/>
  </w:num>
  <w:num w:numId="22">
    <w:abstractNumId w:val="20"/>
  </w:num>
  <w:num w:numId="23">
    <w:abstractNumId w:val="13"/>
  </w:num>
  <w:num w:numId="24">
    <w:abstractNumId w:val="18"/>
  </w:num>
  <w:num w:numId="25">
    <w:abstractNumId w:val="35"/>
  </w:num>
  <w:num w:numId="26">
    <w:abstractNumId w:val="15"/>
  </w:num>
  <w:num w:numId="27">
    <w:abstractNumId w:val="23"/>
  </w:num>
  <w:num w:numId="28">
    <w:abstractNumId w:val="29"/>
  </w:num>
  <w:num w:numId="29">
    <w:abstractNumId w:val="17"/>
  </w:num>
  <w:num w:numId="30">
    <w:abstractNumId w:val="3"/>
  </w:num>
  <w:num w:numId="31">
    <w:abstractNumId w:val="16"/>
  </w:num>
  <w:num w:numId="32">
    <w:abstractNumId w:val="32"/>
  </w:num>
  <w:num w:numId="33">
    <w:abstractNumId w:val="8"/>
  </w:num>
  <w:num w:numId="34">
    <w:abstractNumId w:val="27"/>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0"/>
    <w:rsid w:val="00000F3A"/>
    <w:rsid w:val="000057B5"/>
    <w:rsid w:val="00023B4C"/>
    <w:rsid w:val="000328A0"/>
    <w:rsid w:val="000366A3"/>
    <w:rsid w:val="00042DF8"/>
    <w:rsid w:val="00051158"/>
    <w:rsid w:val="00053C59"/>
    <w:rsid w:val="00055ECC"/>
    <w:rsid w:val="00055F4D"/>
    <w:rsid w:val="00060502"/>
    <w:rsid w:val="000607BF"/>
    <w:rsid w:val="000756EC"/>
    <w:rsid w:val="000824A1"/>
    <w:rsid w:val="00087C1D"/>
    <w:rsid w:val="00094971"/>
    <w:rsid w:val="00096E7F"/>
    <w:rsid w:val="000972B7"/>
    <w:rsid w:val="000A0704"/>
    <w:rsid w:val="000B2EAD"/>
    <w:rsid w:val="000B44F5"/>
    <w:rsid w:val="000C6F1B"/>
    <w:rsid w:val="000D3673"/>
    <w:rsid w:val="000E18E8"/>
    <w:rsid w:val="000E3250"/>
    <w:rsid w:val="000F4E85"/>
    <w:rsid w:val="00101C7A"/>
    <w:rsid w:val="00105633"/>
    <w:rsid w:val="001153C0"/>
    <w:rsid w:val="00134ED2"/>
    <w:rsid w:val="001530E0"/>
    <w:rsid w:val="00161763"/>
    <w:rsid w:val="00162353"/>
    <w:rsid w:val="0016533A"/>
    <w:rsid w:val="001709AA"/>
    <w:rsid w:val="00170A1F"/>
    <w:rsid w:val="00171BC2"/>
    <w:rsid w:val="0017249A"/>
    <w:rsid w:val="00177391"/>
    <w:rsid w:val="00177D65"/>
    <w:rsid w:val="001810D9"/>
    <w:rsid w:val="00181B08"/>
    <w:rsid w:val="001A4148"/>
    <w:rsid w:val="001A54CC"/>
    <w:rsid w:val="001B1A4C"/>
    <w:rsid w:val="001B57A8"/>
    <w:rsid w:val="001C5EF1"/>
    <w:rsid w:val="001D2159"/>
    <w:rsid w:val="001D6FCD"/>
    <w:rsid w:val="001F0EB1"/>
    <w:rsid w:val="001F4106"/>
    <w:rsid w:val="001F7C13"/>
    <w:rsid w:val="002049FE"/>
    <w:rsid w:val="00227B1E"/>
    <w:rsid w:val="00230BD1"/>
    <w:rsid w:val="00232BC7"/>
    <w:rsid w:val="0023576E"/>
    <w:rsid w:val="00235F9C"/>
    <w:rsid w:val="00246B40"/>
    <w:rsid w:val="0025086C"/>
    <w:rsid w:val="0025116E"/>
    <w:rsid w:val="00251B5B"/>
    <w:rsid w:val="00252A7C"/>
    <w:rsid w:val="00254B8C"/>
    <w:rsid w:val="00260C8D"/>
    <w:rsid w:val="0026279F"/>
    <w:rsid w:val="00270657"/>
    <w:rsid w:val="00270A15"/>
    <w:rsid w:val="00273EDE"/>
    <w:rsid w:val="00274C29"/>
    <w:rsid w:val="00280EFD"/>
    <w:rsid w:val="00284415"/>
    <w:rsid w:val="00287444"/>
    <w:rsid w:val="002909C2"/>
    <w:rsid w:val="0029145F"/>
    <w:rsid w:val="00292C24"/>
    <w:rsid w:val="00292E5E"/>
    <w:rsid w:val="00297BB5"/>
    <w:rsid w:val="002A1D08"/>
    <w:rsid w:val="002A7CA9"/>
    <w:rsid w:val="002D38D7"/>
    <w:rsid w:val="002E4367"/>
    <w:rsid w:val="002E62DE"/>
    <w:rsid w:val="002F6DC4"/>
    <w:rsid w:val="00303852"/>
    <w:rsid w:val="003055DA"/>
    <w:rsid w:val="00305DC7"/>
    <w:rsid w:val="00307940"/>
    <w:rsid w:val="00314AB2"/>
    <w:rsid w:val="0031525C"/>
    <w:rsid w:val="003153D0"/>
    <w:rsid w:val="00316F0B"/>
    <w:rsid w:val="0032781A"/>
    <w:rsid w:val="003311EA"/>
    <w:rsid w:val="00352D56"/>
    <w:rsid w:val="00363894"/>
    <w:rsid w:val="00364321"/>
    <w:rsid w:val="00370F21"/>
    <w:rsid w:val="00385898"/>
    <w:rsid w:val="003977DA"/>
    <w:rsid w:val="003A069B"/>
    <w:rsid w:val="003B7ECE"/>
    <w:rsid w:val="003C2040"/>
    <w:rsid w:val="003C68DC"/>
    <w:rsid w:val="003D2653"/>
    <w:rsid w:val="003E0F9B"/>
    <w:rsid w:val="003E5441"/>
    <w:rsid w:val="003F41D6"/>
    <w:rsid w:val="003F5FCD"/>
    <w:rsid w:val="00403971"/>
    <w:rsid w:val="00407DE7"/>
    <w:rsid w:val="004176A4"/>
    <w:rsid w:val="0042315F"/>
    <w:rsid w:val="00423A96"/>
    <w:rsid w:val="0042473B"/>
    <w:rsid w:val="00426490"/>
    <w:rsid w:val="00437B09"/>
    <w:rsid w:val="00443776"/>
    <w:rsid w:val="0046203B"/>
    <w:rsid w:val="00462BDB"/>
    <w:rsid w:val="004652FA"/>
    <w:rsid w:val="00465658"/>
    <w:rsid w:val="00467C98"/>
    <w:rsid w:val="00472C4C"/>
    <w:rsid w:val="004850F5"/>
    <w:rsid w:val="004861C7"/>
    <w:rsid w:val="00496060"/>
    <w:rsid w:val="004B022F"/>
    <w:rsid w:val="004B722D"/>
    <w:rsid w:val="004C397B"/>
    <w:rsid w:val="004D308E"/>
    <w:rsid w:val="004D61C8"/>
    <w:rsid w:val="004D7B20"/>
    <w:rsid w:val="004E15EC"/>
    <w:rsid w:val="00500FF9"/>
    <w:rsid w:val="00507942"/>
    <w:rsid w:val="005125EF"/>
    <w:rsid w:val="005208FD"/>
    <w:rsid w:val="00525C3B"/>
    <w:rsid w:val="005300AC"/>
    <w:rsid w:val="00535F29"/>
    <w:rsid w:val="005751C4"/>
    <w:rsid w:val="00577F8C"/>
    <w:rsid w:val="00586626"/>
    <w:rsid w:val="005931E4"/>
    <w:rsid w:val="0059335A"/>
    <w:rsid w:val="00595B80"/>
    <w:rsid w:val="005A2A43"/>
    <w:rsid w:val="005B0E7C"/>
    <w:rsid w:val="005B0F5B"/>
    <w:rsid w:val="005B5C31"/>
    <w:rsid w:val="005B62B4"/>
    <w:rsid w:val="005D0173"/>
    <w:rsid w:val="005D05B8"/>
    <w:rsid w:val="005D293D"/>
    <w:rsid w:val="005D2946"/>
    <w:rsid w:val="005D33C4"/>
    <w:rsid w:val="005E4993"/>
    <w:rsid w:val="005E5371"/>
    <w:rsid w:val="005F47F6"/>
    <w:rsid w:val="005F5E1F"/>
    <w:rsid w:val="005F6E7D"/>
    <w:rsid w:val="00601168"/>
    <w:rsid w:val="0061184B"/>
    <w:rsid w:val="00625971"/>
    <w:rsid w:val="00632CE2"/>
    <w:rsid w:val="00632DBE"/>
    <w:rsid w:val="00633001"/>
    <w:rsid w:val="00637796"/>
    <w:rsid w:val="00640F02"/>
    <w:rsid w:val="006441C0"/>
    <w:rsid w:val="006476A7"/>
    <w:rsid w:val="00656EDC"/>
    <w:rsid w:val="00671805"/>
    <w:rsid w:val="00671993"/>
    <w:rsid w:val="006812F4"/>
    <w:rsid w:val="006A0509"/>
    <w:rsid w:val="006A2EB2"/>
    <w:rsid w:val="006B1787"/>
    <w:rsid w:val="006B4DBB"/>
    <w:rsid w:val="006C107B"/>
    <w:rsid w:val="006C7D3C"/>
    <w:rsid w:val="006D7340"/>
    <w:rsid w:val="006F2907"/>
    <w:rsid w:val="006F2E46"/>
    <w:rsid w:val="007171B4"/>
    <w:rsid w:val="00720654"/>
    <w:rsid w:val="007300EC"/>
    <w:rsid w:val="0073015A"/>
    <w:rsid w:val="00731156"/>
    <w:rsid w:val="0073134F"/>
    <w:rsid w:val="00736507"/>
    <w:rsid w:val="00743560"/>
    <w:rsid w:val="007440D4"/>
    <w:rsid w:val="0075265A"/>
    <w:rsid w:val="00756497"/>
    <w:rsid w:val="007638A8"/>
    <w:rsid w:val="007654AE"/>
    <w:rsid w:val="00783DB4"/>
    <w:rsid w:val="00783FBD"/>
    <w:rsid w:val="00791AD7"/>
    <w:rsid w:val="007A1381"/>
    <w:rsid w:val="007A3354"/>
    <w:rsid w:val="007A694C"/>
    <w:rsid w:val="007A6AC3"/>
    <w:rsid w:val="007B4DEC"/>
    <w:rsid w:val="007B5B40"/>
    <w:rsid w:val="007B6805"/>
    <w:rsid w:val="007C2885"/>
    <w:rsid w:val="007C68D9"/>
    <w:rsid w:val="007D2409"/>
    <w:rsid w:val="007D43F3"/>
    <w:rsid w:val="007E10BB"/>
    <w:rsid w:val="007F3660"/>
    <w:rsid w:val="008041E0"/>
    <w:rsid w:val="008143DD"/>
    <w:rsid w:val="00817DE0"/>
    <w:rsid w:val="00827F13"/>
    <w:rsid w:val="00833337"/>
    <w:rsid w:val="008406D7"/>
    <w:rsid w:val="0084397E"/>
    <w:rsid w:val="00852115"/>
    <w:rsid w:val="00860374"/>
    <w:rsid w:val="0087223F"/>
    <w:rsid w:val="0089724E"/>
    <w:rsid w:val="008A49C0"/>
    <w:rsid w:val="008B204D"/>
    <w:rsid w:val="008B5951"/>
    <w:rsid w:val="008C119E"/>
    <w:rsid w:val="008C5AE0"/>
    <w:rsid w:val="008D3A20"/>
    <w:rsid w:val="008D4026"/>
    <w:rsid w:val="008E5F97"/>
    <w:rsid w:val="008F332F"/>
    <w:rsid w:val="00914EDC"/>
    <w:rsid w:val="009221E8"/>
    <w:rsid w:val="00922F97"/>
    <w:rsid w:val="00943A1E"/>
    <w:rsid w:val="00945374"/>
    <w:rsid w:val="0094643C"/>
    <w:rsid w:val="00952980"/>
    <w:rsid w:val="00953DC1"/>
    <w:rsid w:val="00955E99"/>
    <w:rsid w:val="00955EA8"/>
    <w:rsid w:val="00955EBF"/>
    <w:rsid w:val="009621D9"/>
    <w:rsid w:val="00964A50"/>
    <w:rsid w:val="009650D3"/>
    <w:rsid w:val="00971454"/>
    <w:rsid w:val="00973911"/>
    <w:rsid w:val="009810A1"/>
    <w:rsid w:val="00981ADA"/>
    <w:rsid w:val="00983D8F"/>
    <w:rsid w:val="009A60F0"/>
    <w:rsid w:val="009C5280"/>
    <w:rsid w:val="009C5F3D"/>
    <w:rsid w:val="009C6603"/>
    <w:rsid w:val="009D1DA1"/>
    <w:rsid w:val="009D4522"/>
    <w:rsid w:val="009F352E"/>
    <w:rsid w:val="00A04C8C"/>
    <w:rsid w:val="00A1048E"/>
    <w:rsid w:val="00A239E6"/>
    <w:rsid w:val="00A27A90"/>
    <w:rsid w:val="00A37084"/>
    <w:rsid w:val="00A42379"/>
    <w:rsid w:val="00A425C2"/>
    <w:rsid w:val="00A438D5"/>
    <w:rsid w:val="00A45160"/>
    <w:rsid w:val="00A51D63"/>
    <w:rsid w:val="00A52231"/>
    <w:rsid w:val="00A62B92"/>
    <w:rsid w:val="00AA3FEA"/>
    <w:rsid w:val="00AA42A0"/>
    <w:rsid w:val="00AA42BF"/>
    <w:rsid w:val="00AB08C2"/>
    <w:rsid w:val="00AB33F5"/>
    <w:rsid w:val="00AB6E45"/>
    <w:rsid w:val="00AC6084"/>
    <w:rsid w:val="00AD4FBB"/>
    <w:rsid w:val="00AD70C3"/>
    <w:rsid w:val="00AD7EFA"/>
    <w:rsid w:val="00AE0042"/>
    <w:rsid w:val="00AE3A0B"/>
    <w:rsid w:val="00AE4650"/>
    <w:rsid w:val="00AE6BAE"/>
    <w:rsid w:val="00AF435C"/>
    <w:rsid w:val="00AF565A"/>
    <w:rsid w:val="00B04636"/>
    <w:rsid w:val="00B060D0"/>
    <w:rsid w:val="00B1629F"/>
    <w:rsid w:val="00B2430B"/>
    <w:rsid w:val="00B24632"/>
    <w:rsid w:val="00B274EB"/>
    <w:rsid w:val="00B427CA"/>
    <w:rsid w:val="00B42A5F"/>
    <w:rsid w:val="00B5067F"/>
    <w:rsid w:val="00B50DB6"/>
    <w:rsid w:val="00B64B6B"/>
    <w:rsid w:val="00B8042E"/>
    <w:rsid w:val="00B92B61"/>
    <w:rsid w:val="00BA3165"/>
    <w:rsid w:val="00BA4AA4"/>
    <w:rsid w:val="00BA598F"/>
    <w:rsid w:val="00BB5A1D"/>
    <w:rsid w:val="00BB6D94"/>
    <w:rsid w:val="00BC0BBD"/>
    <w:rsid w:val="00BE14F8"/>
    <w:rsid w:val="00BE3B6B"/>
    <w:rsid w:val="00BE42E9"/>
    <w:rsid w:val="00BE55AE"/>
    <w:rsid w:val="00C1122F"/>
    <w:rsid w:val="00C1138B"/>
    <w:rsid w:val="00C11D30"/>
    <w:rsid w:val="00C137F7"/>
    <w:rsid w:val="00C151D3"/>
    <w:rsid w:val="00C21750"/>
    <w:rsid w:val="00C34F43"/>
    <w:rsid w:val="00C42332"/>
    <w:rsid w:val="00C43464"/>
    <w:rsid w:val="00C53AA5"/>
    <w:rsid w:val="00C544B4"/>
    <w:rsid w:val="00C60854"/>
    <w:rsid w:val="00C60889"/>
    <w:rsid w:val="00C627C0"/>
    <w:rsid w:val="00C63C4F"/>
    <w:rsid w:val="00C73807"/>
    <w:rsid w:val="00C85440"/>
    <w:rsid w:val="00C92879"/>
    <w:rsid w:val="00CA0F87"/>
    <w:rsid w:val="00CA40A4"/>
    <w:rsid w:val="00CB1236"/>
    <w:rsid w:val="00CC2BEA"/>
    <w:rsid w:val="00CC5016"/>
    <w:rsid w:val="00CC57E0"/>
    <w:rsid w:val="00CC68D3"/>
    <w:rsid w:val="00CC69AF"/>
    <w:rsid w:val="00CD1901"/>
    <w:rsid w:val="00CD5235"/>
    <w:rsid w:val="00CE2562"/>
    <w:rsid w:val="00CE6EED"/>
    <w:rsid w:val="00CE7AA7"/>
    <w:rsid w:val="00CF04DF"/>
    <w:rsid w:val="00CF4F03"/>
    <w:rsid w:val="00D1068B"/>
    <w:rsid w:val="00D124B4"/>
    <w:rsid w:val="00D126AB"/>
    <w:rsid w:val="00D20014"/>
    <w:rsid w:val="00D32ADC"/>
    <w:rsid w:val="00D401EC"/>
    <w:rsid w:val="00D41E49"/>
    <w:rsid w:val="00D4660C"/>
    <w:rsid w:val="00D52882"/>
    <w:rsid w:val="00D56D98"/>
    <w:rsid w:val="00D63092"/>
    <w:rsid w:val="00D63FA5"/>
    <w:rsid w:val="00D73E13"/>
    <w:rsid w:val="00D7596E"/>
    <w:rsid w:val="00D95B25"/>
    <w:rsid w:val="00D977CA"/>
    <w:rsid w:val="00DA1AA2"/>
    <w:rsid w:val="00DA639B"/>
    <w:rsid w:val="00DB16F8"/>
    <w:rsid w:val="00DB25E5"/>
    <w:rsid w:val="00DB2B1F"/>
    <w:rsid w:val="00DD0B1A"/>
    <w:rsid w:val="00DE02A6"/>
    <w:rsid w:val="00DE3EF0"/>
    <w:rsid w:val="00DE421D"/>
    <w:rsid w:val="00DF1B9C"/>
    <w:rsid w:val="00DF1E4F"/>
    <w:rsid w:val="00DF70E3"/>
    <w:rsid w:val="00E00B4C"/>
    <w:rsid w:val="00E207E6"/>
    <w:rsid w:val="00E24D08"/>
    <w:rsid w:val="00E30387"/>
    <w:rsid w:val="00E42F3B"/>
    <w:rsid w:val="00E455FC"/>
    <w:rsid w:val="00E54FF6"/>
    <w:rsid w:val="00E56AAD"/>
    <w:rsid w:val="00E61A34"/>
    <w:rsid w:val="00E644BD"/>
    <w:rsid w:val="00E97F6F"/>
    <w:rsid w:val="00EA46EE"/>
    <w:rsid w:val="00EB68E8"/>
    <w:rsid w:val="00EC13A1"/>
    <w:rsid w:val="00EE2B9C"/>
    <w:rsid w:val="00EE50C5"/>
    <w:rsid w:val="00EE60BB"/>
    <w:rsid w:val="00F032FE"/>
    <w:rsid w:val="00F03BEB"/>
    <w:rsid w:val="00F07A9D"/>
    <w:rsid w:val="00F103F9"/>
    <w:rsid w:val="00F1057E"/>
    <w:rsid w:val="00F20656"/>
    <w:rsid w:val="00F23F39"/>
    <w:rsid w:val="00F30766"/>
    <w:rsid w:val="00F33876"/>
    <w:rsid w:val="00F33EEF"/>
    <w:rsid w:val="00F37FF4"/>
    <w:rsid w:val="00F42A5F"/>
    <w:rsid w:val="00F441C8"/>
    <w:rsid w:val="00F47DE4"/>
    <w:rsid w:val="00F543EC"/>
    <w:rsid w:val="00F55021"/>
    <w:rsid w:val="00F55613"/>
    <w:rsid w:val="00F5613B"/>
    <w:rsid w:val="00F571AE"/>
    <w:rsid w:val="00F718B4"/>
    <w:rsid w:val="00F72B75"/>
    <w:rsid w:val="00F72D3D"/>
    <w:rsid w:val="00F73F61"/>
    <w:rsid w:val="00F75DE6"/>
    <w:rsid w:val="00F81152"/>
    <w:rsid w:val="00F966D8"/>
    <w:rsid w:val="00FB2EC3"/>
    <w:rsid w:val="00FC1AB9"/>
    <w:rsid w:val="00FD1890"/>
    <w:rsid w:val="00FD4DE1"/>
    <w:rsid w:val="00FD60CC"/>
    <w:rsid w:val="00FE6865"/>
    <w:rsid w:val="00FE7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680">
      <w:bodyDiv w:val="1"/>
      <w:marLeft w:val="0"/>
      <w:marRight w:val="0"/>
      <w:marTop w:val="0"/>
      <w:marBottom w:val="0"/>
      <w:divBdr>
        <w:top w:val="none" w:sz="0" w:space="0" w:color="auto"/>
        <w:left w:val="none" w:sz="0" w:space="0" w:color="auto"/>
        <w:bottom w:val="none" w:sz="0" w:space="0" w:color="auto"/>
        <w:right w:val="none" w:sz="0" w:space="0" w:color="auto"/>
      </w:divBdr>
    </w:div>
    <w:div w:id="960187771">
      <w:bodyDiv w:val="1"/>
      <w:marLeft w:val="0"/>
      <w:marRight w:val="0"/>
      <w:marTop w:val="0"/>
      <w:marBottom w:val="0"/>
      <w:divBdr>
        <w:top w:val="none" w:sz="0" w:space="0" w:color="auto"/>
        <w:left w:val="none" w:sz="0" w:space="0" w:color="auto"/>
        <w:bottom w:val="none" w:sz="0" w:space="0" w:color="auto"/>
        <w:right w:val="none" w:sz="0" w:space="0" w:color="auto"/>
      </w:divBdr>
    </w:div>
    <w:div w:id="1104155926">
      <w:bodyDiv w:val="1"/>
      <w:marLeft w:val="0"/>
      <w:marRight w:val="0"/>
      <w:marTop w:val="0"/>
      <w:marBottom w:val="0"/>
      <w:divBdr>
        <w:top w:val="none" w:sz="0" w:space="0" w:color="auto"/>
        <w:left w:val="none" w:sz="0" w:space="0" w:color="auto"/>
        <w:bottom w:val="none" w:sz="0" w:space="0" w:color="auto"/>
        <w:right w:val="none" w:sz="0" w:space="0" w:color="auto"/>
      </w:divBdr>
    </w:div>
    <w:div w:id="1123305882">
      <w:bodyDiv w:val="1"/>
      <w:marLeft w:val="0"/>
      <w:marRight w:val="0"/>
      <w:marTop w:val="0"/>
      <w:marBottom w:val="0"/>
      <w:divBdr>
        <w:top w:val="none" w:sz="0" w:space="0" w:color="auto"/>
        <w:left w:val="none" w:sz="0" w:space="0" w:color="auto"/>
        <w:bottom w:val="none" w:sz="0" w:space="0" w:color="auto"/>
        <w:right w:val="none" w:sz="0" w:space="0" w:color="auto"/>
      </w:divBdr>
    </w:div>
    <w:div w:id="1366520849">
      <w:bodyDiv w:val="1"/>
      <w:marLeft w:val="0"/>
      <w:marRight w:val="0"/>
      <w:marTop w:val="0"/>
      <w:marBottom w:val="0"/>
      <w:divBdr>
        <w:top w:val="none" w:sz="0" w:space="0" w:color="auto"/>
        <w:left w:val="none" w:sz="0" w:space="0" w:color="auto"/>
        <w:bottom w:val="none" w:sz="0" w:space="0" w:color="auto"/>
        <w:right w:val="none" w:sz="0" w:space="0" w:color="auto"/>
      </w:divBdr>
    </w:div>
    <w:div w:id="1701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F186-F66F-488D-A59C-CADAA606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15047</Words>
  <Characters>8578</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 Jasevičienė</dc:creator>
  <cp:lastModifiedBy>Kristina Gačionienė</cp:lastModifiedBy>
  <cp:revision>2</cp:revision>
  <cp:lastPrinted>2019-01-17T13:05:00Z</cp:lastPrinted>
  <dcterms:created xsi:type="dcterms:W3CDTF">2021-01-28T14:00:00Z</dcterms:created>
  <dcterms:modified xsi:type="dcterms:W3CDTF">2021-01-28T14:00:00Z</dcterms:modified>
</cp:coreProperties>
</file>