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9B" w:rsidRPr="00D30E86" w:rsidRDefault="00A22D9B" w:rsidP="00A22D9B">
      <w:pPr>
        <w:pStyle w:val="Antrinispavadinimas"/>
        <w:spacing w:after="0" w:line="240" w:lineRule="auto"/>
        <w:jc w:val="center"/>
        <w:rPr>
          <w:rFonts w:ascii="Times New Roman" w:eastAsia="Times New Roman" w:hAnsi="Times New Roman" w:cs="Times New Roman"/>
          <w:i w:val="0"/>
          <w:color w:val="auto"/>
          <w:sz w:val="22"/>
          <w:szCs w:val="22"/>
          <w:lang w:eastAsia="lt-LT"/>
        </w:rPr>
      </w:pPr>
    </w:p>
    <w:p w:rsidR="00D30E86" w:rsidRPr="00D30E86" w:rsidRDefault="00D30E86" w:rsidP="00A22D9B">
      <w:pPr>
        <w:pStyle w:val="Antrinispavadinimas"/>
        <w:spacing w:after="0" w:line="240" w:lineRule="auto"/>
        <w:jc w:val="center"/>
        <w:rPr>
          <w:rFonts w:ascii="Times New Roman" w:eastAsia="Times New Roman" w:hAnsi="Times New Roman" w:cs="Times New Roman"/>
          <w:b/>
          <w:i w:val="0"/>
          <w:color w:val="auto"/>
          <w:sz w:val="22"/>
          <w:szCs w:val="22"/>
          <w:lang w:eastAsia="lt-LT"/>
        </w:rPr>
      </w:pPr>
    </w:p>
    <w:p w:rsidR="00F543EC" w:rsidRPr="00D30E86" w:rsidRDefault="00A438D5" w:rsidP="00A22D9B">
      <w:pPr>
        <w:pStyle w:val="Antrinispavadinimas"/>
        <w:spacing w:after="0" w:line="240" w:lineRule="auto"/>
        <w:jc w:val="center"/>
        <w:rPr>
          <w:rFonts w:ascii="Times New Roman" w:eastAsia="Times New Roman" w:hAnsi="Times New Roman" w:cs="Times New Roman"/>
          <w:b/>
          <w:i w:val="0"/>
          <w:color w:val="auto"/>
          <w:sz w:val="22"/>
          <w:szCs w:val="22"/>
          <w:lang w:eastAsia="lt-LT"/>
        </w:rPr>
      </w:pPr>
      <w:r w:rsidRPr="00D30E86">
        <w:rPr>
          <w:rFonts w:ascii="Times New Roman" w:eastAsia="Times New Roman" w:hAnsi="Times New Roman" w:cs="Times New Roman"/>
          <w:b/>
          <w:i w:val="0"/>
          <w:color w:val="auto"/>
          <w:sz w:val="22"/>
          <w:szCs w:val="22"/>
          <w:lang w:eastAsia="lt-LT"/>
        </w:rPr>
        <w:t xml:space="preserve">DAUGIABUČIŲ NAMŲ BENDROJO NAUDOJIMO OBJEKTŲ VALDYTOJŲ VEIKLOS </w:t>
      </w:r>
    </w:p>
    <w:p w:rsidR="00A438D5" w:rsidRPr="00D30E86" w:rsidRDefault="003D2412" w:rsidP="00A22D9B">
      <w:pPr>
        <w:pStyle w:val="Antrinispavadinimas"/>
        <w:spacing w:after="0" w:line="240" w:lineRule="auto"/>
        <w:jc w:val="center"/>
        <w:rPr>
          <w:rFonts w:ascii="Times New Roman" w:eastAsia="Times New Roman" w:hAnsi="Times New Roman" w:cs="Times New Roman"/>
          <w:b/>
          <w:i w:val="0"/>
          <w:color w:val="auto"/>
          <w:sz w:val="22"/>
          <w:szCs w:val="22"/>
          <w:lang w:eastAsia="lt-LT"/>
        </w:rPr>
      </w:pPr>
      <w:r>
        <w:rPr>
          <w:rFonts w:ascii="Times New Roman" w:eastAsia="Times New Roman" w:hAnsi="Times New Roman" w:cs="Times New Roman"/>
          <w:b/>
          <w:i w:val="0"/>
          <w:color w:val="auto"/>
          <w:sz w:val="22"/>
          <w:szCs w:val="22"/>
          <w:lang w:eastAsia="lt-LT"/>
        </w:rPr>
        <w:t>2022</w:t>
      </w:r>
      <w:bookmarkStart w:id="0" w:name="_GoBack"/>
      <w:bookmarkEnd w:id="0"/>
      <w:r w:rsidR="00756107" w:rsidRPr="00D30E86">
        <w:rPr>
          <w:rFonts w:ascii="Times New Roman" w:eastAsia="Times New Roman" w:hAnsi="Times New Roman" w:cs="Times New Roman"/>
          <w:b/>
          <w:i w:val="0"/>
          <w:color w:val="auto"/>
          <w:sz w:val="22"/>
          <w:szCs w:val="22"/>
          <w:lang w:eastAsia="lt-LT"/>
        </w:rPr>
        <w:t xml:space="preserve"> M. PLANINIŲ</w:t>
      </w:r>
      <w:r w:rsidR="00B4722B">
        <w:rPr>
          <w:rFonts w:ascii="Times New Roman" w:eastAsia="Times New Roman" w:hAnsi="Times New Roman" w:cs="Times New Roman"/>
          <w:b/>
          <w:i w:val="0"/>
          <w:color w:val="auto"/>
          <w:sz w:val="22"/>
          <w:szCs w:val="22"/>
          <w:lang w:eastAsia="lt-LT"/>
        </w:rPr>
        <w:t>/NEPLANINIŲ</w:t>
      </w:r>
      <w:r w:rsidR="00756107" w:rsidRPr="00D30E86">
        <w:rPr>
          <w:rFonts w:ascii="Times New Roman" w:eastAsia="Times New Roman" w:hAnsi="Times New Roman" w:cs="Times New Roman"/>
          <w:b/>
          <w:i w:val="0"/>
          <w:color w:val="auto"/>
          <w:sz w:val="22"/>
          <w:szCs w:val="22"/>
          <w:lang w:eastAsia="lt-LT"/>
        </w:rPr>
        <w:t xml:space="preserve"> </w:t>
      </w:r>
      <w:r w:rsidR="00A438D5" w:rsidRPr="00D30E86">
        <w:rPr>
          <w:rFonts w:ascii="Times New Roman" w:eastAsia="Times New Roman" w:hAnsi="Times New Roman" w:cs="Times New Roman"/>
          <w:b/>
          <w:i w:val="0"/>
          <w:color w:val="auto"/>
          <w:sz w:val="22"/>
          <w:szCs w:val="22"/>
          <w:lang w:eastAsia="lt-LT"/>
        </w:rPr>
        <w:t xml:space="preserve">PATIKRINIMŲ ATASKAITA </w:t>
      </w:r>
    </w:p>
    <w:p w:rsidR="00A22D9B" w:rsidRPr="00D30E86" w:rsidRDefault="00A22D9B" w:rsidP="00A22D9B">
      <w:pPr>
        <w:rPr>
          <w:lang w:eastAsia="lt-LT"/>
        </w:rPr>
      </w:pPr>
    </w:p>
    <w:p w:rsidR="00A438D5" w:rsidRPr="00D30E86" w:rsidRDefault="00A438D5" w:rsidP="00A22D9B">
      <w:pPr>
        <w:spacing w:after="0" w:line="240" w:lineRule="auto"/>
        <w:ind w:firstLine="1296"/>
        <w:jc w:val="both"/>
        <w:rPr>
          <w:rFonts w:ascii="Times New Roman" w:hAnsi="Times New Roman" w:cs="Times New Roman"/>
        </w:rPr>
      </w:pPr>
      <w:r w:rsidRPr="00D30E86">
        <w:rPr>
          <w:rFonts w:ascii="Times New Roman" w:hAnsi="Times New Roman" w:cs="Times New Roman"/>
        </w:rPr>
        <w:t>Patikrinimai nuo 2020 m. sausio 1 d. atliekami vadovaujantis Rokiškio rajono savivaldybės tarybos 2020 m. balandžio 24 d</w:t>
      </w:r>
      <w:r w:rsidRPr="00D30E86">
        <w:rPr>
          <w:rFonts w:ascii="Times New Roman" w:hAnsi="Times New Roman" w:cs="Times New Roman"/>
          <w:color w:val="C00000"/>
        </w:rPr>
        <w:t xml:space="preserve">. </w:t>
      </w:r>
      <w:r w:rsidRPr="00D30E86">
        <w:rPr>
          <w:rFonts w:ascii="Times New Roman" w:hAnsi="Times New Roman" w:cs="Times New Roman"/>
        </w:rPr>
        <w:t>sprendimu Nr. TS-128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patvirtintomis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taisyklėmis.</w:t>
      </w:r>
    </w:p>
    <w:p w:rsidR="00D30E86" w:rsidRPr="00D30E86" w:rsidRDefault="00D30E86" w:rsidP="00A22D9B">
      <w:pPr>
        <w:spacing w:after="0" w:line="240" w:lineRule="auto"/>
        <w:ind w:firstLine="1296"/>
        <w:jc w:val="both"/>
        <w:rPr>
          <w:rFonts w:ascii="Times New Roman" w:hAnsi="Times New Roman" w:cs="Times New Roman"/>
        </w:rPr>
      </w:pPr>
    </w:p>
    <w:p w:rsidR="00A438D5" w:rsidRPr="00D62C9C" w:rsidRDefault="00D62C9C" w:rsidP="00A22D9B">
      <w:pPr>
        <w:spacing w:after="0" w:line="240" w:lineRule="auto"/>
        <w:ind w:firstLine="1296"/>
        <w:jc w:val="both"/>
        <w:rPr>
          <w:rFonts w:ascii="Times New Roman" w:hAnsi="Times New Roman" w:cs="Times New Roman"/>
          <w:sz w:val="24"/>
          <w:szCs w:val="24"/>
        </w:rPr>
      </w:pPr>
      <w:r w:rsidRPr="00D62C9C">
        <w:rPr>
          <w:rFonts w:ascii="Times New Roman" w:hAnsi="Times New Roman" w:cs="Times New Roman"/>
          <w:sz w:val="24"/>
          <w:szCs w:val="24"/>
        </w:rPr>
        <w:t xml:space="preserve">Pagal iš anksto skelbtą planą buvo atlikti valdytojų veiklos patikrinimai. Pagal skundą planuotas vienas neplaninis patikrinimas. </w:t>
      </w:r>
      <w:r w:rsidR="00A438D5" w:rsidRPr="00D62C9C">
        <w:rPr>
          <w:rFonts w:ascii="Times New Roman" w:hAnsi="Times New Roman" w:cs="Times New Roman"/>
          <w:sz w:val="24"/>
          <w:szCs w:val="24"/>
        </w:rPr>
        <w:t>Atlikus patikrinimus, surašyti  daugiabučio namo bendrojo naudojimo objektų valdytojo veiklos patikrinimo aktai, kuriuose išdėstyti atitinkamų valdytojų veiklos trūkumai, pateiktos rekomendacijos. Valdytojai apie savo veiklos patikrinimo rezultatus buvo informuojami ir įpareigojami pašalinti nustatytus esamus ar galimus veiklos trūkumus ir problemas.</w:t>
      </w:r>
      <w:r w:rsidRPr="00D62C9C">
        <w:rPr>
          <w:rFonts w:ascii="Times New Roman" w:hAnsi="Times New Roman" w:cs="Times New Roman"/>
          <w:sz w:val="24"/>
          <w:szCs w:val="24"/>
        </w:rPr>
        <w:t xml:space="preserve"> </w:t>
      </w:r>
      <w:r w:rsidRPr="00D62C9C">
        <w:rPr>
          <w:rFonts w:ascii="Times New Roman" w:hAnsi="Times New Roman" w:cs="Times New Roman"/>
          <w:sz w:val="24"/>
          <w:szCs w:val="24"/>
        </w:rPr>
        <w:t>Dėl nepateiktų dokumentų ar savininkams pakeitus bendrojo naudojimo objektų valdytoją, dalis planinių patikrinimų nebuvo atlikti.</w:t>
      </w:r>
    </w:p>
    <w:p w:rsidR="00A22D9B" w:rsidRPr="00D30E86" w:rsidRDefault="00A22D9B" w:rsidP="00A22D9B">
      <w:pPr>
        <w:spacing w:after="0" w:line="240" w:lineRule="auto"/>
        <w:ind w:firstLine="1296"/>
        <w:jc w:val="both"/>
        <w:rPr>
          <w:rFonts w:ascii="Times New Roman" w:hAnsi="Times New Roman" w:cs="Times New Roman"/>
        </w:rPr>
      </w:pPr>
    </w:p>
    <w:tbl>
      <w:tblPr>
        <w:tblW w:w="5279" w:type="pct"/>
        <w:tblCellSpacing w:w="0" w:type="dxa"/>
        <w:tblInd w:w="-426" w:type="dxa"/>
        <w:tblLayout w:type="fixed"/>
        <w:tblCellMar>
          <w:left w:w="0" w:type="dxa"/>
          <w:right w:w="0" w:type="dxa"/>
        </w:tblCellMar>
        <w:tblLook w:val="04A0" w:firstRow="1" w:lastRow="0" w:firstColumn="1" w:lastColumn="0" w:noHBand="0" w:noVBand="1"/>
      </w:tblPr>
      <w:tblGrid>
        <w:gridCol w:w="15532"/>
      </w:tblGrid>
      <w:tr w:rsidR="00756107" w:rsidRPr="00D30E86" w:rsidTr="00F75DE6">
        <w:trPr>
          <w:tblCellSpacing w:w="0" w:type="dxa"/>
        </w:trPr>
        <w:tc>
          <w:tcPr>
            <w:tcW w:w="15532" w:type="dxa"/>
            <w:shd w:val="clear" w:color="auto" w:fill="auto"/>
            <w:hideMark/>
          </w:tcPr>
          <w:tbl>
            <w:tblPr>
              <w:tblW w:w="153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560"/>
              <w:gridCol w:w="1561"/>
              <w:gridCol w:w="1839"/>
              <w:gridCol w:w="1986"/>
              <w:gridCol w:w="9356"/>
            </w:tblGrid>
            <w:tr w:rsidR="00756107" w:rsidRPr="00D30E86" w:rsidTr="009D4522">
              <w:trPr>
                <w:trHeight w:val="1721"/>
                <w:tblCellSpacing w:w="0" w:type="dxa"/>
              </w:trPr>
              <w:tc>
                <w:tcPr>
                  <w:tcW w:w="183" w:type="pct"/>
                  <w:vAlign w:val="center"/>
                  <w:hideMark/>
                </w:tcPr>
                <w:p w:rsidR="009A60F0" w:rsidRPr="00D30E86" w:rsidRDefault="00A438D5"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bCs/>
                      <w:lang w:eastAsia="lt-LT"/>
                    </w:rPr>
                    <w:t>E</w:t>
                  </w:r>
                  <w:r w:rsidR="000C6F1B" w:rsidRPr="00D30E86">
                    <w:rPr>
                      <w:rFonts w:ascii="Times New Roman" w:eastAsia="Times New Roman" w:hAnsi="Times New Roman" w:cs="Times New Roman"/>
                      <w:bCs/>
                      <w:lang w:eastAsia="lt-LT"/>
                    </w:rPr>
                    <w:t xml:space="preserve">il. </w:t>
                  </w:r>
                  <w:r w:rsidR="000C6F1B" w:rsidRPr="00D30E86">
                    <w:rPr>
                      <w:rFonts w:ascii="Times New Roman" w:eastAsia="Times New Roman" w:hAnsi="Times New Roman" w:cs="Times New Roman"/>
                      <w:bCs/>
                      <w:lang w:eastAsia="lt-LT"/>
                    </w:rPr>
                    <w:br/>
                    <w:t>N</w:t>
                  </w:r>
                  <w:r w:rsidR="009A60F0" w:rsidRPr="00D30E86">
                    <w:rPr>
                      <w:rFonts w:ascii="Times New Roman" w:eastAsia="Times New Roman" w:hAnsi="Times New Roman" w:cs="Times New Roman"/>
                      <w:bCs/>
                      <w:lang w:eastAsia="lt-LT"/>
                    </w:rPr>
                    <w:t>r.</w:t>
                  </w:r>
                </w:p>
              </w:tc>
              <w:tc>
                <w:tcPr>
                  <w:tcW w:w="510" w:type="pct"/>
                  <w:vAlign w:val="center"/>
                  <w:hideMark/>
                </w:tcPr>
                <w:p w:rsidR="009A60F0" w:rsidRPr="00D30E86" w:rsidRDefault="009A60F0" w:rsidP="00A22D9B">
                  <w:pPr>
                    <w:spacing w:after="0" w:line="240" w:lineRule="auto"/>
                    <w:jc w:val="both"/>
                    <w:rPr>
                      <w:rFonts w:ascii="Times New Roman" w:eastAsia="Times New Roman" w:hAnsi="Times New Roman" w:cs="Times New Roman"/>
                      <w:b/>
                      <w:lang w:eastAsia="lt-LT"/>
                    </w:rPr>
                  </w:pPr>
                  <w:r w:rsidRPr="00D30E86">
                    <w:rPr>
                      <w:rFonts w:ascii="Times New Roman" w:eastAsia="Times New Roman" w:hAnsi="Times New Roman" w:cs="Times New Roman"/>
                      <w:b/>
                      <w:bCs/>
                      <w:lang w:eastAsia="lt-LT"/>
                    </w:rPr>
                    <w:t>Daugiabučių namų bendrojo naudojimo objektų valdytojas</w:t>
                  </w:r>
                </w:p>
              </w:tc>
              <w:tc>
                <w:tcPr>
                  <w:tcW w:w="601" w:type="pct"/>
                  <w:vAlign w:val="center"/>
                  <w:hideMark/>
                </w:tcPr>
                <w:p w:rsidR="009A60F0" w:rsidRPr="00D30E86" w:rsidRDefault="00CF04DF" w:rsidP="00A22D9B">
                  <w:pPr>
                    <w:spacing w:after="0" w:line="240" w:lineRule="auto"/>
                    <w:jc w:val="both"/>
                    <w:rPr>
                      <w:rFonts w:ascii="Times New Roman" w:eastAsia="Times New Roman" w:hAnsi="Times New Roman" w:cs="Times New Roman"/>
                      <w:b/>
                      <w:lang w:eastAsia="lt-LT"/>
                    </w:rPr>
                  </w:pPr>
                  <w:r w:rsidRPr="00D30E86">
                    <w:rPr>
                      <w:rFonts w:ascii="Times New Roman" w:eastAsia="Times New Roman" w:hAnsi="Times New Roman" w:cs="Times New Roman"/>
                      <w:b/>
                      <w:bCs/>
                      <w:lang w:eastAsia="lt-LT"/>
                    </w:rPr>
                    <w:t>Daugiabučio namo adresas</w:t>
                  </w:r>
                </w:p>
              </w:tc>
              <w:tc>
                <w:tcPr>
                  <w:tcW w:w="649" w:type="pct"/>
                  <w:vAlign w:val="center"/>
                  <w:hideMark/>
                </w:tcPr>
                <w:p w:rsidR="009A60F0" w:rsidRPr="00D30E86" w:rsidRDefault="009F352E" w:rsidP="00A22D9B">
                  <w:pPr>
                    <w:spacing w:after="0" w:line="240" w:lineRule="auto"/>
                    <w:rPr>
                      <w:rFonts w:ascii="Times New Roman" w:eastAsia="Times New Roman" w:hAnsi="Times New Roman" w:cs="Times New Roman"/>
                      <w:b/>
                      <w:lang w:eastAsia="lt-LT"/>
                    </w:rPr>
                  </w:pPr>
                  <w:r w:rsidRPr="00D30E86">
                    <w:rPr>
                      <w:rFonts w:ascii="Times New Roman" w:eastAsia="Times New Roman" w:hAnsi="Times New Roman" w:cs="Times New Roman"/>
                      <w:b/>
                      <w:bCs/>
                      <w:lang w:eastAsia="lt-LT"/>
                    </w:rPr>
                    <w:t>Administratorius</w:t>
                  </w:r>
                </w:p>
              </w:tc>
              <w:tc>
                <w:tcPr>
                  <w:tcW w:w="3057" w:type="pct"/>
                  <w:vAlign w:val="center"/>
                  <w:hideMark/>
                </w:tcPr>
                <w:p w:rsidR="00167309" w:rsidRPr="00167309" w:rsidRDefault="009A60F0" w:rsidP="00167309">
                  <w:pPr>
                    <w:spacing w:after="0" w:line="240" w:lineRule="auto"/>
                    <w:jc w:val="center"/>
                    <w:rPr>
                      <w:rFonts w:ascii="Times New Roman" w:eastAsia="Times New Roman" w:hAnsi="Times New Roman" w:cs="Times New Roman"/>
                      <w:b/>
                      <w:bCs/>
                      <w:lang w:eastAsia="lt-LT"/>
                    </w:rPr>
                  </w:pPr>
                  <w:r w:rsidRPr="00D30E86">
                    <w:rPr>
                      <w:rFonts w:ascii="Times New Roman" w:eastAsia="Times New Roman" w:hAnsi="Times New Roman" w:cs="Times New Roman"/>
                      <w:b/>
                      <w:bCs/>
                      <w:lang w:eastAsia="lt-LT"/>
                    </w:rPr>
                    <w:t>NUSTATYTI  PAGRINDIN</w:t>
                  </w:r>
                  <w:r w:rsidR="007654AE" w:rsidRPr="00D30E86">
                    <w:rPr>
                      <w:rFonts w:ascii="Times New Roman" w:eastAsia="Times New Roman" w:hAnsi="Times New Roman" w:cs="Times New Roman"/>
                      <w:b/>
                      <w:bCs/>
                      <w:lang w:eastAsia="lt-LT"/>
                    </w:rPr>
                    <w:t xml:space="preserve">IAI  TRŪKUMAI  IR  INFORMACIJA </w:t>
                  </w:r>
                  <w:r w:rsidRPr="00D30E86">
                    <w:rPr>
                      <w:rFonts w:ascii="Times New Roman" w:eastAsia="Times New Roman" w:hAnsi="Times New Roman" w:cs="Times New Roman"/>
                      <w:b/>
                      <w:bCs/>
                      <w:lang w:eastAsia="lt-LT"/>
                    </w:rPr>
                    <w:t>APIE  REIKALAVIMŲ  ĮVYKDYMĄ</w:t>
                  </w:r>
                </w:p>
              </w:tc>
            </w:tr>
            <w:tr w:rsidR="00F11237" w:rsidRPr="00D30E86" w:rsidTr="009D4522">
              <w:trPr>
                <w:tblCellSpacing w:w="0" w:type="dxa"/>
              </w:trPr>
              <w:tc>
                <w:tcPr>
                  <w:tcW w:w="183" w:type="pct"/>
                </w:tcPr>
                <w:p w:rsidR="00F11237" w:rsidRPr="00D30E86" w:rsidRDefault="00F11237"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1.</w:t>
                  </w:r>
                </w:p>
              </w:tc>
              <w:tc>
                <w:tcPr>
                  <w:tcW w:w="510" w:type="pct"/>
                  <w:vAlign w:val="center"/>
                </w:tcPr>
                <w:p w:rsidR="00F11237" w:rsidRPr="00D30E86" w:rsidRDefault="00F11237" w:rsidP="00A22D9B">
                  <w:pPr>
                    <w:spacing w:after="0" w:line="240" w:lineRule="auto"/>
                    <w:rPr>
                      <w:rFonts w:ascii="Times New Roman" w:hAnsi="Times New Roman" w:cs="Times New Roman"/>
                    </w:rPr>
                  </w:pPr>
                  <w:r w:rsidRPr="00D30E86">
                    <w:rPr>
                      <w:rFonts w:ascii="Times New Roman" w:hAnsi="Times New Roman" w:cs="Times New Roman"/>
                    </w:rPr>
                    <w:t>Panevėžio g. 30-ojo daugiabučio namo savininkų bendrija</w:t>
                  </w:r>
                </w:p>
              </w:tc>
              <w:tc>
                <w:tcPr>
                  <w:tcW w:w="601" w:type="pct"/>
                </w:tcPr>
                <w:p w:rsidR="00F11237" w:rsidRPr="00D30E86" w:rsidRDefault="00F11237" w:rsidP="00A22D9B">
                  <w:pPr>
                    <w:spacing w:after="0" w:line="240" w:lineRule="auto"/>
                    <w:rPr>
                      <w:rFonts w:ascii="Times New Roman" w:hAnsi="Times New Roman" w:cs="Times New Roman"/>
                    </w:rPr>
                  </w:pPr>
                  <w:r w:rsidRPr="00D30E86">
                    <w:rPr>
                      <w:rFonts w:ascii="Times New Roman" w:hAnsi="Times New Roman" w:cs="Times New Roman"/>
                    </w:rPr>
                    <w:t>Rokiškio r. sav. Rokiškio m. 42161, Panevėžio g. 30-16</w:t>
                  </w:r>
                </w:p>
              </w:tc>
              <w:tc>
                <w:tcPr>
                  <w:tcW w:w="649" w:type="pct"/>
                  <w:vAlign w:val="center"/>
                </w:tcPr>
                <w:p w:rsidR="00F11237" w:rsidRPr="00D30E86" w:rsidRDefault="00F11237" w:rsidP="00A22D9B">
                  <w:pPr>
                    <w:spacing w:after="0" w:line="240" w:lineRule="auto"/>
                    <w:rPr>
                      <w:rFonts w:ascii="Times New Roman" w:hAnsi="Times New Roman" w:cs="Times New Roman"/>
                    </w:rPr>
                  </w:pPr>
                  <w:r w:rsidRPr="00D30E86">
                    <w:rPr>
                      <w:rFonts w:ascii="Times New Roman" w:hAnsi="Times New Roman" w:cs="Times New Roman"/>
                    </w:rPr>
                    <w:t xml:space="preserve">Algis Pažūsis </w:t>
                  </w:r>
                </w:p>
              </w:tc>
              <w:tc>
                <w:tcPr>
                  <w:tcW w:w="3057" w:type="pct"/>
                </w:tcPr>
                <w:p w:rsidR="00F11237" w:rsidRPr="00D30E86" w:rsidRDefault="005B4036" w:rsidP="00A22D9B">
                  <w:pPr>
                    <w:tabs>
                      <w:tab w:val="left" w:pos="80"/>
                      <w:tab w:val="left" w:pos="364"/>
                    </w:tabs>
                    <w:spacing w:after="0" w:line="240" w:lineRule="auto"/>
                    <w:ind w:right="82"/>
                    <w:jc w:val="both"/>
                    <w:rPr>
                      <w:rFonts w:ascii="Times New Roman" w:eastAsia="Times New Roman" w:hAnsi="Times New Roman" w:cs="Times New Roman"/>
                      <w:lang w:eastAsia="lt-LT"/>
                    </w:rPr>
                  </w:pPr>
                  <w:r w:rsidRPr="00D30E86">
                    <w:rPr>
                      <w:rFonts w:ascii="Times New Roman" w:hAnsi="Times New Roman" w:cs="Times New Roman"/>
                      <w:bCs/>
                    </w:rPr>
                    <w:t>Planinis patikrinimas neįvyko, siųsti registruoti laiškai nebuvo atsiimti pašte per siuntos saugojimo terminą. Kreiptasi į VĮ Registrų centrą dėl bendrijos</w:t>
                  </w:r>
                  <w:r w:rsidRPr="00D30E86">
                    <w:rPr>
                      <w:rFonts w:ascii="Times New Roman" w:hAnsi="Times New Roman" w:cs="Times New Roman"/>
                    </w:rPr>
                    <w:t xml:space="preserve"> </w:t>
                  </w:r>
                  <w:r w:rsidRPr="00D30E86">
                    <w:rPr>
                      <w:rFonts w:ascii="Times New Roman" w:hAnsi="Times New Roman" w:cs="Times New Roman"/>
                      <w:bCs/>
                    </w:rPr>
                    <w:t xml:space="preserve">likvidavimo inicijavimo procedūros pradėjimo Juridinių asmenų registro tvarkytojo iniciatyva Lietuvos Respublikos Civilinio kodekso 2.70 str. pagrindu. </w:t>
                  </w:r>
                </w:p>
              </w:tc>
            </w:tr>
            <w:tr w:rsidR="005B4036" w:rsidRPr="00D30E86" w:rsidTr="009D4522">
              <w:trPr>
                <w:tblCellSpacing w:w="0" w:type="dxa"/>
              </w:trPr>
              <w:tc>
                <w:tcPr>
                  <w:tcW w:w="183" w:type="pct"/>
                </w:tcPr>
                <w:p w:rsidR="005B4036" w:rsidRPr="00D30E86" w:rsidRDefault="005B4036"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2.</w:t>
                  </w:r>
                </w:p>
              </w:tc>
              <w:tc>
                <w:tcPr>
                  <w:tcW w:w="510" w:type="pct"/>
                  <w:vAlign w:val="center"/>
                </w:tcPr>
                <w:p w:rsidR="005B4036" w:rsidRPr="00D30E86" w:rsidRDefault="005B4036" w:rsidP="00A22D9B">
                  <w:pPr>
                    <w:spacing w:after="0" w:line="240" w:lineRule="auto"/>
                    <w:rPr>
                      <w:rFonts w:ascii="Times New Roman" w:hAnsi="Times New Roman" w:cs="Times New Roman"/>
                    </w:rPr>
                  </w:pPr>
                  <w:r w:rsidRPr="00D30E86">
                    <w:rPr>
                      <w:rFonts w:ascii="Times New Roman" w:hAnsi="Times New Roman" w:cs="Times New Roman"/>
                    </w:rPr>
                    <w:t>Daugiabučio namo savininkų bendrija ,,Raminta“</w:t>
                  </w:r>
                </w:p>
              </w:tc>
              <w:tc>
                <w:tcPr>
                  <w:tcW w:w="601" w:type="pct"/>
                </w:tcPr>
                <w:p w:rsidR="005B4036" w:rsidRPr="00D30E86" w:rsidRDefault="005B4036" w:rsidP="00A22D9B">
                  <w:pPr>
                    <w:spacing w:after="0" w:line="240" w:lineRule="auto"/>
                    <w:rPr>
                      <w:rFonts w:ascii="Times New Roman" w:hAnsi="Times New Roman" w:cs="Times New Roman"/>
                    </w:rPr>
                  </w:pPr>
                  <w:r w:rsidRPr="00D30E86">
                    <w:rPr>
                      <w:rFonts w:ascii="Times New Roman" w:hAnsi="Times New Roman" w:cs="Times New Roman"/>
                    </w:rPr>
                    <w:t>Rokiškio r. sav. Rokiškio m., 42154, P. Širvio g. 15-37</w:t>
                  </w:r>
                </w:p>
              </w:tc>
              <w:tc>
                <w:tcPr>
                  <w:tcW w:w="649" w:type="pct"/>
                  <w:vAlign w:val="center"/>
                </w:tcPr>
                <w:p w:rsidR="005B4036" w:rsidRPr="00D30E86" w:rsidRDefault="005B4036" w:rsidP="00A22D9B">
                  <w:pPr>
                    <w:spacing w:after="0" w:line="240" w:lineRule="auto"/>
                    <w:rPr>
                      <w:rFonts w:ascii="Times New Roman" w:hAnsi="Times New Roman" w:cs="Times New Roman"/>
                    </w:rPr>
                  </w:pPr>
                  <w:r w:rsidRPr="00D30E86">
                    <w:rPr>
                      <w:rFonts w:ascii="Times New Roman" w:hAnsi="Times New Roman" w:cs="Times New Roman"/>
                    </w:rPr>
                    <w:t xml:space="preserve">Audronė </w:t>
                  </w:r>
                  <w:proofErr w:type="spellStart"/>
                  <w:r w:rsidRPr="00D30E86">
                    <w:rPr>
                      <w:rFonts w:ascii="Times New Roman" w:hAnsi="Times New Roman" w:cs="Times New Roman"/>
                    </w:rPr>
                    <w:t>Deksnienė</w:t>
                  </w:r>
                  <w:proofErr w:type="spellEnd"/>
                </w:p>
              </w:tc>
              <w:tc>
                <w:tcPr>
                  <w:tcW w:w="3057" w:type="pct"/>
                </w:tcPr>
                <w:p w:rsidR="005B4036" w:rsidRPr="00D30E86" w:rsidRDefault="005B4036" w:rsidP="00A22D9B">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B4722B">
                    <w:rPr>
                      <w:rFonts w:ascii="Times New Roman" w:hAnsi="Times New Roman" w:cs="Times New Roman"/>
                    </w:rPr>
                    <w:t>Remiantis VĮ Registrų centro duomenimis nustatyta, kad bendrija likviduojama.</w:t>
                  </w:r>
                </w:p>
              </w:tc>
            </w:tr>
            <w:tr w:rsidR="005B4036" w:rsidRPr="00D30E86" w:rsidTr="009D4522">
              <w:trPr>
                <w:tblCellSpacing w:w="0" w:type="dxa"/>
              </w:trPr>
              <w:tc>
                <w:tcPr>
                  <w:tcW w:w="183" w:type="pct"/>
                </w:tcPr>
                <w:p w:rsidR="005B4036" w:rsidRPr="00D30E86" w:rsidRDefault="005B4036"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3.</w:t>
                  </w:r>
                </w:p>
              </w:tc>
              <w:tc>
                <w:tcPr>
                  <w:tcW w:w="510" w:type="pct"/>
                  <w:vAlign w:val="center"/>
                </w:tcPr>
                <w:p w:rsidR="005B4036" w:rsidRPr="00D30E86" w:rsidRDefault="005B4036" w:rsidP="00A22D9B">
                  <w:pPr>
                    <w:spacing w:after="0" w:line="240" w:lineRule="auto"/>
                    <w:rPr>
                      <w:rFonts w:ascii="Times New Roman" w:hAnsi="Times New Roman" w:cs="Times New Roman"/>
                    </w:rPr>
                  </w:pPr>
                  <w:r w:rsidRPr="00D30E86">
                    <w:rPr>
                      <w:rFonts w:ascii="Times New Roman" w:hAnsi="Times New Roman" w:cs="Times New Roman"/>
                    </w:rPr>
                    <w:t>Daugiabučio namo savininkų bendrija ,,</w:t>
                  </w:r>
                  <w:proofErr w:type="spellStart"/>
                  <w:r w:rsidRPr="00D30E86">
                    <w:rPr>
                      <w:rFonts w:ascii="Times New Roman" w:hAnsi="Times New Roman" w:cs="Times New Roman"/>
                    </w:rPr>
                    <w:t>Audronys</w:t>
                  </w:r>
                  <w:proofErr w:type="spellEnd"/>
                  <w:r w:rsidRPr="00D30E86">
                    <w:rPr>
                      <w:rFonts w:ascii="Times New Roman" w:hAnsi="Times New Roman" w:cs="Times New Roman"/>
                    </w:rPr>
                    <w:t>“</w:t>
                  </w:r>
                </w:p>
              </w:tc>
              <w:tc>
                <w:tcPr>
                  <w:tcW w:w="601" w:type="pct"/>
                </w:tcPr>
                <w:p w:rsidR="005B4036" w:rsidRPr="00D30E86" w:rsidRDefault="005B4036" w:rsidP="00A22D9B">
                  <w:pPr>
                    <w:spacing w:after="0" w:line="240" w:lineRule="auto"/>
                    <w:rPr>
                      <w:rFonts w:ascii="Times New Roman" w:hAnsi="Times New Roman" w:cs="Times New Roman"/>
                    </w:rPr>
                  </w:pPr>
                  <w:r w:rsidRPr="00D30E86">
                    <w:rPr>
                      <w:rFonts w:ascii="Times New Roman" w:hAnsi="Times New Roman" w:cs="Times New Roman"/>
                    </w:rPr>
                    <w:t>Rokiškio r. sav. 42221, Audronių I k. J. Vienožinskio g. 7-4</w:t>
                  </w:r>
                </w:p>
              </w:tc>
              <w:tc>
                <w:tcPr>
                  <w:tcW w:w="649" w:type="pct"/>
                  <w:vAlign w:val="center"/>
                </w:tcPr>
                <w:p w:rsidR="005B4036" w:rsidRPr="00D30E86" w:rsidRDefault="005B4036" w:rsidP="00A22D9B">
                  <w:pPr>
                    <w:spacing w:after="0" w:line="240" w:lineRule="auto"/>
                    <w:rPr>
                      <w:rFonts w:ascii="Times New Roman" w:hAnsi="Times New Roman" w:cs="Times New Roman"/>
                    </w:rPr>
                  </w:pPr>
                  <w:r w:rsidRPr="00D30E86">
                    <w:rPr>
                      <w:rFonts w:ascii="Times New Roman" w:hAnsi="Times New Roman" w:cs="Times New Roman"/>
                    </w:rPr>
                    <w:t xml:space="preserve">Daiva </w:t>
                  </w:r>
                  <w:proofErr w:type="spellStart"/>
                  <w:r w:rsidRPr="00D30E86">
                    <w:rPr>
                      <w:rFonts w:ascii="Times New Roman" w:hAnsi="Times New Roman" w:cs="Times New Roman"/>
                    </w:rPr>
                    <w:t>Sakalienė</w:t>
                  </w:r>
                  <w:proofErr w:type="spellEnd"/>
                </w:p>
              </w:tc>
              <w:tc>
                <w:tcPr>
                  <w:tcW w:w="3057" w:type="pct"/>
                </w:tcPr>
                <w:p w:rsidR="00682B8A" w:rsidRPr="00D30E86" w:rsidRDefault="00682B8A"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 xml:space="preserve">Nurodytos taisytinos vietos, teiktos rekomendacijos, siekiant, kad pažeidimai būtų ištaisyti ir nesikartotų: parengti  namo bendrojo naudojimo objektų atnaujinimo ilgalaikį planą, jį patvirtinti visuotiniame Bendrijos susirinkime; </w:t>
                  </w:r>
                </w:p>
                <w:p w:rsidR="00682B8A" w:rsidRPr="00D30E86" w:rsidRDefault="00682B8A"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 xml:space="preserve">Parengti  metinę bendrijos veiklos ataskaitą už 2022 metus; </w:t>
                  </w:r>
                </w:p>
                <w:p w:rsidR="00682B8A" w:rsidRPr="00D30E86" w:rsidRDefault="00682B8A"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Visus bendrijos susirinkimus protokoluoti;</w:t>
                  </w:r>
                </w:p>
                <w:p w:rsidR="00682B8A" w:rsidRPr="00D30E86" w:rsidRDefault="00682B8A"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Artimiausiame susirinkime pasitvirtinti kaupiamųjų lėšų tarifą (privaloma).</w:t>
                  </w:r>
                </w:p>
                <w:p w:rsidR="00682B8A" w:rsidRPr="00D30E86" w:rsidRDefault="00682B8A"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Organizuojant bendrijos susirinkimus laikytis Įstatymo reikalavimų.</w:t>
                  </w:r>
                </w:p>
                <w:p w:rsidR="00682B8A" w:rsidRPr="00D30E86" w:rsidRDefault="00682B8A"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 xml:space="preserve">Laikytis Bendrijos pirmininko kadencijos trukmės. Juridinių asmenų registre atnaujinti Bendrijos </w:t>
                  </w:r>
                  <w:r w:rsidRPr="00D30E86">
                    <w:rPr>
                      <w:rFonts w:ascii="Times New Roman" w:hAnsi="Times New Roman" w:cs="Times New Roman"/>
                    </w:rPr>
                    <w:lastRenderedPageBreak/>
                    <w:t>duomenis ir pateikti savivaldybės administracijai informaciją apie duomenų atnaujinimą iki 2023 m. birželio 5 d. (privaloma)</w:t>
                  </w:r>
                </w:p>
                <w:p w:rsidR="00682B8A" w:rsidRPr="00D30E86" w:rsidRDefault="00682B8A" w:rsidP="00A22D9B">
                  <w:pPr>
                    <w:tabs>
                      <w:tab w:val="left" w:pos="720"/>
                    </w:tabs>
                    <w:spacing w:after="0" w:line="240" w:lineRule="auto"/>
                    <w:jc w:val="both"/>
                    <w:rPr>
                      <w:rFonts w:ascii="Times New Roman" w:hAnsi="Times New Roman" w:cs="Times New Roman"/>
                    </w:rPr>
                  </w:pPr>
                </w:p>
                <w:p w:rsidR="005B4036" w:rsidRPr="00D30E86" w:rsidRDefault="005B4036" w:rsidP="00A22D9B">
                  <w:pPr>
                    <w:tabs>
                      <w:tab w:val="left" w:pos="720"/>
                    </w:tabs>
                    <w:spacing w:after="0" w:line="240" w:lineRule="auto"/>
                    <w:jc w:val="both"/>
                    <w:rPr>
                      <w:rFonts w:ascii="Times New Roman" w:eastAsia="Times New Roman" w:hAnsi="Times New Roman" w:cs="Times New Roman"/>
                      <w:lang w:eastAsia="lt-LT"/>
                    </w:rPr>
                  </w:pPr>
                </w:p>
              </w:tc>
            </w:tr>
            <w:tr w:rsidR="00682B8A" w:rsidRPr="00D30E86" w:rsidTr="009D4522">
              <w:trPr>
                <w:tblCellSpacing w:w="0" w:type="dxa"/>
              </w:trPr>
              <w:tc>
                <w:tcPr>
                  <w:tcW w:w="183" w:type="pct"/>
                </w:tcPr>
                <w:p w:rsidR="00682B8A" w:rsidRPr="00D30E86" w:rsidRDefault="00682B8A"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lastRenderedPageBreak/>
                    <w:t>4.</w:t>
                  </w:r>
                </w:p>
              </w:tc>
              <w:tc>
                <w:tcPr>
                  <w:tcW w:w="510" w:type="pct"/>
                  <w:vAlign w:val="center"/>
                </w:tcPr>
                <w:p w:rsidR="00682B8A" w:rsidRPr="00D30E86" w:rsidRDefault="00682B8A" w:rsidP="00A22D9B">
                  <w:pPr>
                    <w:spacing w:after="0" w:line="240" w:lineRule="auto"/>
                    <w:rPr>
                      <w:rFonts w:ascii="Times New Roman" w:hAnsi="Times New Roman" w:cs="Times New Roman"/>
                    </w:rPr>
                  </w:pPr>
                  <w:r w:rsidRPr="00D30E86">
                    <w:rPr>
                      <w:rFonts w:ascii="Times New Roman" w:hAnsi="Times New Roman" w:cs="Times New Roman"/>
                    </w:rPr>
                    <w:t>Daugiabučio namo Alyvų gatvė Nr. 7 savininkų bendrija</w:t>
                  </w:r>
                </w:p>
              </w:tc>
              <w:tc>
                <w:tcPr>
                  <w:tcW w:w="601" w:type="pct"/>
                </w:tcPr>
                <w:p w:rsidR="00682B8A" w:rsidRPr="00D30E86" w:rsidRDefault="00682B8A" w:rsidP="00A22D9B">
                  <w:pPr>
                    <w:spacing w:after="0" w:line="240" w:lineRule="auto"/>
                    <w:rPr>
                      <w:rFonts w:ascii="Times New Roman" w:hAnsi="Times New Roman" w:cs="Times New Roman"/>
                    </w:rPr>
                  </w:pPr>
                  <w:r w:rsidRPr="00D30E86">
                    <w:rPr>
                      <w:rFonts w:ascii="Times New Roman" w:hAnsi="Times New Roman" w:cs="Times New Roman"/>
                    </w:rPr>
                    <w:t>Alyvų g. 7-6a, Rokiškis</w:t>
                  </w:r>
                </w:p>
              </w:tc>
              <w:tc>
                <w:tcPr>
                  <w:tcW w:w="649" w:type="pct"/>
                  <w:vAlign w:val="center"/>
                </w:tcPr>
                <w:p w:rsidR="00682B8A" w:rsidRPr="00D30E86" w:rsidRDefault="00682B8A" w:rsidP="00A22D9B">
                  <w:pPr>
                    <w:spacing w:after="0" w:line="240" w:lineRule="auto"/>
                    <w:rPr>
                      <w:rFonts w:ascii="Times New Roman" w:hAnsi="Times New Roman" w:cs="Times New Roman"/>
                    </w:rPr>
                  </w:pPr>
                  <w:r w:rsidRPr="00D30E86">
                    <w:rPr>
                      <w:rFonts w:ascii="Times New Roman" w:hAnsi="Times New Roman" w:cs="Times New Roman"/>
                    </w:rPr>
                    <w:t xml:space="preserve">Remigijus </w:t>
                  </w:r>
                  <w:proofErr w:type="spellStart"/>
                  <w:r w:rsidRPr="00D30E86">
                    <w:rPr>
                      <w:rFonts w:ascii="Times New Roman" w:hAnsi="Times New Roman" w:cs="Times New Roman"/>
                    </w:rPr>
                    <w:t>Sunklodas</w:t>
                  </w:r>
                  <w:proofErr w:type="spellEnd"/>
                  <w:r w:rsidRPr="00D30E86">
                    <w:rPr>
                      <w:rFonts w:ascii="Times New Roman" w:hAnsi="Times New Roman" w:cs="Times New Roman"/>
                    </w:rPr>
                    <w:t xml:space="preserve"> </w:t>
                  </w:r>
                </w:p>
              </w:tc>
              <w:tc>
                <w:tcPr>
                  <w:tcW w:w="3057" w:type="pct"/>
                </w:tcPr>
                <w:p w:rsidR="00682B8A" w:rsidRPr="00D30E86" w:rsidRDefault="00682B8A" w:rsidP="00A22D9B">
                  <w:pPr>
                    <w:pStyle w:val="Sraopastraipa"/>
                    <w:tabs>
                      <w:tab w:val="left" w:pos="224"/>
                      <w:tab w:val="left" w:pos="365"/>
                    </w:tabs>
                    <w:spacing w:after="0" w:line="240" w:lineRule="auto"/>
                    <w:ind w:left="82" w:right="82"/>
                    <w:jc w:val="both"/>
                    <w:rPr>
                      <w:rFonts w:ascii="Times New Roman" w:eastAsia="Times New Roman" w:hAnsi="Times New Roman" w:cs="Times New Roman"/>
                      <w:lang w:eastAsia="lt-LT"/>
                    </w:rPr>
                  </w:pPr>
                  <w:r w:rsidRPr="00B4722B">
                    <w:rPr>
                      <w:rFonts w:ascii="Times New Roman" w:hAnsi="Times New Roman" w:cs="Times New Roman"/>
                    </w:rPr>
                    <w:t>Remiantis VĮ Registrų centro duomenimis nustatyta, kad bendrija likviduojama.</w:t>
                  </w:r>
                </w:p>
              </w:tc>
            </w:tr>
            <w:tr w:rsidR="00881D4D" w:rsidRPr="00D30E86" w:rsidTr="009D4522">
              <w:trPr>
                <w:tblCellSpacing w:w="0" w:type="dxa"/>
              </w:trPr>
              <w:tc>
                <w:tcPr>
                  <w:tcW w:w="183" w:type="pct"/>
                </w:tcPr>
                <w:p w:rsidR="00881D4D" w:rsidRPr="00D30E86" w:rsidRDefault="00881D4D"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5. </w:t>
                  </w:r>
                </w:p>
              </w:tc>
              <w:tc>
                <w:tcPr>
                  <w:tcW w:w="510"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Daugiabučio namo savininkų bendrija „Spartuolis“</w:t>
                  </w:r>
                </w:p>
              </w:tc>
              <w:tc>
                <w:tcPr>
                  <w:tcW w:w="601" w:type="pct"/>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Rokiškio r. sav. Rokiškio m.</w:t>
                  </w:r>
                </w:p>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P. Širvio g. 5-16, Rokiškis</w:t>
                  </w:r>
                </w:p>
              </w:tc>
              <w:tc>
                <w:tcPr>
                  <w:tcW w:w="649"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Darius Keršulis</w:t>
                  </w:r>
                </w:p>
              </w:tc>
              <w:tc>
                <w:tcPr>
                  <w:tcW w:w="3057" w:type="pct"/>
                </w:tcPr>
                <w:p w:rsidR="00881D4D" w:rsidRPr="00D30E86" w:rsidRDefault="00881D4D" w:rsidP="00A22D9B">
                  <w:pPr>
                    <w:pStyle w:val="Sraopastraipa"/>
                    <w:tabs>
                      <w:tab w:val="left" w:pos="224"/>
                      <w:tab w:val="left" w:pos="365"/>
                    </w:tabs>
                    <w:spacing w:after="0" w:line="240" w:lineRule="auto"/>
                    <w:ind w:left="82" w:right="82"/>
                    <w:jc w:val="both"/>
                    <w:rPr>
                      <w:rFonts w:ascii="Times New Roman" w:hAnsi="Times New Roman" w:cs="Times New Roman"/>
                      <w:color w:val="212529"/>
                    </w:rPr>
                  </w:pPr>
                  <w:r w:rsidRPr="00D30E86">
                    <w:rPr>
                      <w:rFonts w:ascii="Times New Roman" w:hAnsi="Times New Roman" w:cs="Times New Roman"/>
                      <w:bCs/>
                    </w:rPr>
                    <w:t>Planinis patikrinimas neįvyko, siųsti registruoti laiškai nebuvo atsiimti pašte per siuntos saugojimo terminą. Kreiptasi į VĮ Registrų centrą dėl bendrijos</w:t>
                  </w:r>
                  <w:r w:rsidRPr="00D30E86">
                    <w:rPr>
                      <w:rFonts w:ascii="Times New Roman" w:hAnsi="Times New Roman" w:cs="Times New Roman"/>
                    </w:rPr>
                    <w:t xml:space="preserve"> </w:t>
                  </w:r>
                  <w:r w:rsidRPr="00D30E86">
                    <w:rPr>
                      <w:rFonts w:ascii="Times New Roman" w:hAnsi="Times New Roman" w:cs="Times New Roman"/>
                      <w:bCs/>
                    </w:rPr>
                    <w:t>likvidavimo inicijavimo procedūros pradėjimo Juridinių asmenų registro tvarkytojo iniciatyva Lietuvos Respublikos Civilinio kodekso 2.70 str. pagrindu.</w:t>
                  </w:r>
                </w:p>
              </w:tc>
            </w:tr>
            <w:tr w:rsidR="00881D4D" w:rsidRPr="00D30E86" w:rsidTr="009D4522">
              <w:trPr>
                <w:tblCellSpacing w:w="0" w:type="dxa"/>
              </w:trPr>
              <w:tc>
                <w:tcPr>
                  <w:tcW w:w="183" w:type="pct"/>
                </w:tcPr>
                <w:p w:rsidR="00881D4D" w:rsidRPr="00D30E86" w:rsidRDefault="00881D4D"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6. </w:t>
                  </w:r>
                </w:p>
              </w:tc>
              <w:tc>
                <w:tcPr>
                  <w:tcW w:w="510"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Daugiabučio namo savininkų bendrija ,,Lelija“</w:t>
                  </w:r>
                </w:p>
              </w:tc>
              <w:tc>
                <w:tcPr>
                  <w:tcW w:w="601" w:type="pct"/>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Rokiškio r. sav. Rokiškio m. P. Širvio g. 11</w:t>
                  </w:r>
                </w:p>
              </w:tc>
              <w:tc>
                <w:tcPr>
                  <w:tcW w:w="649"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Egidijus Teišerskis</w:t>
                  </w:r>
                </w:p>
              </w:tc>
              <w:tc>
                <w:tcPr>
                  <w:tcW w:w="3057" w:type="pct"/>
                </w:tcPr>
                <w:p w:rsidR="00881D4D" w:rsidRPr="00D30E86" w:rsidRDefault="00881D4D" w:rsidP="00A22D9B">
                  <w:pPr>
                    <w:pStyle w:val="Sraopastraipa"/>
                    <w:tabs>
                      <w:tab w:val="left" w:pos="224"/>
                      <w:tab w:val="left" w:pos="365"/>
                    </w:tabs>
                    <w:spacing w:after="0" w:line="240" w:lineRule="auto"/>
                    <w:ind w:left="82" w:right="82"/>
                    <w:jc w:val="both"/>
                    <w:rPr>
                      <w:rFonts w:ascii="Times New Roman" w:hAnsi="Times New Roman" w:cs="Times New Roman"/>
                      <w:bCs/>
                    </w:rPr>
                  </w:pPr>
                  <w:r w:rsidRPr="00D30E86">
                    <w:rPr>
                      <w:rFonts w:ascii="Times New Roman" w:hAnsi="Times New Roman" w:cs="Times New Roman"/>
                      <w:bCs/>
                    </w:rPr>
                    <w:t>Pasikeitė namo valdytojas.</w:t>
                  </w:r>
                </w:p>
              </w:tc>
            </w:tr>
            <w:tr w:rsidR="00881D4D" w:rsidRPr="00D30E86" w:rsidTr="009D4522">
              <w:trPr>
                <w:tblCellSpacing w:w="0" w:type="dxa"/>
              </w:trPr>
              <w:tc>
                <w:tcPr>
                  <w:tcW w:w="183" w:type="pct"/>
                </w:tcPr>
                <w:p w:rsidR="00881D4D" w:rsidRPr="00D30E86" w:rsidRDefault="00881D4D"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7. </w:t>
                  </w:r>
                </w:p>
              </w:tc>
              <w:tc>
                <w:tcPr>
                  <w:tcW w:w="510"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Panevėžio g. 32-ojo daugiabučio namo savininkų bendrija</w:t>
                  </w:r>
                </w:p>
              </w:tc>
              <w:tc>
                <w:tcPr>
                  <w:tcW w:w="601" w:type="pct"/>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Rokiškio r. sav. Rokiškio m. Panevėžio g. 32</w:t>
                  </w:r>
                </w:p>
              </w:tc>
              <w:tc>
                <w:tcPr>
                  <w:tcW w:w="649"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 xml:space="preserve">Haroldas </w:t>
                  </w:r>
                  <w:proofErr w:type="spellStart"/>
                  <w:r w:rsidRPr="00D30E86">
                    <w:rPr>
                      <w:rFonts w:ascii="Times New Roman" w:hAnsi="Times New Roman" w:cs="Times New Roman"/>
                    </w:rPr>
                    <w:t>Saniukas</w:t>
                  </w:r>
                  <w:proofErr w:type="spellEnd"/>
                </w:p>
              </w:tc>
              <w:tc>
                <w:tcPr>
                  <w:tcW w:w="3057" w:type="pct"/>
                </w:tcPr>
                <w:p w:rsidR="00881D4D" w:rsidRPr="00D30E86" w:rsidRDefault="00881D4D" w:rsidP="00A22D9B">
                  <w:pPr>
                    <w:pStyle w:val="Sraopastraipa"/>
                    <w:tabs>
                      <w:tab w:val="left" w:pos="224"/>
                      <w:tab w:val="left" w:pos="365"/>
                    </w:tabs>
                    <w:spacing w:after="0" w:line="240" w:lineRule="auto"/>
                    <w:ind w:left="82" w:right="82"/>
                    <w:jc w:val="both"/>
                    <w:rPr>
                      <w:rFonts w:ascii="Times New Roman" w:hAnsi="Times New Roman" w:cs="Times New Roman"/>
                      <w:bCs/>
                    </w:rPr>
                  </w:pPr>
                  <w:r w:rsidRPr="00D30E86">
                    <w:rPr>
                      <w:rFonts w:ascii="Times New Roman" w:hAnsi="Times New Roman" w:cs="Times New Roman"/>
                      <w:bCs/>
                    </w:rPr>
                    <w:t>Planinis patikrinimas neįvyko, siųsti registruoti laiškai nebuvo atsiimti pašte per siuntos saugojimo terminą. Kreiptasi į VĮ Registrų centrą dėl bendrijos</w:t>
                  </w:r>
                  <w:r w:rsidRPr="00D30E86">
                    <w:rPr>
                      <w:rFonts w:ascii="Times New Roman" w:hAnsi="Times New Roman" w:cs="Times New Roman"/>
                    </w:rPr>
                    <w:t xml:space="preserve"> </w:t>
                  </w:r>
                  <w:r w:rsidRPr="00D30E86">
                    <w:rPr>
                      <w:rFonts w:ascii="Times New Roman" w:hAnsi="Times New Roman" w:cs="Times New Roman"/>
                      <w:bCs/>
                    </w:rPr>
                    <w:t>likvidavimo inicijavimo procedūros pradėjimo Juridinių asmenų registro tvarkytojo iniciatyva Lietuvos Respublikos Civilinio kodekso 2.70 str. pagrindu.</w:t>
                  </w:r>
                </w:p>
              </w:tc>
            </w:tr>
            <w:tr w:rsidR="00881D4D" w:rsidRPr="00D30E86" w:rsidTr="009D4522">
              <w:trPr>
                <w:tblCellSpacing w:w="0" w:type="dxa"/>
              </w:trPr>
              <w:tc>
                <w:tcPr>
                  <w:tcW w:w="183" w:type="pct"/>
                </w:tcPr>
                <w:p w:rsidR="00881D4D" w:rsidRPr="00D30E86" w:rsidRDefault="00881D4D"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8.</w:t>
                  </w:r>
                </w:p>
              </w:tc>
              <w:tc>
                <w:tcPr>
                  <w:tcW w:w="510"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Vytauto g. 22-ojo daugiabučio namo savininkų bendrija</w:t>
                  </w:r>
                </w:p>
              </w:tc>
              <w:tc>
                <w:tcPr>
                  <w:tcW w:w="601" w:type="pct"/>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Rokiškio r. sav. Rokiškio m. Vytauto g. 22-5</w:t>
                  </w:r>
                </w:p>
              </w:tc>
              <w:tc>
                <w:tcPr>
                  <w:tcW w:w="649" w:type="pct"/>
                  <w:vAlign w:val="center"/>
                </w:tcPr>
                <w:p w:rsidR="00881D4D" w:rsidRPr="00D30E86" w:rsidRDefault="00881D4D" w:rsidP="00A22D9B">
                  <w:pPr>
                    <w:spacing w:after="0" w:line="240" w:lineRule="auto"/>
                    <w:rPr>
                      <w:rFonts w:ascii="Times New Roman" w:hAnsi="Times New Roman" w:cs="Times New Roman"/>
                    </w:rPr>
                  </w:pPr>
                  <w:r w:rsidRPr="00D30E86">
                    <w:rPr>
                      <w:rFonts w:ascii="Times New Roman" w:hAnsi="Times New Roman" w:cs="Times New Roman"/>
                    </w:rPr>
                    <w:t xml:space="preserve">Irena </w:t>
                  </w:r>
                  <w:proofErr w:type="spellStart"/>
                  <w:r w:rsidRPr="00D30E86">
                    <w:rPr>
                      <w:rFonts w:ascii="Times New Roman" w:hAnsi="Times New Roman" w:cs="Times New Roman"/>
                    </w:rPr>
                    <w:t>Venediktova</w:t>
                  </w:r>
                  <w:proofErr w:type="spellEnd"/>
                </w:p>
              </w:tc>
              <w:tc>
                <w:tcPr>
                  <w:tcW w:w="3057" w:type="pct"/>
                </w:tcPr>
                <w:p w:rsidR="00881D4D" w:rsidRPr="00D30E86" w:rsidRDefault="00881D4D" w:rsidP="00A22D9B">
                  <w:pPr>
                    <w:tabs>
                      <w:tab w:val="left" w:pos="82"/>
                    </w:tabs>
                    <w:spacing w:after="0" w:line="240" w:lineRule="auto"/>
                    <w:ind w:right="82"/>
                    <w:jc w:val="both"/>
                    <w:rPr>
                      <w:rFonts w:ascii="Times New Roman" w:eastAsia="Times New Roman" w:hAnsi="Times New Roman" w:cs="Times New Roman"/>
                      <w:lang w:eastAsia="lt-LT"/>
                    </w:rPr>
                  </w:pPr>
                  <w:r w:rsidRPr="00D30E86">
                    <w:rPr>
                      <w:rFonts w:ascii="Times New Roman" w:hAnsi="Times New Roman" w:cs="Times New Roman"/>
                      <w:bCs/>
                    </w:rPr>
                    <w:t>Planinis patikrinimas neįvyko, siųsti registruoti laiškai nebuvo atsiimti pašte per siuntos saugojimo terminą. Kreiptasi į VĮ Registrų centrą dėl bendrijos</w:t>
                  </w:r>
                  <w:r w:rsidRPr="00D30E86">
                    <w:rPr>
                      <w:rFonts w:ascii="Times New Roman" w:hAnsi="Times New Roman" w:cs="Times New Roman"/>
                    </w:rPr>
                    <w:t xml:space="preserve"> </w:t>
                  </w:r>
                  <w:r w:rsidRPr="00D30E86">
                    <w:rPr>
                      <w:rFonts w:ascii="Times New Roman" w:hAnsi="Times New Roman" w:cs="Times New Roman"/>
                      <w:bCs/>
                    </w:rPr>
                    <w:t>likvidavimo inicijavimo procedūros pradėjimo Juridinių asmenų registro tvarkytojo iniciatyva Lietuvos Respublikos Civilinio kodekso 2.70 str. pagrindu.</w:t>
                  </w:r>
                </w:p>
              </w:tc>
            </w:tr>
            <w:tr w:rsidR="00A22D9B" w:rsidRPr="00D30E86" w:rsidTr="009D4522">
              <w:trPr>
                <w:tblCellSpacing w:w="0" w:type="dxa"/>
              </w:trPr>
              <w:tc>
                <w:tcPr>
                  <w:tcW w:w="183" w:type="pct"/>
                </w:tcPr>
                <w:p w:rsidR="00A22D9B" w:rsidRPr="00D30E86" w:rsidRDefault="00A22D9B"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9. </w:t>
                  </w:r>
                </w:p>
              </w:tc>
              <w:tc>
                <w:tcPr>
                  <w:tcW w:w="510" w:type="pct"/>
                  <w:vAlign w:val="center"/>
                </w:tcPr>
                <w:p w:rsidR="00A22D9B" w:rsidRDefault="00A22D9B" w:rsidP="00A22D9B">
                  <w:pPr>
                    <w:spacing w:after="0" w:line="240" w:lineRule="auto"/>
                    <w:rPr>
                      <w:rFonts w:ascii="Times New Roman" w:hAnsi="Times New Roman" w:cs="Times New Roman"/>
                    </w:rPr>
                  </w:pPr>
                  <w:r w:rsidRPr="00D30E86">
                    <w:rPr>
                      <w:rFonts w:ascii="Times New Roman" w:hAnsi="Times New Roman" w:cs="Times New Roman"/>
                    </w:rPr>
                    <w:t>Rokiškio miesto Nepriklausomybės a. 13A daugiabučio namo savininkų bendrija</w:t>
                  </w:r>
                </w:p>
                <w:p w:rsidR="00EF438B" w:rsidRPr="00D30E86" w:rsidRDefault="00EF438B" w:rsidP="00A22D9B">
                  <w:pPr>
                    <w:spacing w:after="0" w:line="240" w:lineRule="auto"/>
                    <w:rPr>
                      <w:rFonts w:ascii="Times New Roman" w:hAnsi="Times New Roman" w:cs="Times New Roman"/>
                    </w:rPr>
                  </w:pPr>
                </w:p>
              </w:tc>
              <w:tc>
                <w:tcPr>
                  <w:tcW w:w="601" w:type="pct"/>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Rokiškio r. sav. Rokiškio m. Nepriklausomybės a. 13A</w:t>
                  </w:r>
                </w:p>
              </w:tc>
              <w:tc>
                <w:tcPr>
                  <w:tcW w:w="649"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 xml:space="preserve">Jonas </w:t>
                  </w:r>
                  <w:proofErr w:type="spellStart"/>
                  <w:r w:rsidRPr="00D30E86">
                    <w:rPr>
                      <w:rFonts w:ascii="Times New Roman" w:hAnsi="Times New Roman" w:cs="Times New Roman"/>
                    </w:rPr>
                    <w:t>Pavarotnikas</w:t>
                  </w:r>
                  <w:proofErr w:type="spellEnd"/>
                </w:p>
              </w:tc>
              <w:tc>
                <w:tcPr>
                  <w:tcW w:w="3057" w:type="pct"/>
                </w:tcPr>
                <w:p w:rsidR="00A22D9B" w:rsidRDefault="00A22D9B" w:rsidP="00A22D9B">
                  <w:pPr>
                    <w:tabs>
                      <w:tab w:val="left" w:pos="80"/>
                      <w:tab w:val="left" w:pos="364"/>
                    </w:tabs>
                    <w:spacing w:after="0" w:line="240" w:lineRule="auto"/>
                    <w:ind w:right="82"/>
                    <w:jc w:val="both"/>
                    <w:rPr>
                      <w:rFonts w:ascii="Times New Roman" w:hAnsi="Times New Roman" w:cs="Times New Roman"/>
                      <w:bCs/>
                    </w:rPr>
                  </w:pPr>
                  <w:r w:rsidRPr="00D30E86">
                    <w:rPr>
                      <w:rFonts w:ascii="Times New Roman" w:hAnsi="Times New Roman" w:cs="Times New Roman"/>
                      <w:bCs/>
                    </w:rPr>
                    <w:t>Planinis patikrinimas neįvyko, siųsti registruoti laiškai nebuvo atsiimti pašte per siuntos saugojimo terminą. Kreiptasi į VĮ Registrų centrą dėl bendrijos</w:t>
                  </w:r>
                  <w:r w:rsidRPr="00D30E86">
                    <w:rPr>
                      <w:rFonts w:ascii="Times New Roman" w:hAnsi="Times New Roman" w:cs="Times New Roman"/>
                    </w:rPr>
                    <w:t xml:space="preserve"> </w:t>
                  </w:r>
                  <w:r w:rsidRPr="00D30E86">
                    <w:rPr>
                      <w:rFonts w:ascii="Times New Roman" w:hAnsi="Times New Roman" w:cs="Times New Roman"/>
                      <w:bCs/>
                    </w:rPr>
                    <w:t>likvidavimo inicijavimo procedūros pradėjimo Juridinių asmenų registro tvarkytojo iniciatyva Lietuvos Respublikos Civilinio kodekso 2.70 str. pagrindu.</w:t>
                  </w:r>
                </w:p>
                <w:p w:rsidR="00EF438B" w:rsidRDefault="00EF438B" w:rsidP="00A22D9B">
                  <w:pPr>
                    <w:tabs>
                      <w:tab w:val="left" w:pos="80"/>
                      <w:tab w:val="left" w:pos="364"/>
                    </w:tabs>
                    <w:spacing w:after="0" w:line="240" w:lineRule="auto"/>
                    <w:ind w:right="82"/>
                    <w:jc w:val="both"/>
                    <w:rPr>
                      <w:rFonts w:ascii="Times New Roman" w:hAnsi="Times New Roman" w:cs="Times New Roman"/>
                      <w:bCs/>
                    </w:rPr>
                  </w:pPr>
                </w:p>
                <w:p w:rsidR="00EF438B" w:rsidRPr="00D30E86" w:rsidRDefault="00EF438B" w:rsidP="00A22D9B">
                  <w:pPr>
                    <w:tabs>
                      <w:tab w:val="left" w:pos="80"/>
                      <w:tab w:val="left" w:pos="364"/>
                    </w:tabs>
                    <w:spacing w:after="0" w:line="240" w:lineRule="auto"/>
                    <w:ind w:right="82"/>
                    <w:jc w:val="both"/>
                    <w:rPr>
                      <w:rFonts w:ascii="Times New Roman" w:eastAsia="Times New Roman" w:hAnsi="Times New Roman" w:cs="Times New Roman"/>
                      <w:lang w:eastAsia="lt-LT"/>
                    </w:rPr>
                  </w:pPr>
                </w:p>
              </w:tc>
            </w:tr>
            <w:tr w:rsidR="00A22D9B" w:rsidRPr="00D30E86" w:rsidTr="00F100DC">
              <w:trPr>
                <w:tblCellSpacing w:w="0" w:type="dxa"/>
              </w:trPr>
              <w:tc>
                <w:tcPr>
                  <w:tcW w:w="183" w:type="pct"/>
                </w:tcPr>
                <w:p w:rsidR="00A22D9B" w:rsidRPr="00D30E86" w:rsidRDefault="00A22D9B"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10. </w:t>
                  </w:r>
                </w:p>
              </w:tc>
              <w:tc>
                <w:tcPr>
                  <w:tcW w:w="510"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P. Širvio g. 13-ojo daugiabučio namo savininkų bendrija</w:t>
                  </w:r>
                </w:p>
              </w:tc>
              <w:tc>
                <w:tcPr>
                  <w:tcW w:w="601"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P. Širvio g. 13-58, Rokiškis</w:t>
                  </w:r>
                </w:p>
              </w:tc>
              <w:tc>
                <w:tcPr>
                  <w:tcW w:w="649"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 xml:space="preserve">Marius </w:t>
                  </w:r>
                  <w:proofErr w:type="spellStart"/>
                  <w:r w:rsidRPr="00D30E86">
                    <w:rPr>
                      <w:rFonts w:ascii="Times New Roman" w:hAnsi="Times New Roman" w:cs="Times New Roman"/>
                    </w:rPr>
                    <w:t>Busilas</w:t>
                  </w:r>
                  <w:proofErr w:type="spellEnd"/>
                </w:p>
              </w:tc>
              <w:tc>
                <w:tcPr>
                  <w:tcW w:w="3057" w:type="pct"/>
                </w:tcPr>
                <w:p w:rsidR="00A22D9B" w:rsidRPr="00D30E86" w:rsidRDefault="00A22D9B" w:rsidP="00A22D9B">
                  <w:pPr>
                    <w:tabs>
                      <w:tab w:val="left" w:pos="82"/>
                      <w:tab w:val="left" w:pos="365"/>
                    </w:tabs>
                    <w:spacing w:after="0" w:line="240" w:lineRule="auto"/>
                    <w:ind w:right="82"/>
                    <w:jc w:val="both"/>
                    <w:rPr>
                      <w:rFonts w:ascii="Times New Roman" w:eastAsia="Times New Roman" w:hAnsi="Times New Roman" w:cs="Times New Roman"/>
                      <w:lang w:eastAsia="lt-LT"/>
                    </w:rPr>
                  </w:pPr>
                  <w:r w:rsidRPr="00D30E86">
                    <w:rPr>
                      <w:rFonts w:ascii="Times New Roman" w:hAnsi="Times New Roman" w:cs="Times New Roman"/>
                      <w:color w:val="212529"/>
                    </w:rPr>
                    <w:t>Remiantis VĮ Registrų centro duomenimis nustatyta, kad p</w:t>
                  </w:r>
                  <w:r w:rsidRPr="00D30E86">
                    <w:rPr>
                      <w:rFonts w:ascii="Times New Roman" w:hAnsi="Times New Roman" w:cs="Times New Roman"/>
                      <w:color w:val="000000"/>
                    </w:rPr>
                    <w:t xml:space="preserve">asikeitė valdytojas, </w:t>
                  </w:r>
                  <w:r w:rsidRPr="00D30E86">
                    <w:rPr>
                      <w:rFonts w:ascii="Times New Roman" w:hAnsi="Times New Roman" w:cs="Times New Roman"/>
                      <w:color w:val="000000"/>
                    </w:rPr>
                    <w:t>patikrinimas nebuvo vykdytas (pasikeitė valdytojas).</w:t>
                  </w:r>
                </w:p>
              </w:tc>
            </w:tr>
            <w:tr w:rsidR="00A22D9B" w:rsidRPr="00D30E86" w:rsidTr="00585D52">
              <w:trPr>
                <w:trHeight w:val="1784"/>
                <w:tblCellSpacing w:w="0" w:type="dxa"/>
              </w:trPr>
              <w:tc>
                <w:tcPr>
                  <w:tcW w:w="183" w:type="pct"/>
                  <w:hideMark/>
                </w:tcPr>
                <w:p w:rsidR="00A22D9B" w:rsidRPr="00D30E86" w:rsidRDefault="00A22D9B"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lastRenderedPageBreak/>
                    <w:t xml:space="preserve">11. </w:t>
                  </w:r>
                </w:p>
              </w:tc>
              <w:tc>
                <w:tcPr>
                  <w:tcW w:w="510"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Daugiabučio namo savininkų bendrija "Beržas"</w:t>
                  </w:r>
                </w:p>
              </w:tc>
              <w:tc>
                <w:tcPr>
                  <w:tcW w:w="601"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Vilties g. 22-73, Rokiškis</w:t>
                  </w:r>
                </w:p>
                <w:p w:rsidR="00A22D9B" w:rsidRPr="00D30E86" w:rsidRDefault="00A22D9B" w:rsidP="00A22D9B">
                  <w:pPr>
                    <w:spacing w:after="0" w:line="240" w:lineRule="auto"/>
                    <w:rPr>
                      <w:rFonts w:ascii="Times New Roman" w:hAnsi="Times New Roman" w:cs="Times New Roman"/>
                    </w:rPr>
                  </w:pPr>
                </w:p>
              </w:tc>
              <w:tc>
                <w:tcPr>
                  <w:tcW w:w="649" w:type="pct"/>
                  <w:vAlign w:val="center"/>
                </w:tcPr>
                <w:p w:rsidR="00A22D9B" w:rsidRPr="00D30E86" w:rsidRDefault="00A22D9B" w:rsidP="00A22D9B">
                  <w:pPr>
                    <w:spacing w:after="0" w:line="240" w:lineRule="auto"/>
                    <w:rPr>
                      <w:rFonts w:ascii="Times New Roman" w:hAnsi="Times New Roman" w:cs="Times New Roman"/>
                    </w:rPr>
                  </w:pPr>
                  <w:proofErr w:type="spellStart"/>
                  <w:r w:rsidRPr="00D30E86">
                    <w:rPr>
                      <w:rFonts w:ascii="Times New Roman" w:hAnsi="Times New Roman" w:cs="Times New Roman"/>
                    </w:rPr>
                    <w:t>Ivolijus</w:t>
                  </w:r>
                  <w:proofErr w:type="spellEnd"/>
                  <w:r w:rsidRPr="00D30E86">
                    <w:rPr>
                      <w:rFonts w:ascii="Times New Roman" w:hAnsi="Times New Roman" w:cs="Times New Roman"/>
                    </w:rPr>
                    <w:t xml:space="preserve"> </w:t>
                  </w:r>
                  <w:proofErr w:type="spellStart"/>
                  <w:r w:rsidRPr="00D30E86">
                    <w:rPr>
                      <w:rFonts w:ascii="Times New Roman" w:hAnsi="Times New Roman" w:cs="Times New Roman"/>
                    </w:rPr>
                    <w:t>Baranovskis</w:t>
                  </w:r>
                  <w:proofErr w:type="spellEnd"/>
                </w:p>
              </w:tc>
              <w:tc>
                <w:tcPr>
                  <w:tcW w:w="3057" w:type="pct"/>
                </w:tcPr>
                <w:p w:rsidR="00A22D9B" w:rsidRDefault="00A22D9B" w:rsidP="00A22D9B">
                  <w:pPr>
                    <w:pStyle w:val="Sraopastraipa"/>
                    <w:tabs>
                      <w:tab w:val="left" w:pos="0"/>
                      <w:tab w:val="left" w:pos="365"/>
                    </w:tabs>
                    <w:spacing w:after="0" w:line="240" w:lineRule="auto"/>
                    <w:ind w:left="82" w:right="82"/>
                    <w:jc w:val="both"/>
                    <w:rPr>
                      <w:rFonts w:ascii="Times New Roman" w:hAnsi="Times New Roman" w:cs="Times New Roman"/>
                      <w:color w:val="000000"/>
                    </w:rPr>
                  </w:pPr>
                  <w:r w:rsidRPr="00D30E86">
                    <w:rPr>
                      <w:rFonts w:ascii="Times New Roman" w:hAnsi="Times New Roman" w:cs="Times New Roman"/>
                      <w:color w:val="212529"/>
                    </w:rPr>
                    <w:t>Remiantis VĮ Registrų centro duomenimis nustatyta, kad p</w:t>
                  </w:r>
                  <w:r w:rsidRPr="00D30E86">
                    <w:rPr>
                      <w:rFonts w:ascii="Times New Roman" w:hAnsi="Times New Roman" w:cs="Times New Roman"/>
                      <w:color w:val="000000"/>
                    </w:rPr>
                    <w:t>asikeitė valdytojas, patikrinimas nebuvo vykdytas (pasikeitė valdytojas).</w:t>
                  </w:r>
                </w:p>
                <w:p w:rsidR="00E35029" w:rsidRPr="00D30E86" w:rsidRDefault="00E35029" w:rsidP="00A22D9B">
                  <w:pPr>
                    <w:pStyle w:val="Sraopastraipa"/>
                    <w:tabs>
                      <w:tab w:val="left" w:pos="0"/>
                      <w:tab w:val="left" w:pos="365"/>
                    </w:tabs>
                    <w:spacing w:after="0" w:line="240" w:lineRule="auto"/>
                    <w:ind w:left="82" w:right="82"/>
                    <w:jc w:val="both"/>
                    <w:rPr>
                      <w:rFonts w:ascii="Times New Roman" w:eastAsia="Times New Roman" w:hAnsi="Times New Roman" w:cs="Times New Roman"/>
                      <w:lang w:eastAsia="lt-LT"/>
                    </w:rPr>
                  </w:pPr>
                </w:p>
              </w:tc>
            </w:tr>
            <w:tr w:rsidR="00A22D9B" w:rsidRPr="00D30E86" w:rsidTr="00585D52">
              <w:trPr>
                <w:trHeight w:val="1867"/>
                <w:tblCellSpacing w:w="0" w:type="dxa"/>
              </w:trPr>
              <w:tc>
                <w:tcPr>
                  <w:tcW w:w="183" w:type="pct"/>
                </w:tcPr>
                <w:p w:rsidR="00A22D9B" w:rsidRPr="00D30E86" w:rsidRDefault="00A22D9B"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12. </w:t>
                  </w:r>
                </w:p>
              </w:tc>
              <w:tc>
                <w:tcPr>
                  <w:tcW w:w="510" w:type="pct"/>
                  <w:vAlign w:val="center"/>
                </w:tcPr>
                <w:p w:rsidR="00A22D9B" w:rsidRDefault="00A22D9B" w:rsidP="00A22D9B">
                  <w:pPr>
                    <w:spacing w:after="0" w:line="240" w:lineRule="auto"/>
                    <w:rPr>
                      <w:rFonts w:ascii="Times New Roman" w:hAnsi="Times New Roman" w:cs="Times New Roman"/>
                    </w:rPr>
                  </w:pPr>
                  <w:r w:rsidRPr="00D30E86">
                    <w:rPr>
                      <w:rFonts w:ascii="Times New Roman" w:hAnsi="Times New Roman" w:cs="Times New Roman"/>
                    </w:rPr>
                    <w:t>Jaunystės g. 11-ojo daugiabučio namo savininkų bendrija</w:t>
                  </w:r>
                </w:p>
                <w:p w:rsidR="00585D52" w:rsidRPr="00D30E86" w:rsidRDefault="00585D52" w:rsidP="00A22D9B">
                  <w:pPr>
                    <w:spacing w:after="0" w:line="240" w:lineRule="auto"/>
                    <w:rPr>
                      <w:rFonts w:ascii="Times New Roman" w:hAnsi="Times New Roman" w:cs="Times New Roman"/>
                    </w:rPr>
                  </w:pPr>
                </w:p>
              </w:tc>
              <w:tc>
                <w:tcPr>
                  <w:tcW w:w="601"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Jaunystės g. 11-13, Rokiškis</w:t>
                  </w:r>
                </w:p>
              </w:tc>
              <w:tc>
                <w:tcPr>
                  <w:tcW w:w="649"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 xml:space="preserve">Liudmila </w:t>
                  </w:r>
                  <w:proofErr w:type="spellStart"/>
                  <w:r w:rsidRPr="00D30E86">
                    <w:rPr>
                      <w:rFonts w:ascii="Times New Roman" w:hAnsi="Times New Roman" w:cs="Times New Roman"/>
                    </w:rPr>
                    <w:t>Gargažina</w:t>
                  </w:r>
                  <w:proofErr w:type="spellEnd"/>
                </w:p>
              </w:tc>
              <w:tc>
                <w:tcPr>
                  <w:tcW w:w="3057" w:type="pct"/>
                </w:tcPr>
                <w:p w:rsidR="00A22D9B" w:rsidRPr="00D30E86" w:rsidRDefault="00A22D9B"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 xml:space="preserve">Nurodytos taisytinos vietos, teiktos rekomendacijos, siekiant, kad pažeidimai būtų ištaisyti ir nesikartotų: Registrų centre atnaujinti duomenis bendrijos pirmininko išrinkimo faktą. </w:t>
                  </w:r>
                </w:p>
                <w:p w:rsidR="00A22D9B" w:rsidRPr="00D30E86" w:rsidRDefault="00A22D9B"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Bendrijos pirmininkui rekomenduojama laikytis teisės aktų nuostatų.</w:t>
                  </w:r>
                </w:p>
                <w:p w:rsidR="00A22D9B" w:rsidRDefault="00A22D9B" w:rsidP="00A22D9B">
                  <w:pPr>
                    <w:tabs>
                      <w:tab w:val="left" w:pos="720"/>
                    </w:tabs>
                    <w:spacing w:after="0" w:line="240" w:lineRule="auto"/>
                    <w:jc w:val="both"/>
                    <w:rPr>
                      <w:rFonts w:ascii="Times New Roman" w:hAnsi="Times New Roman" w:cs="Times New Roman"/>
                    </w:rPr>
                  </w:pPr>
                  <w:r w:rsidRPr="00D30E86">
                    <w:rPr>
                      <w:rFonts w:ascii="Times New Roman" w:hAnsi="Times New Roman" w:cs="Times New Roman"/>
                    </w:rPr>
                    <w:t>Laikytis Bendrijos pirmininko kadencijos trukmės. Juridinių asmenų registre atnaujinti Bendrijos duomenis ir pateikti savivaldybės administracijai informaciją apie duomenų atnaujinimą iki 2023 m. birželio 5 d. (privaloma)</w:t>
                  </w:r>
                  <w:r w:rsidR="00585D52">
                    <w:rPr>
                      <w:rFonts w:ascii="Times New Roman" w:hAnsi="Times New Roman" w:cs="Times New Roman"/>
                    </w:rPr>
                    <w:t>.</w:t>
                  </w:r>
                </w:p>
                <w:p w:rsidR="00585D52" w:rsidRDefault="00585D52" w:rsidP="00A22D9B">
                  <w:pPr>
                    <w:tabs>
                      <w:tab w:val="left" w:pos="720"/>
                    </w:tabs>
                    <w:spacing w:after="0" w:line="240" w:lineRule="auto"/>
                    <w:jc w:val="both"/>
                    <w:rPr>
                      <w:rFonts w:ascii="Times New Roman" w:hAnsi="Times New Roman" w:cs="Times New Roman"/>
                    </w:rPr>
                  </w:pPr>
                </w:p>
                <w:p w:rsidR="00585D52" w:rsidRPr="00D30E86" w:rsidRDefault="00585D52" w:rsidP="00A22D9B">
                  <w:pPr>
                    <w:tabs>
                      <w:tab w:val="left" w:pos="720"/>
                    </w:tabs>
                    <w:spacing w:after="0" w:line="240" w:lineRule="auto"/>
                    <w:jc w:val="both"/>
                    <w:rPr>
                      <w:rFonts w:ascii="Times New Roman" w:hAnsi="Times New Roman" w:cs="Times New Roman"/>
                    </w:rPr>
                  </w:pPr>
                </w:p>
                <w:p w:rsidR="00A22D9B" w:rsidRPr="00D30E86" w:rsidRDefault="00A22D9B" w:rsidP="00A22D9B">
                  <w:pPr>
                    <w:tabs>
                      <w:tab w:val="left" w:pos="224"/>
                      <w:tab w:val="left" w:pos="366"/>
                    </w:tabs>
                    <w:spacing w:after="0" w:line="240" w:lineRule="auto"/>
                    <w:jc w:val="both"/>
                    <w:rPr>
                      <w:rFonts w:ascii="Times New Roman" w:eastAsia="Times New Roman" w:hAnsi="Times New Roman" w:cs="Times New Roman"/>
                      <w:lang w:eastAsia="lt-LT"/>
                    </w:rPr>
                  </w:pPr>
                </w:p>
              </w:tc>
            </w:tr>
            <w:tr w:rsidR="00A22D9B" w:rsidRPr="00D30E86" w:rsidTr="00EF438B">
              <w:trPr>
                <w:trHeight w:val="3589"/>
                <w:tblCellSpacing w:w="0" w:type="dxa"/>
              </w:trPr>
              <w:tc>
                <w:tcPr>
                  <w:tcW w:w="183" w:type="pct"/>
                </w:tcPr>
                <w:p w:rsidR="00A22D9B" w:rsidRPr="00D30E86" w:rsidRDefault="00A22D9B" w:rsidP="00A22D9B">
                  <w:pPr>
                    <w:spacing w:after="0" w:line="240" w:lineRule="auto"/>
                    <w:jc w:val="both"/>
                    <w:rPr>
                      <w:rFonts w:ascii="Times New Roman" w:eastAsia="Times New Roman" w:hAnsi="Times New Roman" w:cs="Times New Roman"/>
                      <w:lang w:eastAsia="lt-LT"/>
                    </w:rPr>
                  </w:pPr>
                  <w:r w:rsidRPr="00D30E86">
                    <w:rPr>
                      <w:rFonts w:ascii="Times New Roman" w:eastAsia="Times New Roman" w:hAnsi="Times New Roman" w:cs="Times New Roman"/>
                      <w:lang w:eastAsia="lt-LT"/>
                    </w:rPr>
                    <w:t xml:space="preserve">13. </w:t>
                  </w:r>
                </w:p>
              </w:tc>
              <w:tc>
                <w:tcPr>
                  <w:tcW w:w="510"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Vilties g. 18-ojo daugiabučio namo savininkų bendrija</w:t>
                  </w:r>
                </w:p>
              </w:tc>
              <w:tc>
                <w:tcPr>
                  <w:tcW w:w="601" w:type="pct"/>
                </w:tcPr>
                <w:p w:rsidR="00E35029" w:rsidRDefault="00E35029" w:rsidP="00A22D9B">
                  <w:pPr>
                    <w:spacing w:after="0" w:line="240" w:lineRule="auto"/>
                    <w:rPr>
                      <w:rFonts w:ascii="Times New Roman" w:hAnsi="Times New Roman" w:cs="Times New Roman"/>
                    </w:rPr>
                  </w:pPr>
                </w:p>
                <w:p w:rsidR="00E35029" w:rsidRDefault="00E35029" w:rsidP="00A22D9B">
                  <w:pPr>
                    <w:spacing w:after="0" w:line="240" w:lineRule="auto"/>
                    <w:rPr>
                      <w:rFonts w:ascii="Times New Roman" w:hAnsi="Times New Roman" w:cs="Times New Roman"/>
                    </w:rPr>
                  </w:pPr>
                </w:p>
                <w:p w:rsidR="00E35029" w:rsidRDefault="00E35029" w:rsidP="00A22D9B">
                  <w:pPr>
                    <w:spacing w:after="0" w:line="240" w:lineRule="auto"/>
                    <w:rPr>
                      <w:rFonts w:ascii="Times New Roman" w:hAnsi="Times New Roman" w:cs="Times New Roman"/>
                    </w:rPr>
                  </w:pPr>
                </w:p>
                <w:p w:rsidR="00E35029" w:rsidRDefault="00E35029" w:rsidP="00A22D9B">
                  <w:pPr>
                    <w:spacing w:after="0" w:line="240" w:lineRule="auto"/>
                    <w:rPr>
                      <w:rFonts w:ascii="Times New Roman" w:hAnsi="Times New Roman" w:cs="Times New Roman"/>
                    </w:rPr>
                  </w:pPr>
                </w:p>
                <w:p w:rsidR="00E35029" w:rsidRDefault="00E35029" w:rsidP="00A22D9B">
                  <w:pPr>
                    <w:spacing w:after="0" w:line="240" w:lineRule="auto"/>
                    <w:rPr>
                      <w:rFonts w:ascii="Times New Roman" w:hAnsi="Times New Roman" w:cs="Times New Roman"/>
                    </w:rPr>
                  </w:pPr>
                </w:p>
                <w:p w:rsidR="00E35029" w:rsidRDefault="00E35029" w:rsidP="00A22D9B">
                  <w:pPr>
                    <w:spacing w:after="0" w:line="240" w:lineRule="auto"/>
                    <w:rPr>
                      <w:rFonts w:ascii="Times New Roman" w:hAnsi="Times New Roman" w:cs="Times New Roman"/>
                    </w:rPr>
                  </w:pPr>
                </w:p>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Vilties g. 18-3, Rokiškis</w:t>
                  </w:r>
                </w:p>
              </w:tc>
              <w:tc>
                <w:tcPr>
                  <w:tcW w:w="649" w:type="pct"/>
                  <w:vAlign w:val="center"/>
                </w:tcPr>
                <w:p w:rsidR="00A22D9B" w:rsidRPr="00D30E86" w:rsidRDefault="00A22D9B" w:rsidP="00A22D9B">
                  <w:pPr>
                    <w:spacing w:after="0" w:line="240" w:lineRule="auto"/>
                    <w:rPr>
                      <w:rFonts w:ascii="Times New Roman" w:hAnsi="Times New Roman" w:cs="Times New Roman"/>
                    </w:rPr>
                  </w:pPr>
                  <w:r w:rsidRPr="00D30E86">
                    <w:rPr>
                      <w:rFonts w:ascii="Times New Roman" w:hAnsi="Times New Roman" w:cs="Times New Roman"/>
                    </w:rPr>
                    <w:t>Alvydas Domaševičius</w:t>
                  </w:r>
                </w:p>
              </w:tc>
              <w:tc>
                <w:tcPr>
                  <w:tcW w:w="3057" w:type="pct"/>
                </w:tcPr>
                <w:p w:rsidR="00A22D9B" w:rsidRPr="00D30E86" w:rsidRDefault="00A22D9B" w:rsidP="00A22D9B">
                  <w:pPr>
                    <w:tabs>
                      <w:tab w:val="left" w:pos="720"/>
                    </w:tabs>
                    <w:spacing w:after="0" w:line="240" w:lineRule="auto"/>
                    <w:ind w:firstLine="720"/>
                    <w:jc w:val="both"/>
                    <w:rPr>
                      <w:rFonts w:ascii="Times New Roman" w:hAnsi="Times New Roman" w:cs="Times New Roman"/>
                    </w:rPr>
                  </w:pPr>
                  <w:r w:rsidRPr="00D30E86">
                    <w:rPr>
                      <w:rFonts w:ascii="Times New Roman" w:hAnsi="Times New Roman" w:cs="Times New Roman"/>
                    </w:rPr>
                    <w:t>Nurodytos taisytinos vietos, teiktos rekomendacijos, siekiant, kad pažeidimai būtų ištaisyti ir nesikartotų:</w:t>
                  </w:r>
                  <w:r w:rsidRPr="00D30E86">
                    <w:rPr>
                      <w:rFonts w:ascii="Times New Roman" w:hAnsi="Times New Roman" w:cs="Times New Roman"/>
                    </w:rPr>
                    <w:t xml:space="preserve"> </w:t>
                  </w:r>
                  <w:r w:rsidRPr="00D30E86">
                    <w:rPr>
                      <w:rFonts w:ascii="Times New Roman" w:hAnsi="Times New Roman" w:cs="Times New Roman"/>
                    </w:rPr>
                    <w:t xml:space="preserve">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w:t>
                  </w:r>
                </w:p>
                <w:p w:rsidR="00A22D9B" w:rsidRPr="00D30E86" w:rsidRDefault="00A22D9B" w:rsidP="00A22D9B">
                  <w:pPr>
                    <w:tabs>
                      <w:tab w:val="left" w:pos="720"/>
                    </w:tabs>
                    <w:spacing w:after="0" w:line="240" w:lineRule="auto"/>
                    <w:ind w:firstLine="720"/>
                    <w:jc w:val="both"/>
                    <w:rPr>
                      <w:rFonts w:ascii="Times New Roman" w:hAnsi="Times New Roman" w:cs="Times New Roman"/>
                    </w:rPr>
                  </w:pPr>
                  <w:r w:rsidRPr="00D30E86">
                    <w:rPr>
                      <w:rFonts w:ascii="Times New Roman" w:hAnsi="Times New Roman" w:cs="Times New Roman"/>
                    </w:rPr>
                    <w:t>Patvirtinti naujus bendrijos įstatus ir juos registruoti Registrų centre.</w:t>
                  </w:r>
                </w:p>
                <w:p w:rsidR="00A22D9B" w:rsidRPr="00D30E86" w:rsidRDefault="00A22D9B" w:rsidP="00A22D9B">
                  <w:pPr>
                    <w:tabs>
                      <w:tab w:val="left" w:pos="720"/>
                    </w:tabs>
                    <w:spacing w:after="0" w:line="240" w:lineRule="auto"/>
                    <w:ind w:firstLine="720"/>
                    <w:jc w:val="both"/>
                    <w:rPr>
                      <w:rFonts w:ascii="Times New Roman" w:hAnsi="Times New Roman" w:cs="Times New Roman"/>
                    </w:rPr>
                  </w:pPr>
                  <w:r w:rsidRPr="00D30E86">
                    <w:rPr>
                      <w:rFonts w:ascii="Times New Roman" w:hAnsi="Times New Roman" w:cs="Times New Roman"/>
                    </w:rPr>
                    <w:t>Pateikti atnaujintą bendrijos narių sąrašą pagal VĮ Registrų cento pateiktus duomenis, pateikti VĮ Registrų centro parengtą namo butų (patalpų) savininkų sąrašą;</w:t>
                  </w:r>
                </w:p>
                <w:p w:rsidR="00A22D9B" w:rsidRPr="00D30E86" w:rsidRDefault="00A22D9B" w:rsidP="00A22D9B">
                  <w:pPr>
                    <w:tabs>
                      <w:tab w:val="left" w:pos="720"/>
                    </w:tabs>
                    <w:spacing w:after="0" w:line="240" w:lineRule="auto"/>
                    <w:ind w:firstLine="720"/>
                    <w:jc w:val="both"/>
                    <w:rPr>
                      <w:rFonts w:ascii="Times New Roman" w:hAnsi="Times New Roman" w:cs="Times New Roman"/>
                    </w:rPr>
                  </w:pPr>
                  <w:r w:rsidRPr="00D30E86">
                    <w:rPr>
                      <w:rFonts w:ascii="Times New Roman" w:hAnsi="Times New Roman" w:cs="Times New Roman"/>
                    </w:rPr>
                    <w:t xml:space="preserve">Pašalinti veiklos trūkumus iki 2023 m. gegužės 15 d. ir apie tai informuoti Rokiškio rajono savivaldybės administraciją raštiškai, pridedant visuotinio susirinkimo protokolo kopiją. </w:t>
                  </w:r>
                </w:p>
                <w:p w:rsidR="00BC625D" w:rsidRDefault="00A22D9B" w:rsidP="00A22D9B">
                  <w:pPr>
                    <w:tabs>
                      <w:tab w:val="left" w:pos="720"/>
                    </w:tabs>
                    <w:spacing w:after="0" w:line="240" w:lineRule="auto"/>
                    <w:ind w:firstLine="720"/>
                    <w:jc w:val="both"/>
                    <w:rPr>
                      <w:rFonts w:ascii="Times New Roman" w:hAnsi="Times New Roman" w:cs="Times New Roman"/>
                    </w:rPr>
                  </w:pPr>
                  <w:r w:rsidRPr="00D30E86">
                    <w:rPr>
                      <w:rFonts w:ascii="Times New Roman" w:hAnsi="Times New Roman" w:cs="Times New Roman"/>
                    </w:rPr>
                    <w:t>Patvirtintus dokumentus pristatyti adresu Respublikos g. 94, Rokiškis, Bendrasis skyrius I aukštas iki 2023 m. gegužės 15</w:t>
                  </w:r>
                  <w:r w:rsidR="00A14265">
                    <w:rPr>
                      <w:rFonts w:ascii="Times New Roman" w:hAnsi="Times New Roman" w:cs="Times New Roman"/>
                    </w:rPr>
                    <w:t xml:space="preserve"> d.</w:t>
                  </w:r>
                </w:p>
                <w:p w:rsidR="00EF438B" w:rsidRDefault="00EF438B" w:rsidP="00A22D9B">
                  <w:pPr>
                    <w:tabs>
                      <w:tab w:val="left" w:pos="720"/>
                    </w:tabs>
                    <w:spacing w:after="0" w:line="240" w:lineRule="auto"/>
                    <w:ind w:firstLine="720"/>
                    <w:jc w:val="both"/>
                    <w:rPr>
                      <w:rFonts w:ascii="Times New Roman" w:hAnsi="Times New Roman" w:cs="Times New Roman"/>
                    </w:rPr>
                  </w:pPr>
                </w:p>
                <w:p w:rsidR="00A22D9B" w:rsidRDefault="00A22D9B" w:rsidP="00A22D9B">
                  <w:pPr>
                    <w:tabs>
                      <w:tab w:val="left" w:pos="720"/>
                    </w:tabs>
                    <w:spacing w:after="0" w:line="240" w:lineRule="auto"/>
                    <w:ind w:firstLine="720"/>
                    <w:jc w:val="both"/>
                    <w:rPr>
                      <w:rFonts w:ascii="Times New Roman" w:hAnsi="Times New Roman" w:cs="Times New Roman"/>
                    </w:rPr>
                  </w:pPr>
                  <w:r w:rsidRPr="00D30E86">
                    <w:rPr>
                      <w:rFonts w:ascii="Times New Roman" w:hAnsi="Times New Roman" w:cs="Times New Roman"/>
                    </w:rPr>
                    <w:t xml:space="preserve">  </w:t>
                  </w:r>
                </w:p>
                <w:p w:rsidR="00A22D9B" w:rsidRPr="00D30E86" w:rsidRDefault="00A22D9B" w:rsidP="00EF438B">
                  <w:pPr>
                    <w:tabs>
                      <w:tab w:val="left" w:pos="224"/>
                      <w:tab w:val="left" w:pos="366"/>
                    </w:tabs>
                    <w:spacing w:after="0" w:line="240" w:lineRule="auto"/>
                    <w:jc w:val="both"/>
                    <w:rPr>
                      <w:rFonts w:ascii="Times New Roman" w:eastAsia="Times New Roman" w:hAnsi="Times New Roman" w:cs="Times New Roman"/>
                      <w:lang w:eastAsia="lt-LT"/>
                    </w:rPr>
                  </w:pPr>
                </w:p>
              </w:tc>
            </w:tr>
            <w:tr w:rsidR="00D62C9C" w:rsidRPr="00D30E86" w:rsidTr="009D4522">
              <w:trPr>
                <w:trHeight w:val="512"/>
                <w:tblCellSpacing w:w="0" w:type="dxa"/>
              </w:trPr>
              <w:tc>
                <w:tcPr>
                  <w:tcW w:w="183" w:type="pct"/>
                </w:tcPr>
                <w:p w:rsidR="00D62C9C" w:rsidRPr="00D30E86" w:rsidRDefault="00D62C9C" w:rsidP="00D62C9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14. </w:t>
                  </w:r>
                </w:p>
              </w:tc>
              <w:tc>
                <w:tcPr>
                  <w:tcW w:w="510" w:type="pct"/>
                  <w:vAlign w:val="center"/>
                </w:tcPr>
                <w:p w:rsidR="00D62C9C" w:rsidRPr="00D30E86" w:rsidRDefault="0049511B" w:rsidP="00A22D9B">
                  <w:pPr>
                    <w:spacing w:after="0" w:line="240" w:lineRule="auto"/>
                    <w:rPr>
                      <w:rFonts w:ascii="Times New Roman" w:hAnsi="Times New Roman" w:cs="Times New Roman"/>
                    </w:rPr>
                  </w:pPr>
                  <w:r>
                    <w:rPr>
                      <w:rFonts w:ascii="Times New Roman" w:eastAsia="Times New Roman" w:hAnsi="Times New Roman" w:cs="Times New Roman"/>
                      <w:bCs/>
                    </w:rPr>
                    <w:t>J</w:t>
                  </w:r>
                  <w:r w:rsidR="00D62C9C" w:rsidRPr="00D62C9C">
                    <w:rPr>
                      <w:rFonts w:ascii="Times New Roman" w:eastAsia="Times New Roman" w:hAnsi="Times New Roman" w:cs="Times New Roman"/>
                      <w:bCs/>
                    </w:rPr>
                    <w:t>ungtinės veiklos sutartimi įgaliotas asmuo</w:t>
                  </w:r>
                </w:p>
              </w:tc>
              <w:tc>
                <w:tcPr>
                  <w:tcW w:w="601" w:type="pct"/>
                </w:tcPr>
                <w:p w:rsidR="00D62C9C" w:rsidRPr="00D30E86" w:rsidRDefault="00D62C9C" w:rsidP="00A22D9B">
                  <w:pPr>
                    <w:spacing w:after="0" w:line="240" w:lineRule="auto"/>
                    <w:rPr>
                      <w:rFonts w:ascii="Times New Roman" w:hAnsi="Times New Roman" w:cs="Times New Roman"/>
                    </w:rPr>
                  </w:pPr>
                  <w:r>
                    <w:rPr>
                      <w:rFonts w:ascii="Times New Roman" w:eastAsia="Times New Roman" w:hAnsi="Times New Roman" w:cs="Times New Roman"/>
                      <w:lang w:eastAsia="lt-LT"/>
                    </w:rPr>
                    <w:t>Vytauto g. 42-3,</w:t>
                  </w:r>
                  <w:r>
                    <w:rPr>
                      <w:rFonts w:ascii="Times New Roman" w:eastAsia="Times New Roman" w:hAnsi="Times New Roman" w:cs="Times New Roman"/>
                      <w:lang w:eastAsia="lt-LT"/>
                    </w:rPr>
                    <w:t xml:space="preserve"> Rokiškis</w:t>
                  </w:r>
                </w:p>
              </w:tc>
              <w:tc>
                <w:tcPr>
                  <w:tcW w:w="649" w:type="pct"/>
                  <w:vAlign w:val="center"/>
                </w:tcPr>
                <w:p w:rsidR="00D62C9C" w:rsidRPr="00D30E86" w:rsidRDefault="00D62C9C" w:rsidP="00A22D9B">
                  <w:pPr>
                    <w:spacing w:after="0" w:line="240" w:lineRule="auto"/>
                    <w:rPr>
                      <w:rFonts w:ascii="Times New Roman" w:hAnsi="Times New Roman" w:cs="Times New Roman"/>
                    </w:rPr>
                  </w:pPr>
                  <w:r>
                    <w:rPr>
                      <w:rFonts w:ascii="Times New Roman" w:hAnsi="Times New Roman" w:cs="Times New Roman"/>
                    </w:rPr>
                    <w:t xml:space="preserve">Giedrius </w:t>
                  </w:r>
                  <w:proofErr w:type="spellStart"/>
                  <w:r>
                    <w:rPr>
                      <w:rFonts w:ascii="Times New Roman" w:hAnsi="Times New Roman" w:cs="Times New Roman"/>
                    </w:rPr>
                    <w:t>Smalskys</w:t>
                  </w:r>
                  <w:proofErr w:type="spellEnd"/>
                </w:p>
              </w:tc>
              <w:tc>
                <w:tcPr>
                  <w:tcW w:w="3057" w:type="pct"/>
                </w:tcPr>
                <w:p w:rsidR="00D62C9C" w:rsidRPr="00D62C9C" w:rsidRDefault="00D62C9C" w:rsidP="00A22D9B">
                  <w:pPr>
                    <w:tabs>
                      <w:tab w:val="left" w:pos="720"/>
                    </w:tabs>
                    <w:spacing w:after="0" w:line="240" w:lineRule="auto"/>
                    <w:ind w:firstLine="720"/>
                    <w:jc w:val="both"/>
                    <w:rPr>
                      <w:rFonts w:ascii="Times New Roman" w:hAnsi="Times New Roman" w:cs="Times New Roman"/>
                    </w:rPr>
                  </w:pPr>
                  <w:r w:rsidRPr="00D62C9C">
                    <w:rPr>
                      <w:rFonts w:ascii="Times New Roman" w:eastAsia="Times New Roman" w:hAnsi="Times New Roman" w:cs="Times New Roman"/>
                      <w:bCs/>
                    </w:rPr>
                    <w:t xml:space="preserve">Neplaninis patikrinimas neįvyko, </w:t>
                  </w:r>
                  <w:r w:rsidRPr="00D62C9C">
                    <w:rPr>
                      <w:rFonts w:ascii="Times New Roman" w:eastAsia="Times New Roman" w:hAnsi="Times New Roman" w:cs="Times New Roman"/>
                      <w:bCs/>
                    </w:rPr>
                    <w:t>siųsti registruoti laiškai nebuvo atsiimti pašte per siuntos saugojimo terminą.</w:t>
                  </w:r>
                  <w:r w:rsidRPr="00D62C9C">
                    <w:rPr>
                      <w:rFonts w:ascii="Times New Roman" w:eastAsia="Times New Roman" w:hAnsi="Times New Roman" w:cs="Times New Roman"/>
                      <w:bCs/>
                    </w:rPr>
                    <w:t xml:space="preserve"> </w:t>
                  </w:r>
                </w:p>
              </w:tc>
            </w:tr>
          </w:tbl>
          <w:p w:rsidR="009A60F0" w:rsidRPr="00D30E86" w:rsidRDefault="009A60F0" w:rsidP="00A22D9B">
            <w:pPr>
              <w:spacing w:after="0" w:line="240" w:lineRule="auto"/>
              <w:jc w:val="both"/>
              <w:rPr>
                <w:rFonts w:ascii="Times New Roman" w:eastAsia="Times New Roman" w:hAnsi="Times New Roman" w:cs="Times New Roman"/>
                <w:lang w:eastAsia="lt-LT"/>
              </w:rPr>
            </w:pPr>
          </w:p>
        </w:tc>
      </w:tr>
    </w:tbl>
    <w:p w:rsidR="00535F29" w:rsidRPr="00D30E86" w:rsidRDefault="00535F29" w:rsidP="00A22D9B">
      <w:pPr>
        <w:spacing w:after="0" w:line="240" w:lineRule="auto"/>
        <w:jc w:val="both"/>
        <w:rPr>
          <w:rFonts w:ascii="Times New Roman" w:hAnsi="Times New Roman" w:cs="Times New Roman"/>
        </w:rPr>
      </w:pPr>
    </w:p>
    <w:p w:rsidR="00535F29" w:rsidRPr="00D30E86" w:rsidRDefault="00535F29" w:rsidP="00A22D9B">
      <w:pPr>
        <w:spacing w:after="0" w:line="240" w:lineRule="auto"/>
        <w:jc w:val="both"/>
        <w:rPr>
          <w:rFonts w:ascii="Times New Roman" w:hAnsi="Times New Roman" w:cs="Times New Roman"/>
        </w:rPr>
      </w:pPr>
    </w:p>
    <w:p w:rsidR="00535F29" w:rsidRPr="00D30E86" w:rsidRDefault="00535F29" w:rsidP="00A22D9B">
      <w:pPr>
        <w:spacing w:after="0" w:line="240" w:lineRule="auto"/>
        <w:jc w:val="both"/>
        <w:rPr>
          <w:rFonts w:ascii="Times New Roman" w:hAnsi="Times New Roman" w:cs="Times New Roman"/>
        </w:rPr>
      </w:pPr>
      <w:r w:rsidRPr="00D30E86">
        <w:rPr>
          <w:rFonts w:ascii="Times New Roman" w:hAnsi="Times New Roman" w:cs="Times New Roman"/>
        </w:rPr>
        <w:tab/>
      </w:r>
      <w:r w:rsidRPr="00D30E86">
        <w:rPr>
          <w:rFonts w:ascii="Times New Roman" w:hAnsi="Times New Roman" w:cs="Times New Roman"/>
        </w:rPr>
        <w:tab/>
      </w:r>
      <w:r w:rsidRPr="00D30E86">
        <w:rPr>
          <w:rFonts w:ascii="Times New Roman" w:hAnsi="Times New Roman" w:cs="Times New Roman"/>
        </w:rPr>
        <w:tab/>
      </w:r>
      <w:r w:rsidRPr="00D30E86">
        <w:rPr>
          <w:rFonts w:ascii="Times New Roman" w:hAnsi="Times New Roman" w:cs="Times New Roman"/>
        </w:rPr>
        <w:tab/>
      </w:r>
      <w:r w:rsidRPr="00D30E86">
        <w:rPr>
          <w:rFonts w:ascii="Times New Roman" w:hAnsi="Times New Roman" w:cs="Times New Roman"/>
        </w:rPr>
        <w:tab/>
        <w:t>_____________________________</w:t>
      </w:r>
    </w:p>
    <w:sectPr w:rsidR="00535F29" w:rsidRPr="00D30E86" w:rsidSect="009F352E">
      <w:pgSz w:w="16838" w:h="11906" w:orient="landscape"/>
      <w:pgMar w:top="284" w:right="993"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C86"/>
    <w:multiLevelType w:val="hybridMultilevel"/>
    <w:tmpl w:val="5EBA5F10"/>
    <w:lvl w:ilvl="0" w:tplc="AE70A700">
      <w:start w:val="1"/>
      <w:numFmt w:val="decimal"/>
      <w:lvlText w:val="%1."/>
      <w:lvlJc w:val="left"/>
      <w:pPr>
        <w:ind w:left="82" w:hanging="360"/>
      </w:pPr>
      <w:rPr>
        <w:rFonts w:hint="default"/>
      </w:rPr>
    </w:lvl>
    <w:lvl w:ilvl="1" w:tplc="04270019" w:tentative="1">
      <w:start w:val="1"/>
      <w:numFmt w:val="lowerLetter"/>
      <w:lvlText w:val="%2."/>
      <w:lvlJc w:val="left"/>
      <w:pPr>
        <w:ind w:left="802" w:hanging="360"/>
      </w:pPr>
    </w:lvl>
    <w:lvl w:ilvl="2" w:tplc="0427001B" w:tentative="1">
      <w:start w:val="1"/>
      <w:numFmt w:val="lowerRoman"/>
      <w:lvlText w:val="%3."/>
      <w:lvlJc w:val="right"/>
      <w:pPr>
        <w:ind w:left="1522" w:hanging="180"/>
      </w:pPr>
    </w:lvl>
    <w:lvl w:ilvl="3" w:tplc="0427000F" w:tentative="1">
      <w:start w:val="1"/>
      <w:numFmt w:val="decimal"/>
      <w:lvlText w:val="%4."/>
      <w:lvlJc w:val="left"/>
      <w:pPr>
        <w:ind w:left="2242" w:hanging="360"/>
      </w:pPr>
    </w:lvl>
    <w:lvl w:ilvl="4" w:tplc="04270019" w:tentative="1">
      <w:start w:val="1"/>
      <w:numFmt w:val="lowerLetter"/>
      <w:lvlText w:val="%5."/>
      <w:lvlJc w:val="left"/>
      <w:pPr>
        <w:ind w:left="2962" w:hanging="360"/>
      </w:pPr>
    </w:lvl>
    <w:lvl w:ilvl="5" w:tplc="0427001B" w:tentative="1">
      <w:start w:val="1"/>
      <w:numFmt w:val="lowerRoman"/>
      <w:lvlText w:val="%6."/>
      <w:lvlJc w:val="right"/>
      <w:pPr>
        <w:ind w:left="3682" w:hanging="180"/>
      </w:pPr>
    </w:lvl>
    <w:lvl w:ilvl="6" w:tplc="0427000F" w:tentative="1">
      <w:start w:val="1"/>
      <w:numFmt w:val="decimal"/>
      <w:lvlText w:val="%7."/>
      <w:lvlJc w:val="left"/>
      <w:pPr>
        <w:ind w:left="4402" w:hanging="360"/>
      </w:pPr>
    </w:lvl>
    <w:lvl w:ilvl="7" w:tplc="04270019" w:tentative="1">
      <w:start w:val="1"/>
      <w:numFmt w:val="lowerLetter"/>
      <w:lvlText w:val="%8."/>
      <w:lvlJc w:val="left"/>
      <w:pPr>
        <w:ind w:left="5122" w:hanging="360"/>
      </w:pPr>
    </w:lvl>
    <w:lvl w:ilvl="8" w:tplc="0427001B" w:tentative="1">
      <w:start w:val="1"/>
      <w:numFmt w:val="lowerRoman"/>
      <w:lvlText w:val="%9."/>
      <w:lvlJc w:val="right"/>
      <w:pPr>
        <w:ind w:left="5842" w:hanging="180"/>
      </w:pPr>
    </w:lvl>
  </w:abstractNum>
  <w:abstractNum w:abstractNumId="1">
    <w:nsid w:val="0F485D5E"/>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46E7C80"/>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3E1AB3"/>
    <w:multiLevelType w:val="hybridMultilevel"/>
    <w:tmpl w:val="40B27CDE"/>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D03E06"/>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190C28CA"/>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3A0106"/>
    <w:multiLevelType w:val="hybridMultilevel"/>
    <w:tmpl w:val="FFD40050"/>
    <w:lvl w:ilvl="0" w:tplc="85A2F9F0">
      <w:start w:val="1"/>
      <w:numFmt w:val="decimal"/>
      <w:lvlText w:val="%1."/>
      <w:lvlJc w:val="left"/>
      <w:pPr>
        <w:ind w:left="652" w:hanging="57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7">
    <w:nsid w:val="2039724A"/>
    <w:multiLevelType w:val="hybridMultilevel"/>
    <w:tmpl w:val="0E6C8B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AA53D8"/>
    <w:multiLevelType w:val="hybridMultilevel"/>
    <w:tmpl w:val="876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A255B"/>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nsid w:val="234134E2"/>
    <w:multiLevelType w:val="hybridMultilevel"/>
    <w:tmpl w:val="64DE1B86"/>
    <w:lvl w:ilvl="0" w:tplc="A4F00118">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1">
    <w:nsid w:val="25823144"/>
    <w:multiLevelType w:val="hybridMultilevel"/>
    <w:tmpl w:val="1898F2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nsid w:val="2E570D71"/>
    <w:multiLevelType w:val="hybridMultilevel"/>
    <w:tmpl w:val="8B06C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7F3306"/>
    <w:multiLevelType w:val="hybridMultilevel"/>
    <w:tmpl w:val="77A8E1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3D5B46"/>
    <w:multiLevelType w:val="hybridMultilevel"/>
    <w:tmpl w:val="76505BCC"/>
    <w:lvl w:ilvl="0" w:tplc="47C2585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5">
    <w:nsid w:val="39B05C4B"/>
    <w:multiLevelType w:val="hybridMultilevel"/>
    <w:tmpl w:val="32EAA3A6"/>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3DE53CF3"/>
    <w:multiLevelType w:val="hybridMultilevel"/>
    <w:tmpl w:val="C5ACC952"/>
    <w:lvl w:ilvl="0" w:tplc="E80CA2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3EAB6F05"/>
    <w:multiLevelType w:val="hybridMultilevel"/>
    <w:tmpl w:val="A81488E2"/>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F3E7C8C"/>
    <w:multiLevelType w:val="hybridMultilevel"/>
    <w:tmpl w:val="2698037C"/>
    <w:lvl w:ilvl="0" w:tplc="A0AA445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nsid w:val="410E7EB1"/>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nsid w:val="43571431"/>
    <w:multiLevelType w:val="hybridMultilevel"/>
    <w:tmpl w:val="84821012"/>
    <w:lvl w:ilvl="0" w:tplc="0427000F">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49EC3993"/>
    <w:multiLevelType w:val="hybridMultilevel"/>
    <w:tmpl w:val="91469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B85ADF"/>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3">
    <w:nsid w:val="4DE06163"/>
    <w:multiLevelType w:val="hybridMultilevel"/>
    <w:tmpl w:val="D7F44A32"/>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4F204D87"/>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375657E"/>
    <w:multiLevelType w:val="hybridMultilevel"/>
    <w:tmpl w:val="0A1AF91E"/>
    <w:lvl w:ilvl="0" w:tplc="393E65B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5724E64"/>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7">
    <w:nsid w:val="5E3C657B"/>
    <w:multiLevelType w:val="hybridMultilevel"/>
    <w:tmpl w:val="719E1664"/>
    <w:lvl w:ilvl="0" w:tplc="4FCCC32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28">
    <w:nsid w:val="5E6B0520"/>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9">
    <w:nsid w:val="630C0B03"/>
    <w:multiLevelType w:val="hybridMultilevel"/>
    <w:tmpl w:val="FCB0B5A8"/>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nsid w:val="6B1C614C"/>
    <w:multiLevelType w:val="hybridMultilevel"/>
    <w:tmpl w:val="371CB82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07A54A1"/>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64F0726"/>
    <w:multiLevelType w:val="hybridMultilevel"/>
    <w:tmpl w:val="17DA86E4"/>
    <w:lvl w:ilvl="0" w:tplc="DAC41752">
      <w:start w:val="1"/>
      <w:numFmt w:val="decimal"/>
      <w:lvlText w:val="%1."/>
      <w:lvlJc w:val="left"/>
      <w:pPr>
        <w:ind w:left="448" w:hanging="360"/>
      </w:pPr>
      <w:rPr>
        <w:rFonts w:hint="default"/>
      </w:rPr>
    </w:lvl>
    <w:lvl w:ilvl="1" w:tplc="04270019" w:tentative="1">
      <w:start w:val="1"/>
      <w:numFmt w:val="lowerLetter"/>
      <w:lvlText w:val="%2."/>
      <w:lvlJc w:val="left"/>
      <w:pPr>
        <w:ind w:left="1168" w:hanging="360"/>
      </w:pPr>
    </w:lvl>
    <w:lvl w:ilvl="2" w:tplc="0427001B" w:tentative="1">
      <w:start w:val="1"/>
      <w:numFmt w:val="lowerRoman"/>
      <w:lvlText w:val="%3."/>
      <w:lvlJc w:val="right"/>
      <w:pPr>
        <w:ind w:left="1888" w:hanging="180"/>
      </w:pPr>
    </w:lvl>
    <w:lvl w:ilvl="3" w:tplc="0427000F" w:tentative="1">
      <w:start w:val="1"/>
      <w:numFmt w:val="decimal"/>
      <w:lvlText w:val="%4."/>
      <w:lvlJc w:val="left"/>
      <w:pPr>
        <w:ind w:left="2608" w:hanging="360"/>
      </w:pPr>
    </w:lvl>
    <w:lvl w:ilvl="4" w:tplc="04270019" w:tentative="1">
      <w:start w:val="1"/>
      <w:numFmt w:val="lowerLetter"/>
      <w:lvlText w:val="%5."/>
      <w:lvlJc w:val="left"/>
      <w:pPr>
        <w:ind w:left="3328" w:hanging="360"/>
      </w:pPr>
    </w:lvl>
    <w:lvl w:ilvl="5" w:tplc="0427001B" w:tentative="1">
      <w:start w:val="1"/>
      <w:numFmt w:val="lowerRoman"/>
      <w:lvlText w:val="%6."/>
      <w:lvlJc w:val="right"/>
      <w:pPr>
        <w:ind w:left="4048" w:hanging="180"/>
      </w:pPr>
    </w:lvl>
    <w:lvl w:ilvl="6" w:tplc="0427000F" w:tentative="1">
      <w:start w:val="1"/>
      <w:numFmt w:val="decimal"/>
      <w:lvlText w:val="%7."/>
      <w:lvlJc w:val="left"/>
      <w:pPr>
        <w:ind w:left="4768" w:hanging="360"/>
      </w:pPr>
    </w:lvl>
    <w:lvl w:ilvl="7" w:tplc="04270019" w:tentative="1">
      <w:start w:val="1"/>
      <w:numFmt w:val="lowerLetter"/>
      <w:lvlText w:val="%8."/>
      <w:lvlJc w:val="left"/>
      <w:pPr>
        <w:ind w:left="5488" w:hanging="360"/>
      </w:pPr>
    </w:lvl>
    <w:lvl w:ilvl="8" w:tplc="0427001B" w:tentative="1">
      <w:start w:val="1"/>
      <w:numFmt w:val="lowerRoman"/>
      <w:lvlText w:val="%9."/>
      <w:lvlJc w:val="right"/>
      <w:pPr>
        <w:ind w:left="6208" w:hanging="180"/>
      </w:pPr>
    </w:lvl>
  </w:abstractNum>
  <w:abstractNum w:abstractNumId="33">
    <w:nsid w:val="77216CC7"/>
    <w:multiLevelType w:val="hybridMultilevel"/>
    <w:tmpl w:val="150CE9F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B315123"/>
    <w:multiLevelType w:val="hybridMultilevel"/>
    <w:tmpl w:val="5CC4617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nsid w:val="7E6A007D"/>
    <w:multiLevelType w:val="hybridMultilevel"/>
    <w:tmpl w:val="F1CEF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33"/>
  </w:num>
  <w:num w:numId="5">
    <w:abstractNumId w:val="24"/>
  </w:num>
  <w:num w:numId="6">
    <w:abstractNumId w:val="2"/>
  </w:num>
  <w:num w:numId="7">
    <w:abstractNumId w:val="0"/>
  </w:num>
  <w:num w:numId="8">
    <w:abstractNumId w:val="1"/>
  </w:num>
  <w:num w:numId="9">
    <w:abstractNumId w:val="4"/>
  </w:num>
  <w:num w:numId="10">
    <w:abstractNumId w:val="9"/>
  </w:num>
  <w:num w:numId="11">
    <w:abstractNumId w:val="22"/>
  </w:num>
  <w:num w:numId="12">
    <w:abstractNumId w:val="28"/>
  </w:num>
  <w:num w:numId="13">
    <w:abstractNumId w:val="26"/>
  </w:num>
  <w:num w:numId="14">
    <w:abstractNumId w:val="5"/>
  </w:num>
  <w:num w:numId="15">
    <w:abstractNumId w:val="31"/>
  </w:num>
  <w:num w:numId="16">
    <w:abstractNumId w:val="25"/>
  </w:num>
  <w:num w:numId="17">
    <w:abstractNumId w:val="30"/>
  </w:num>
  <w:num w:numId="18">
    <w:abstractNumId w:val="6"/>
  </w:num>
  <w:num w:numId="19">
    <w:abstractNumId w:val="21"/>
  </w:num>
  <w:num w:numId="20">
    <w:abstractNumId w:val="34"/>
  </w:num>
  <w:num w:numId="21">
    <w:abstractNumId w:val="10"/>
  </w:num>
  <w:num w:numId="22">
    <w:abstractNumId w:val="20"/>
  </w:num>
  <w:num w:numId="23">
    <w:abstractNumId w:val="13"/>
  </w:num>
  <w:num w:numId="24">
    <w:abstractNumId w:val="18"/>
  </w:num>
  <w:num w:numId="25">
    <w:abstractNumId w:val="35"/>
  </w:num>
  <w:num w:numId="26">
    <w:abstractNumId w:val="15"/>
  </w:num>
  <w:num w:numId="27">
    <w:abstractNumId w:val="23"/>
  </w:num>
  <w:num w:numId="28">
    <w:abstractNumId w:val="29"/>
  </w:num>
  <w:num w:numId="29">
    <w:abstractNumId w:val="17"/>
  </w:num>
  <w:num w:numId="30">
    <w:abstractNumId w:val="3"/>
  </w:num>
  <w:num w:numId="31">
    <w:abstractNumId w:val="16"/>
  </w:num>
  <w:num w:numId="32">
    <w:abstractNumId w:val="32"/>
  </w:num>
  <w:num w:numId="33">
    <w:abstractNumId w:val="8"/>
  </w:num>
  <w:num w:numId="34">
    <w:abstractNumId w:val="27"/>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0"/>
    <w:rsid w:val="00000F3A"/>
    <w:rsid w:val="000057B5"/>
    <w:rsid w:val="00023B4C"/>
    <w:rsid w:val="000328A0"/>
    <w:rsid w:val="000366A3"/>
    <w:rsid w:val="00042DF8"/>
    <w:rsid w:val="00051158"/>
    <w:rsid w:val="00053C59"/>
    <w:rsid w:val="00055ECC"/>
    <w:rsid w:val="00055F4D"/>
    <w:rsid w:val="00060502"/>
    <w:rsid w:val="000607BF"/>
    <w:rsid w:val="000756EC"/>
    <w:rsid w:val="000824A1"/>
    <w:rsid w:val="00087C1D"/>
    <w:rsid w:val="00094971"/>
    <w:rsid w:val="00096E7F"/>
    <w:rsid w:val="000972B7"/>
    <w:rsid w:val="000A0704"/>
    <w:rsid w:val="000B2EAD"/>
    <w:rsid w:val="000B44F5"/>
    <w:rsid w:val="000C6F1B"/>
    <w:rsid w:val="000D3673"/>
    <w:rsid w:val="000E18E8"/>
    <w:rsid w:val="000E3250"/>
    <w:rsid w:val="000F4E85"/>
    <w:rsid w:val="00101C7A"/>
    <w:rsid w:val="00105633"/>
    <w:rsid w:val="001153C0"/>
    <w:rsid w:val="00134ED2"/>
    <w:rsid w:val="001530E0"/>
    <w:rsid w:val="00161763"/>
    <w:rsid w:val="00162353"/>
    <w:rsid w:val="0016533A"/>
    <w:rsid w:val="00167309"/>
    <w:rsid w:val="001709AA"/>
    <w:rsid w:val="00171BC2"/>
    <w:rsid w:val="0017249A"/>
    <w:rsid w:val="00177391"/>
    <w:rsid w:val="00177D65"/>
    <w:rsid w:val="001810D9"/>
    <w:rsid w:val="00181B08"/>
    <w:rsid w:val="001A0C09"/>
    <w:rsid w:val="001A4148"/>
    <w:rsid w:val="001A54CC"/>
    <w:rsid w:val="001B1A4C"/>
    <w:rsid w:val="001B57A8"/>
    <w:rsid w:val="001C5EF1"/>
    <w:rsid w:val="001D2159"/>
    <w:rsid w:val="001D6FCD"/>
    <w:rsid w:val="001F0EB1"/>
    <w:rsid w:val="001F4106"/>
    <w:rsid w:val="001F7C13"/>
    <w:rsid w:val="002049FE"/>
    <w:rsid w:val="00227B1E"/>
    <w:rsid w:val="00230BD1"/>
    <w:rsid w:val="00232BC7"/>
    <w:rsid w:val="0023576E"/>
    <w:rsid w:val="00235F9C"/>
    <w:rsid w:val="00246B40"/>
    <w:rsid w:val="0025086C"/>
    <w:rsid w:val="0025116E"/>
    <w:rsid w:val="00251B5B"/>
    <w:rsid w:val="00252A7C"/>
    <w:rsid w:val="00254B8C"/>
    <w:rsid w:val="00260C8D"/>
    <w:rsid w:val="0026279F"/>
    <w:rsid w:val="00270657"/>
    <w:rsid w:val="00270A15"/>
    <w:rsid w:val="00273EDE"/>
    <w:rsid w:val="00274C29"/>
    <w:rsid w:val="00280EFD"/>
    <w:rsid w:val="00284415"/>
    <w:rsid w:val="00287444"/>
    <w:rsid w:val="002909C2"/>
    <w:rsid w:val="0029145F"/>
    <w:rsid w:val="00292C24"/>
    <w:rsid w:val="00292E5E"/>
    <w:rsid w:val="00297BB5"/>
    <w:rsid w:val="002A1D08"/>
    <w:rsid w:val="002A7CA9"/>
    <w:rsid w:val="002D38D7"/>
    <w:rsid w:val="002E4367"/>
    <w:rsid w:val="002E62DE"/>
    <w:rsid w:val="002F6DC4"/>
    <w:rsid w:val="00303852"/>
    <w:rsid w:val="003055DA"/>
    <w:rsid w:val="00305DC7"/>
    <w:rsid w:val="00307940"/>
    <w:rsid w:val="00314AB2"/>
    <w:rsid w:val="0031525C"/>
    <w:rsid w:val="003153D0"/>
    <w:rsid w:val="00316F0B"/>
    <w:rsid w:val="0032781A"/>
    <w:rsid w:val="003311EA"/>
    <w:rsid w:val="00351885"/>
    <w:rsid w:val="00352D56"/>
    <w:rsid w:val="00363894"/>
    <w:rsid w:val="00364321"/>
    <w:rsid w:val="00370F21"/>
    <w:rsid w:val="00385898"/>
    <w:rsid w:val="003977DA"/>
    <w:rsid w:val="003A069B"/>
    <w:rsid w:val="003B6755"/>
    <w:rsid w:val="003B7ECE"/>
    <w:rsid w:val="003C2040"/>
    <w:rsid w:val="003C68DC"/>
    <w:rsid w:val="003D2412"/>
    <w:rsid w:val="003D2653"/>
    <w:rsid w:val="003E0F9B"/>
    <w:rsid w:val="003E5441"/>
    <w:rsid w:val="003F41D6"/>
    <w:rsid w:val="003F5FCD"/>
    <w:rsid w:val="00403971"/>
    <w:rsid w:val="00407DE7"/>
    <w:rsid w:val="004176A4"/>
    <w:rsid w:val="0042315F"/>
    <w:rsid w:val="00423A96"/>
    <w:rsid w:val="0042473B"/>
    <w:rsid w:val="00426490"/>
    <w:rsid w:val="00437B09"/>
    <w:rsid w:val="00443776"/>
    <w:rsid w:val="0046203B"/>
    <w:rsid w:val="00462BDB"/>
    <w:rsid w:val="004652FA"/>
    <w:rsid w:val="00465658"/>
    <w:rsid w:val="00467C98"/>
    <w:rsid w:val="00472C4C"/>
    <w:rsid w:val="004850F5"/>
    <w:rsid w:val="004861C7"/>
    <w:rsid w:val="0049511B"/>
    <w:rsid w:val="00496060"/>
    <w:rsid w:val="004B022F"/>
    <w:rsid w:val="004B722D"/>
    <w:rsid w:val="004C397B"/>
    <w:rsid w:val="004D308E"/>
    <w:rsid w:val="004D61C8"/>
    <w:rsid w:val="004D7B20"/>
    <w:rsid w:val="004E15EC"/>
    <w:rsid w:val="00500FF9"/>
    <w:rsid w:val="00507942"/>
    <w:rsid w:val="005125EF"/>
    <w:rsid w:val="005208FD"/>
    <w:rsid w:val="00525C3B"/>
    <w:rsid w:val="005300AC"/>
    <w:rsid w:val="00535F29"/>
    <w:rsid w:val="005751C4"/>
    <w:rsid w:val="00577F8C"/>
    <w:rsid w:val="00585D52"/>
    <w:rsid w:val="00586626"/>
    <w:rsid w:val="005931E4"/>
    <w:rsid w:val="0059335A"/>
    <w:rsid w:val="00595B80"/>
    <w:rsid w:val="005A2A43"/>
    <w:rsid w:val="005B0E7C"/>
    <w:rsid w:val="005B0F5B"/>
    <w:rsid w:val="005B4036"/>
    <w:rsid w:val="005B5C31"/>
    <w:rsid w:val="005B62B4"/>
    <w:rsid w:val="005D0173"/>
    <w:rsid w:val="005D05B8"/>
    <w:rsid w:val="005D293D"/>
    <w:rsid w:val="005D2946"/>
    <w:rsid w:val="005D33C4"/>
    <w:rsid w:val="005E4993"/>
    <w:rsid w:val="005E5371"/>
    <w:rsid w:val="005F47F6"/>
    <w:rsid w:val="005F5E1F"/>
    <w:rsid w:val="005F6E7D"/>
    <w:rsid w:val="00601168"/>
    <w:rsid w:val="0061184B"/>
    <w:rsid w:val="00625971"/>
    <w:rsid w:val="00632CE2"/>
    <w:rsid w:val="00632DBE"/>
    <w:rsid w:val="00633001"/>
    <w:rsid w:val="00637796"/>
    <w:rsid w:val="00640F02"/>
    <w:rsid w:val="006441C0"/>
    <w:rsid w:val="006476A7"/>
    <w:rsid w:val="00656EDC"/>
    <w:rsid w:val="00665A7C"/>
    <w:rsid w:val="00671805"/>
    <w:rsid w:val="00671993"/>
    <w:rsid w:val="006812F4"/>
    <w:rsid w:val="00682B8A"/>
    <w:rsid w:val="006A0509"/>
    <w:rsid w:val="006A2EB2"/>
    <w:rsid w:val="006B1787"/>
    <w:rsid w:val="006B4DBB"/>
    <w:rsid w:val="006C107B"/>
    <w:rsid w:val="006C7D3C"/>
    <w:rsid w:val="006D7340"/>
    <w:rsid w:val="006F2907"/>
    <w:rsid w:val="006F2E46"/>
    <w:rsid w:val="007171B4"/>
    <w:rsid w:val="00720654"/>
    <w:rsid w:val="007300EC"/>
    <w:rsid w:val="0073015A"/>
    <w:rsid w:val="00731156"/>
    <w:rsid w:val="0073134F"/>
    <w:rsid w:val="00736507"/>
    <w:rsid w:val="00743560"/>
    <w:rsid w:val="007440D4"/>
    <w:rsid w:val="0075265A"/>
    <w:rsid w:val="00756107"/>
    <w:rsid w:val="007638A8"/>
    <w:rsid w:val="007654AE"/>
    <w:rsid w:val="00783DB4"/>
    <w:rsid w:val="00783FBD"/>
    <w:rsid w:val="00791AD7"/>
    <w:rsid w:val="007A1381"/>
    <w:rsid w:val="007A3354"/>
    <w:rsid w:val="007A694C"/>
    <w:rsid w:val="007A6AC3"/>
    <w:rsid w:val="007B4DEC"/>
    <w:rsid w:val="007B5B40"/>
    <w:rsid w:val="007B6805"/>
    <w:rsid w:val="007C2885"/>
    <w:rsid w:val="007C68D9"/>
    <w:rsid w:val="007D2409"/>
    <w:rsid w:val="007D43F3"/>
    <w:rsid w:val="007E10BB"/>
    <w:rsid w:val="007F3660"/>
    <w:rsid w:val="008041E0"/>
    <w:rsid w:val="008143DD"/>
    <w:rsid w:val="00817DE0"/>
    <w:rsid w:val="00827F13"/>
    <w:rsid w:val="00833337"/>
    <w:rsid w:val="008406D7"/>
    <w:rsid w:val="0084397E"/>
    <w:rsid w:val="0084520B"/>
    <w:rsid w:val="00852115"/>
    <w:rsid w:val="00860374"/>
    <w:rsid w:val="0087223F"/>
    <w:rsid w:val="00881D4D"/>
    <w:rsid w:val="0089724E"/>
    <w:rsid w:val="008A49C0"/>
    <w:rsid w:val="008B204D"/>
    <w:rsid w:val="008B5951"/>
    <w:rsid w:val="008C119E"/>
    <w:rsid w:val="008C5AE0"/>
    <w:rsid w:val="008D3A20"/>
    <w:rsid w:val="008D4026"/>
    <w:rsid w:val="008E5F97"/>
    <w:rsid w:val="008F332F"/>
    <w:rsid w:val="00914EDC"/>
    <w:rsid w:val="009221E8"/>
    <w:rsid w:val="00922F97"/>
    <w:rsid w:val="00943A1E"/>
    <w:rsid w:val="00945374"/>
    <w:rsid w:val="0094643C"/>
    <w:rsid w:val="00952980"/>
    <w:rsid w:val="00953DC1"/>
    <w:rsid w:val="00955E99"/>
    <w:rsid w:val="00955EA8"/>
    <w:rsid w:val="00955EBF"/>
    <w:rsid w:val="009621D9"/>
    <w:rsid w:val="00964A50"/>
    <w:rsid w:val="009650D3"/>
    <w:rsid w:val="00971454"/>
    <w:rsid w:val="00973911"/>
    <w:rsid w:val="009810A1"/>
    <w:rsid w:val="00981ADA"/>
    <w:rsid w:val="00983D8F"/>
    <w:rsid w:val="009A60F0"/>
    <w:rsid w:val="009C5280"/>
    <w:rsid w:val="009C5F3D"/>
    <w:rsid w:val="009C6603"/>
    <w:rsid w:val="009D1DA1"/>
    <w:rsid w:val="009D4522"/>
    <w:rsid w:val="009F352E"/>
    <w:rsid w:val="00A04C8C"/>
    <w:rsid w:val="00A1048E"/>
    <w:rsid w:val="00A14265"/>
    <w:rsid w:val="00A22D9B"/>
    <w:rsid w:val="00A239E6"/>
    <w:rsid w:val="00A27A90"/>
    <w:rsid w:val="00A37084"/>
    <w:rsid w:val="00A42379"/>
    <w:rsid w:val="00A425C2"/>
    <w:rsid w:val="00A438D5"/>
    <w:rsid w:val="00A45160"/>
    <w:rsid w:val="00A51153"/>
    <w:rsid w:val="00A51D63"/>
    <w:rsid w:val="00A52231"/>
    <w:rsid w:val="00A62B92"/>
    <w:rsid w:val="00AA3FEA"/>
    <w:rsid w:val="00AA42A0"/>
    <w:rsid w:val="00AA42BF"/>
    <w:rsid w:val="00AB08C2"/>
    <w:rsid w:val="00AB33F5"/>
    <w:rsid w:val="00AB6E45"/>
    <w:rsid w:val="00AC6084"/>
    <w:rsid w:val="00AD4FBB"/>
    <w:rsid w:val="00AD70C3"/>
    <w:rsid w:val="00AD7EFA"/>
    <w:rsid w:val="00AE0042"/>
    <w:rsid w:val="00AE3A0B"/>
    <w:rsid w:val="00AE4650"/>
    <w:rsid w:val="00AE6BAE"/>
    <w:rsid w:val="00AF435C"/>
    <w:rsid w:val="00AF565A"/>
    <w:rsid w:val="00B04636"/>
    <w:rsid w:val="00B060D0"/>
    <w:rsid w:val="00B1629F"/>
    <w:rsid w:val="00B238EF"/>
    <w:rsid w:val="00B2430B"/>
    <w:rsid w:val="00B24632"/>
    <w:rsid w:val="00B274EB"/>
    <w:rsid w:val="00B30EFD"/>
    <w:rsid w:val="00B427CA"/>
    <w:rsid w:val="00B42A5F"/>
    <w:rsid w:val="00B4722B"/>
    <w:rsid w:val="00B5067F"/>
    <w:rsid w:val="00B50DB6"/>
    <w:rsid w:val="00B64B6B"/>
    <w:rsid w:val="00B8042E"/>
    <w:rsid w:val="00B92B61"/>
    <w:rsid w:val="00BA3165"/>
    <w:rsid w:val="00BA4AA4"/>
    <w:rsid w:val="00BA598F"/>
    <w:rsid w:val="00BB5A1D"/>
    <w:rsid w:val="00BB6D94"/>
    <w:rsid w:val="00BC0BBD"/>
    <w:rsid w:val="00BC625D"/>
    <w:rsid w:val="00BE14F8"/>
    <w:rsid w:val="00BE3B6B"/>
    <w:rsid w:val="00BE42E9"/>
    <w:rsid w:val="00BE55AE"/>
    <w:rsid w:val="00C1122F"/>
    <w:rsid w:val="00C1138B"/>
    <w:rsid w:val="00C11D30"/>
    <w:rsid w:val="00C137F7"/>
    <w:rsid w:val="00C151D3"/>
    <w:rsid w:val="00C21750"/>
    <w:rsid w:val="00C34F43"/>
    <w:rsid w:val="00C42332"/>
    <w:rsid w:val="00C43464"/>
    <w:rsid w:val="00C53AA5"/>
    <w:rsid w:val="00C544B4"/>
    <w:rsid w:val="00C60854"/>
    <w:rsid w:val="00C60889"/>
    <w:rsid w:val="00C627C0"/>
    <w:rsid w:val="00C63C4F"/>
    <w:rsid w:val="00C73807"/>
    <w:rsid w:val="00C85440"/>
    <w:rsid w:val="00C92879"/>
    <w:rsid w:val="00CA0F87"/>
    <w:rsid w:val="00CA40A4"/>
    <w:rsid w:val="00CB1236"/>
    <w:rsid w:val="00CC1D14"/>
    <w:rsid w:val="00CC2BEA"/>
    <w:rsid w:val="00CC5016"/>
    <w:rsid w:val="00CC57E0"/>
    <w:rsid w:val="00CC68D3"/>
    <w:rsid w:val="00CC69AF"/>
    <w:rsid w:val="00CD1901"/>
    <w:rsid w:val="00CD5235"/>
    <w:rsid w:val="00CE2562"/>
    <w:rsid w:val="00CE2CA7"/>
    <w:rsid w:val="00CE6EED"/>
    <w:rsid w:val="00CE7AA7"/>
    <w:rsid w:val="00CF04DF"/>
    <w:rsid w:val="00CF4F03"/>
    <w:rsid w:val="00D1068B"/>
    <w:rsid w:val="00D124B4"/>
    <w:rsid w:val="00D126AB"/>
    <w:rsid w:val="00D20014"/>
    <w:rsid w:val="00D30E86"/>
    <w:rsid w:val="00D32ADC"/>
    <w:rsid w:val="00D401EC"/>
    <w:rsid w:val="00D41E49"/>
    <w:rsid w:val="00D4660C"/>
    <w:rsid w:val="00D52882"/>
    <w:rsid w:val="00D56D98"/>
    <w:rsid w:val="00D62C9C"/>
    <w:rsid w:val="00D63092"/>
    <w:rsid w:val="00D63FA5"/>
    <w:rsid w:val="00D73E13"/>
    <w:rsid w:val="00D7596E"/>
    <w:rsid w:val="00D95B25"/>
    <w:rsid w:val="00D977CA"/>
    <w:rsid w:val="00DA1AA2"/>
    <w:rsid w:val="00DA639B"/>
    <w:rsid w:val="00DB16F8"/>
    <w:rsid w:val="00DB25E5"/>
    <w:rsid w:val="00DB2B1F"/>
    <w:rsid w:val="00DD0B1A"/>
    <w:rsid w:val="00DE02A6"/>
    <w:rsid w:val="00DE3EF0"/>
    <w:rsid w:val="00DE421D"/>
    <w:rsid w:val="00DF1B9C"/>
    <w:rsid w:val="00DF1E4F"/>
    <w:rsid w:val="00DF70E3"/>
    <w:rsid w:val="00E00B4C"/>
    <w:rsid w:val="00E207E6"/>
    <w:rsid w:val="00E24D08"/>
    <w:rsid w:val="00E30387"/>
    <w:rsid w:val="00E35029"/>
    <w:rsid w:val="00E42F3B"/>
    <w:rsid w:val="00E455FC"/>
    <w:rsid w:val="00E54FF6"/>
    <w:rsid w:val="00E61A34"/>
    <w:rsid w:val="00E644BD"/>
    <w:rsid w:val="00E97F6F"/>
    <w:rsid w:val="00EA46EE"/>
    <w:rsid w:val="00EB68E8"/>
    <w:rsid w:val="00EC13A1"/>
    <w:rsid w:val="00EE2B9C"/>
    <w:rsid w:val="00EE50C5"/>
    <w:rsid w:val="00EE60BB"/>
    <w:rsid w:val="00EF438B"/>
    <w:rsid w:val="00F032FE"/>
    <w:rsid w:val="00F03BEB"/>
    <w:rsid w:val="00F07A9D"/>
    <w:rsid w:val="00F103F9"/>
    <w:rsid w:val="00F1057E"/>
    <w:rsid w:val="00F11237"/>
    <w:rsid w:val="00F20656"/>
    <w:rsid w:val="00F23F39"/>
    <w:rsid w:val="00F30766"/>
    <w:rsid w:val="00F33876"/>
    <w:rsid w:val="00F33EEF"/>
    <w:rsid w:val="00F37FF4"/>
    <w:rsid w:val="00F42A5F"/>
    <w:rsid w:val="00F441C8"/>
    <w:rsid w:val="00F47DE4"/>
    <w:rsid w:val="00F543EC"/>
    <w:rsid w:val="00F55021"/>
    <w:rsid w:val="00F55613"/>
    <w:rsid w:val="00F5613B"/>
    <w:rsid w:val="00F571AE"/>
    <w:rsid w:val="00F718B4"/>
    <w:rsid w:val="00F72B75"/>
    <w:rsid w:val="00F72D3D"/>
    <w:rsid w:val="00F73F61"/>
    <w:rsid w:val="00F75DE6"/>
    <w:rsid w:val="00F81152"/>
    <w:rsid w:val="00F966D8"/>
    <w:rsid w:val="00FB2EC3"/>
    <w:rsid w:val="00FC1AB9"/>
    <w:rsid w:val="00FD4DE1"/>
    <w:rsid w:val="00FD60CC"/>
    <w:rsid w:val="00FE6865"/>
    <w:rsid w:val="00FE7701"/>
    <w:rsid w:val="00FF6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680">
      <w:bodyDiv w:val="1"/>
      <w:marLeft w:val="0"/>
      <w:marRight w:val="0"/>
      <w:marTop w:val="0"/>
      <w:marBottom w:val="0"/>
      <w:divBdr>
        <w:top w:val="none" w:sz="0" w:space="0" w:color="auto"/>
        <w:left w:val="none" w:sz="0" w:space="0" w:color="auto"/>
        <w:bottom w:val="none" w:sz="0" w:space="0" w:color="auto"/>
        <w:right w:val="none" w:sz="0" w:space="0" w:color="auto"/>
      </w:divBdr>
    </w:div>
    <w:div w:id="960187771">
      <w:bodyDiv w:val="1"/>
      <w:marLeft w:val="0"/>
      <w:marRight w:val="0"/>
      <w:marTop w:val="0"/>
      <w:marBottom w:val="0"/>
      <w:divBdr>
        <w:top w:val="none" w:sz="0" w:space="0" w:color="auto"/>
        <w:left w:val="none" w:sz="0" w:space="0" w:color="auto"/>
        <w:bottom w:val="none" w:sz="0" w:space="0" w:color="auto"/>
        <w:right w:val="none" w:sz="0" w:space="0" w:color="auto"/>
      </w:divBdr>
    </w:div>
    <w:div w:id="1104155926">
      <w:bodyDiv w:val="1"/>
      <w:marLeft w:val="0"/>
      <w:marRight w:val="0"/>
      <w:marTop w:val="0"/>
      <w:marBottom w:val="0"/>
      <w:divBdr>
        <w:top w:val="none" w:sz="0" w:space="0" w:color="auto"/>
        <w:left w:val="none" w:sz="0" w:space="0" w:color="auto"/>
        <w:bottom w:val="none" w:sz="0" w:space="0" w:color="auto"/>
        <w:right w:val="none" w:sz="0" w:space="0" w:color="auto"/>
      </w:divBdr>
    </w:div>
    <w:div w:id="1123305882">
      <w:bodyDiv w:val="1"/>
      <w:marLeft w:val="0"/>
      <w:marRight w:val="0"/>
      <w:marTop w:val="0"/>
      <w:marBottom w:val="0"/>
      <w:divBdr>
        <w:top w:val="none" w:sz="0" w:space="0" w:color="auto"/>
        <w:left w:val="none" w:sz="0" w:space="0" w:color="auto"/>
        <w:bottom w:val="none" w:sz="0" w:space="0" w:color="auto"/>
        <w:right w:val="none" w:sz="0" w:space="0" w:color="auto"/>
      </w:divBdr>
    </w:div>
    <w:div w:id="1366520849">
      <w:bodyDiv w:val="1"/>
      <w:marLeft w:val="0"/>
      <w:marRight w:val="0"/>
      <w:marTop w:val="0"/>
      <w:marBottom w:val="0"/>
      <w:divBdr>
        <w:top w:val="none" w:sz="0" w:space="0" w:color="auto"/>
        <w:left w:val="none" w:sz="0" w:space="0" w:color="auto"/>
        <w:bottom w:val="none" w:sz="0" w:space="0" w:color="auto"/>
        <w:right w:val="none" w:sz="0" w:space="0" w:color="auto"/>
      </w:divBdr>
    </w:div>
    <w:div w:id="1701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2916-88F4-4E1B-B921-C552A0FA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4910</Words>
  <Characters>2799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 Jasevičienė</dc:creator>
  <cp:lastModifiedBy>Kristina Gačionienė</cp:lastModifiedBy>
  <cp:revision>14</cp:revision>
  <cp:lastPrinted>2019-01-17T13:05:00Z</cp:lastPrinted>
  <dcterms:created xsi:type="dcterms:W3CDTF">2023-06-01T08:51:00Z</dcterms:created>
  <dcterms:modified xsi:type="dcterms:W3CDTF">2023-06-01T11:18:00Z</dcterms:modified>
</cp:coreProperties>
</file>