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A4" w:rsidRDefault="008E0BE5" w:rsidP="008E0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  <w:r w:rsidRPr="008E0BE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Rokiškio rajono savivaldybės smulkaus ir vidutinio verslo plėtro</w:t>
      </w:r>
      <w:r w:rsidR="000B757B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s programos (toliau – SV</w:t>
      </w:r>
      <w:r w:rsidR="005B6AC3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V</w:t>
      </w:r>
      <w:r w:rsidR="000B757B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PP) 2022 m. vasario 22</w:t>
      </w:r>
      <w:r w:rsidRPr="008E0BE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d. vertini</w:t>
      </w:r>
      <w:r w:rsidR="000B757B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mo komisijos posėdyje nustatyta</w:t>
      </w:r>
      <w:r w:rsidRPr="008E0BE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r w:rsidR="00EE46A4"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202</w:t>
      </w:r>
      <w:r w:rsidR="000B757B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</w:t>
      </w:r>
      <w:r w:rsidR="00EE46A4"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m. </w:t>
      </w:r>
      <w:r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SVVPP programos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</w:t>
      </w:r>
      <w:r w:rsidR="000B757B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prioritetinė</w:t>
      </w:r>
      <w:r w:rsidR="00EE46A4"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</w:t>
      </w:r>
      <w:r w:rsidR="00122FA7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paramos </w:t>
      </w:r>
      <w:r w:rsidR="000B757B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sriti</w:t>
      </w:r>
      <w:r w:rsidR="00EE46A4"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s:</w:t>
      </w:r>
    </w:p>
    <w:p w:rsidR="005B6AC3" w:rsidRDefault="000B757B" w:rsidP="005B6AC3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lt-LT"/>
        </w:rPr>
      </w:pPr>
      <w:r w:rsidRPr="005B6AC3">
        <w:rPr>
          <w:rFonts w:ascii="Times New Roman" w:hAnsi="Times New Roman" w:cs="Times New Roman"/>
          <w:bCs/>
          <w:color w:val="000000" w:themeColor="text1"/>
          <w:sz w:val="28"/>
          <w:szCs w:val="28"/>
          <w:lang w:val="lt-LT"/>
        </w:rPr>
        <w:t>Gamybinėms įmonėms, registruotoms ir veikiančioms kaimo vietovėje.</w:t>
      </w:r>
    </w:p>
    <w:p w:rsidR="005B6AC3" w:rsidRPr="005B6AC3" w:rsidRDefault="005B6AC3" w:rsidP="005B6AC3">
      <w:pPr>
        <w:pStyle w:val="Sraopastraipa"/>
        <w:spacing w:after="0"/>
        <w:ind w:left="1069"/>
        <w:rPr>
          <w:rFonts w:ascii="Times New Roman" w:hAnsi="Times New Roman" w:cs="Times New Roman"/>
          <w:bCs/>
          <w:color w:val="000000" w:themeColor="text1"/>
          <w:sz w:val="28"/>
          <w:szCs w:val="28"/>
          <w:lang w:val="lt-LT"/>
        </w:rPr>
      </w:pPr>
    </w:p>
    <w:p w:rsidR="005B6AC3" w:rsidRPr="005B6AC3" w:rsidRDefault="005B6AC3" w:rsidP="005B6AC3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lt-LT"/>
        </w:rPr>
      </w:pPr>
      <w:r w:rsidRPr="008E0BE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Rokiškio rajono savivaldybės smulkaus ir vidutinio verslo plėtro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s programos (toliau – SVV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PP) 2022 m. balandžio 13</w:t>
      </w:r>
      <w:r w:rsidRPr="008E0BE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d. vertini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mo komisijos posėdyje nustatyta</w:t>
      </w:r>
    </w:p>
    <w:p w:rsidR="005B6AC3" w:rsidRDefault="005B6AC3" w:rsidP="005B6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AC3">
        <w:rPr>
          <w:rFonts w:ascii="Times New Roman" w:hAnsi="Times New Roman" w:cs="Times New Roman"/>
          <w:b/>
          <w:sz w:val="28"/>
          <w:szCs w:val="28"/>
        </w:rPr>
        <w:t>2022 m. SVVPP programos papildom</w:t>
      </w:r>
      <w:r w:rsidRPr="005B6AC3">
        <w:rPr>
          <w:rFonts w:ascii="Times New Roman" w:hAnsi="Times New Roman" w:cs="Times New Roman"/>
          <w:b/>
          <w:sz w:val="28"/>
          <w:szCs w:val="28"/>
        </w:rPr>
        <w:t>a</w:t>
      </w:r>
      <w:r w:rsidRPr="005B6AC3">
        <w:rPr>
          <w:rFonts w:ascii="Times New Roman" w:hAnsi="Times New Roman" w:cs="Times New Roman"/>
          <w:b/>
          <w:sz w:val="28"/>
          <w:szCs w:val="28"/>
        </w:rPr>
        <w:t xml:space="preserve"> prioritetin</w:t>
      </w:r>
      <w:r w:rsidRPr="005B6AC3">
        <w:rPr>
          <w:rFonts w:ascii="Times New Roman" w:hAnsi="Times New Roman" w:cs="Times New Roman"/>
          <w:b/>
          <w:sz w:val="28"/>
          <w:szCs w:val="28"/>
        </w:rPr>
        <w:t>ė</w:t>
      </w:r>
      <w:r w:rsidRPr="005B6AC3">
        <w:rPr>
          <w:rFonts w:ascii="Times New Roman" w:hAnsi="Times New Roman" w:cs="Times New Roman"/>
          <w:b/>
          <w:sz w:val="28"/>
          <w:szCs w:val="28"/>
        </w:rPr>
        <w:t xml:space="preserve"> paramos srit</w:t>
      </w:r>
      <w:r w:rsidRPr="005B6AC3">
        <w:rPr>
          <w:rFonts w:ascii="Times New Roman" w:hAnsi="Times New Roman" w:cs="Times New Roman"/>
          <w:b/>
          <w:sz w:val="28"/>
          <w:szCs w:val="28"/>
        </w:rPr>
        <w:t>is</w:t>
      </w:r>
      <w:r w:rsidRPr="005B6AC3">
        <w:rPr>
          <w:rFonts w:ascii="Times New Roman" w:hAnsi="Times New Roman" w:cs="Times New Roman"/>
          <w:b/>
          <w:sz w:val="28"/>
          <w:szCs w:val="28"/>
        </w:rPr>
        <w:t>:</w:t>
      </w:r>
      <w:r w:rsidRPr="005B6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AC3" w:rsidRPr="005B6AC3" w:rsidRDefault="005B6AC3" w:rsidP="005B6AC3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5B6AC3">
        <w:rPr>
          <w:rFonts w:ascii="Times New Roman" w:hAnsi="Times New Roman" w:cs="Times New Roman"/>
          <w:sz w:val="28"/>
          <w:szCs w:val="28"/>
        </w:rPr>
        <w:t>abai mažos rajono įmonės, atitinkančios Smulkaus ir vidutinio verslo plėtros įstatymo nuostatas.</w:t>
      </w:r>
    </w:p>
    <w:p w:rsidR="000B757B" w:rsidRPr="008E0BE5" w:rsidRDefault="000B757B" w:rsidP="005B6A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</w:p>
    <w:p w:rsidR="008E0BE5" w:rsidRPr="008E0BE5" w:rsidRDefault="008E0BE5" w:rsidP="00EE4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60C" w:rsidRDefault="005B6AC3"/>
    <w:sectPr w:rsidR="00E066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6B9E"/>
    <w:multiLevelType w:val="hybridMultilevel"/>
    <w:tmpl w:val="6AEEA596"/>
    <w:lvl w:ilvl="0" w:tplc="5B7C0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A4"/>
    <w:rsid w:val="000B757B"/>
    <w:rsid w:val="00122FA7"/>
    <w:rsid w:val="001E0ABA"/>
    <w:rsid w:val="005B6AC3"/>
    <w:rsid w:val="008E0BE5"/>
    <w:rsid w:val="00AA5A1D"/>
    <w:rsid w:val="00E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46A4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B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5B6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46A4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B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5B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Grizevičiūtė</dc:creator>
  <cp:lastModifiedBy>UserRS</cp:lastModifiedBy>
  <cp:revision>3</cp:revision>
  <dcterms:created xsi:type="dcterms:W3CDTF">2022-02-28T12:05:00Z</dcterms:created>
  <dcterms:modified xsi:type="dcterms:W3CDTF">2022-06-06T12:14:00Z</dcterms:modified>
</cp:coreProperties>
</file>