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88E4" w14:textId="77777777" w:rsidR="00A22D9B" w:rsidRPr="00B958AE" w:rsidRDefault="00A22D9B" w:rsidP="00A22D9B">
      <w:pPr>
        <w:pStyle w:val="Paantrat"/>
        <w:spacing w:after="0" w:line="240" w:lineRule="auto"/>
        <w:jc w:val="center"/>
        <w:rPr>
          <w:rFonts w:ascii="Times New Roman" w:eastAsia="Times New Roman" w:hAnsi="Times New Roman" w:cs="Times New Roman"/>
          <w:i w:val="0"/>
          <w:color w:val="auto"/>
          <w:lang w:eastAsia="lt-LT"/>
        </w:rPr>
      </w:pPr>
    </w:p>
    <w:p w14:paraId="28E36061" w14:textId="77777777" w:rsidR="00D30E86" w:rsidRPr="00B958AE" w:rsidRDefault="00D30E86" w:rsidP="00A22D9B">
      <w:pPr>
        <w:pStyle w:val="Paantrat"/>
        <w:spacing w:after="0" w:line="240" w:lineRule="auto"/>
        <w:jc w:val="center"/>
        <w:rPr>
          <w:rFonts w:ascii="Times New Roman" w:eastAsia="Times New Roman" w:hAnsi="Times New Roman" w:cs="Times New Roman"/>
          <w:b/>
          <w:i w:val="0"/>
          <w:color w:val="auto"/>
          <w:lang w:eastAsia="lt-LT"/>
        </w:rPr>
      </w:pPr>
    </w:p>
    <w:p w14:paraId="35F54301" w14:textId="77777777" w:rsidR="00F543EC" w:rsidRPr="00B958AE" w:rsidRDefault="00A438D5" w:rsidP="00A22D9B">
      <w:pPr>
        <w:pStyle w:val="Paantrat"/>
        <w:spacing w:after="0" w:line="240" w:lineRule="auto"/>
        <w:jc w:val="center"/>
        <w:rPr>
          <w:rFonts w:ascii="Times New Roman" w:eastAsia="Times New Roman" w:hAnsi="Times New Roman" w:cs="Times New Roman"/>
          <w:b/>
          <w:i w:val="0"/>
          <w:color w:val="auto"/>
          <w:lang w:eastAsia="lt-LT"/>
        </w:rPr>
      </w:pPr>
      <w:r w:rsidRPr="00B958AE">
        <w:rPr>
          <w:rFonts w:ascii="Times New Roman" w:eastAsia="Times New Roman" w:hAnsi="Times New Roman" w:cs="Times New Roman"/>
          <w:b/>
          <w:i w:val="0"/>
          <w:color w:val="auto"/>
          <w:lang w:eastAsia="lt-LT"/>
        </w:rPr>
        <w:t xml:space="preserve">DAUGIABUČIŲ NAMŲ BENDROJO NAUDOJIMO OBJEKTŲ VALDYTOJŲ VEIKLOS </w:t>
      </w:r>
    </w:p>
    <w:p w14:paraId="1D184812" w14:textId="14AD8B6A" w:rsidR="00A438D5" w:rsidRPr="00B958AE" w:rsidRDefault="003D2412" w:rsidP="00A22D9B">
      <w:pPr>
        <w:pStyle w:val="Paantrat"/>
        <w:spacing w:after="0" w:line="240" w:lineRule="auto"/>
        <w:jc w:val="center"/>
        <w:rPr>
          <w:rFonts w:ascii="Times New Roman" w:eastAsia="Times New Roman" w:hAnsi="Times New Roman" w:cs="Times New Roman"/>
          <w:b/>
          <w:i w:val="0"/>
          <w:color w:val="auto"/>
          <w:lang w:eastAsia="lt-LT"/>
        </w:rPr>
      </w:pPr>
      <w:r w:rsidRPr="00B958AE">
        <w:rPr>
          <w:rFonts w:ascii="Times New Roman" w:eastAsia="Times New Roman" w:hAnsi="Times New Roman" w:cs="Times New Roman"/>
          <w:b/>
          <w:i w:val="0"/>
          <w:color w:val="auto"/>
          <w:lang w:eastAsia="lt-LT"/>
        </w:rPr>
        <w:t>202</w:t>
      </w:r>
      <w:r w:rsidR="0059424C" w:rsidRPr="00B958AE">
        <w:rPr>
          <w:rFonts w:ascii="Times New Roman" w:eastAsia="Times New Roman" w:hAnsi="Times New Roman" w:cs="Times New Roman"/>
          <w:b/>
          <w:i w:val="0"/>
          <w:color w:val="auto"/>
          <w:lang w:eastAsia="lt-LT"/>
        </w:rPr>
        <w:t>3</w:t>
      </w:r>
      <w:r w:rsidR="00756107" w:rsidRPr="00B958AE">
        <w:rPr>
          <w:rFonts w:ascii="Times New Roman" w:eastAsia="Times New Roman" w:hAnsi="Times New Roman" w:cs="Times New Roman"/>
          <w:b/>
          <w:i w:val="0"/>
          <w:color w:val="auto"/>
          <w:lang w:eastAsia="lt-LT"/>
        </w:rPr>
        <w:t xml:space="preserve"> M. PLANINIŲ</w:t>
      </w:r>
      <w:r w:rsidR="00B4722B" w:rsidRPr="00B958AE">
        <w:rPr>
          <w:rFonts w:ascii="Times New Roman" w:eastAsia="Times New Roman" w:hAnsi="Times New Roman" w:cs="Times New Roman"/>
          <w:b/>
          <w:i w:val="0"/>
          <w:color w:val="auto"/>
          <w:lang w:eastAsia="lt-LT"/>
        </w:rPr>
        <w:t>/NEPLANINIŲ</w:t>
      </w:r>
      <w:r w:rsidR="00756107" w:rsidRPr="00B958AE">
        <w:rPr>
          <w:rFonts w:ascii="Times New Roman" w:eastAsia="Times New Roman" w:hAnsi="Times New Roman" w:cs="Times New Roman"/>
          <w:b/>
          <w:i w:val="0"/>
          <w:color w:val="auto"/>
          <w:lang w:eastAsia="lt-LT"/>
        </w:rPr>
        <w:t xml:space="preserve"> </w:t>
      </w:r>
      <w:r w:rsidR="00A438D5" w:rsidRPr="00B958AE">
        <w:rPr>
          <w:rFonts w:ascii="Times New Roman" w:eastAsia="Times New Roman" w:hAnsi="Times New Roman" w:cs="Times New Roman"/>
          <w:b/>
          <w:i w:val="0"/>
          <w:color w:val="auto"/>
          <w:lang w:eastAsia="lt-LT"/>
        </w:rPr>
        <w:t xml:space="preserve">PATIKRINIMŲ ATASKAITA </w:t>
      </w:r>
    </w:p>
    <w:p w14:paraId="479191B0" w14:textId="77777777" w:rsidR="00A22D9B" w:rsidRPr="00B958AE" w:rsidRDefault="00A22D9B" w:rsidP="00A22D9B">
      <w:pPr>
        <w:rPr>
          <w:rFonts w:ascii="Times New Roman" w:hAnsi="Times New Roman" w:cs="Times New Roman"/>
          <w:sz w:val="24"/>
          <w:szCs w:val="24"/>
          <w:lang w:eastAsia="lt-LT"/>
        </w:rPr>
      </w:pPr>
    </w:p>
    <w:p w14:paraId="368EDACA" w14:textId="77777777" w:rsidR="00A438D5" w:rsidRPr="00B958AE" w:rsidRDefault="00A438D5" w:rsidP="003070B6">
      <w:pPr>
        <w:spacing w:after="0" w:line="240" w:lineRule="auto"/>
        <w:ind w:firstLine="1298"/>
        <w:jc w:val="both"/>
        <w:rPr>
          <w:rFonts w:ascii="Times New Roman" w:hAnsi="Times New Roman" w:cs="Times New Roman"/>
          <w:sz w:val="24"/>
          <w:szCs w:val="24"/>
        </w:rPr>
      </w:pPr>
      <w:r w:rsidRPr="00B958AE">
        <w:rPr>
          <w:rFonts w:ascii="Times New Roman" w:hAnsi="Times New Roman" w:cs="Times New Roman"/>
          <w:sz w:val="24"/>
          <w:szCs w:val="24"/>
        </w:rPr>
        <w:t>Patikrinimai nuo 2020 m. sausio 1 d. atliekami vadovaujantis Rokiškio rajono savivaldybės tarybos 2020 m. balandžio 24 d</w:t>
      </w:r>
      <w:r w:rsidRPr="00B958AE">
        <w:rPr>
          <w:rFonts w:ascii="Times New Roman" w:hAnsi="Times New Roman" w:cs="Times New Roman"/>
          <w:color w:val="C00000"/>
          <w:sz w:val="24"/>
          <w:szCs w:val="24"/>
        </w:rPr>
        <w:t xml:space="preserve">. </w:t>
      </w:r>
      <w:r w:rsidRPr="00B958AE">
        <w:rPr>
          <w:rFonts w:ascii="Times New Roman" w:hAnsi="Times New Roman" w:cs="Times New Roman"/>
          <w:sz w:val="24"/>
          <w:szCs w:val="24"/>
        </w:rPr>
        <w:t>sprendimu Nr. TS-128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patvirtintomis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taisyklėmis.</w:t>
      </w:r>
    </w:p>
    <w:p w14:paraId="51DF7B9D" w14:textId="4690F8F4" w:rsidR="00A438D5" w:rsidRDefault="00D62C9C" w:rsidP="003070B6">
      <w:pPr>
        <w:spacing w:after="0" w:line="240" w:lineRule="auto"/>
        <w:ind w:firstLine="1298"/>
        <w:jc w:val="both"/>
        <w:rPr>
          <w:rFonts w:ascii="Times New Roman" w:hAnsi="Times New Roman" w:cs="Times New Roman"/>
          <w:sz w:val="24"/>
          <w:szCs w:val="24"/>
        </w:rPr>
      </w:pPr>
      <w:r w:rsidRPr="00B958AE">
        <w:rPr>
          <w:rFonts w:ascii="Times New Roman" w:hAnsi="Times New Roman" w:cs="Times New Roman"/>
          <w:sz w:val="24"/>
          <w:szCs w:val="24"/>
        </w:rPr>
        <w:t xml:space="preserve">Pagal iš anksto skelbtą planą buvo atlikti valdytojų veiklos patikrinimai. Pagal skundą </w:t>
      </w:r>
      <w:r w:rsidR="00DF0E68">
        <w:rPr>
          <w:rFonts w:ascii="Times New Roman" w:hAnsi="Times New Roman" w:cs="Times New Roman"/>
          <w:sz w:val="24"/>
          <w:szCs w:val="24"/>
        </w:rPr>
        <w:t>atliktas</w:t>
      </w:r>
      <w:r w:rsidRPr="00B958AE">
        <w:rPr>
          <w:rFonts w:ascii="Times New Roman" w:hAnsi="Times New Roman" w:cs="Times New Roman"/>
          <w:sz w:val="24"/>
          <w:szCs w:val="24"/>
        </w:rPr>
        <w:t xml:space="preserve"> vienas neplaninis patikrinimas. </w:t>
      </w:r>
      <w:r w:rsidR="00A438D5" w:rsidRPr="00B958AE">
        <w:rPr>
          <w:rFonts w:ascii="Times New Roman" w:hAnsi="Times New Roman" w:cs="Times New Roman"/>
          <w:sz w:val="24"/>
          <w:szCs w:val="24"/>
        </w:rPr>
        <w:t>Atlikus patikrinimus, surašyti  daugiabučio namo bendrojo naudojimo objektų valdytojo veiklos patikrinimo aktai, kuriuose išdėstyti atitinkamų valdytojų veiklos trūkumai, pateiktos rekomendacijos. Valdytojai apie savo veiklos patikrinimo rezultatus buvo informuojami ir įpareigojami pašalinti nustatytus esamus ar galimus veiklos trūkumus ir problemas.</w:t>
      </w:r>
      <w:r w:rsidRPr="00B958AE">
        <w:rPr>
          <w:rFonts w:ascii="Times New Roman" w:hAnsi="Times New Roman" w:cs="Times New Roman"/>
          <w:sz w:val="24"/>
          <w:szCs w:val="24"/>
        </w:rPr>
        <w:t xml:space="preserve"> Dėl nepateiktų dokumentų dalis planinių patikrinimų nebuvo atlikti.</w:t>
      </w:r>
    </w:p>
    <w:p w14:paraId="1F1FE1B7" w14:textId="340A4BEA" w:rsidR="009D2BE2" w:rsidRPr="009D2BE2" w:rsidRDefault="009D2BE2" w:rsidP="009D2BE2">
      <w:pPr>
        <w:spacing w:after="0" w:line="240" w:lineRule="auto"/>
        <w:ind w:firstLine="851"/>
        <w:jc w:val="both"/>
        <w:rPr>
          <w:rFonts w:ascii="Times New Roman" w:hAnsi="Times New Roman" w:cs="Times New Roman"/>
          <w:sz w:val="24"/>
          <w:szCs w:val="24"/>
        </w:rPr>
      </w:pPr>
      <w:r w:rsidRPr="009D2BE2">
        <w:rPr>
          <w:rFonts w:ascii="Times New Roman" w:hAnsi="Times New Roman" w:cs="Times New Roman"/>
          <w:sz w:val="24"/>
          <w:szCs w:val="24"/>
        </w:rPr>
        <w:t>Valdytojams ir butų savininkams buvo teikiamos konsultacijos telefonu</w:t>
      </w:r>
      <w:r>
        <w:rPr>
          <w:rFonts w:ascii="Times New Roman" w:hAnsi="Times New Roman" w:cs="Times New Roman"/>
          <w:sz w:val="24"/>
          <w:szCs w:val="24"/>
        </w:rPr>
        <w:t xml:space="preserve"> taip pat </w:t>
      </w:r>
      <w:r w:rsidRPr="009D2BE2">
        <w:rPr>
          <w:rFonts w:ascii="Times New Roman" w:hAnsi="Times New Roman" w:cs="Times New Roman"/>
          <w:sz w:val="24"/>
          <w:szCs w:val="24"/>
        </w:rPr>
        <w:t>suteiktos žodinės konsultacijos su administratorių veikla susijusiais klausimais: administratorių priežiūros ir kontrolės, skyrimo, keitimo,</w:t>
      </w:r>
      <w:r>
        <w:rPr>
          <w:rFonts w:ascii="Times New Roman" w:hAnsi="Times New Roman" w:cs="Times New Roman"/>
          <w:sz w:val="24"/>
          <w:szCs w:val="24"/>
        </w:rPr>
        <w:t xml:space="preserve"> </w:t>
      </w:r>
      <w:r w:rsidRPr="009D2BE2">
        <w:rPr>
          <w:rFonts w:ascii="Times New Roman" w:hAnsi="Times New Roman" w:cs="Times New Roman"/>
          <w:sz w:val="24"/>
          <w:szCs w:val="24"/>
        </w:rPr>
        <w:t>administravimo nuostatuose ir kituose teisės aktuose nustatytų pareigų atlikimo ir pan.</w:t>
      </w:r>
      <w:r>
        <w:rPr>
          <w:rFonts w:ascii="Times New Roman" w:hAnsi="Times New Roman" w:cs="Times New Roman"/>
          <w:sz w:val="24"/>
          <w:szCs w:val="24"/>
        </w:rPr>
        <w:t xml:space="preserve">, parengti pavyzdiniai dokumentai. </w:t>
      </w:r>
    </w:p>
    <w:p w14:paraId="5A8E45FD" w14:textId="77777777" w:rsidR="009D2BE2" w:rsidRPr="00B958AE" w:rsidRDefault="009D2BE2" w:rsidP="003070B6">
      <w:pPr>
        <w:spacing w:after="0" w:line="240" w:lineRule="auto"/>
        <w:ind w:firstLine="1298"/>
        <w:jc w:val="both"/>
        <w:rPr>
          <w:rFonts w:ascii="Times New Roman" w:hAnsi="Times New Roman" w:cs="Times New Roman"/>
          <w:sz w:val="24"/>
          <w:szCs w:val="24"/>
        </w:rPr>
      </w:pPr>
    </w:p>
    <w:p w14:paraId="0596150C" w14:textId="77777777" w:rsidR="00A22D9B" w:rsidRPr="00B958AE" w:rsidRDefault="00A22D9B" w:rsidP="00A22D9B">
      <w:pPr>
        <w:spacing w:after="0" w:line="240" w:lineRule="auto"/>
        <w:ind w:firstLine="1296"/>
        <w:jc w:val="both"/>
        <w:rPr>
          <w:rFonts w:ascii="Times New Roman" w:hAnsi="Times New Roman" w:cs="Times New Roman"/>
          <w:sz w:val="24"/>
          <w:szCs w:val="24"/>
        </w:rPr>
      </w:pPr>
    </w:p>
    <w:tbl>
      <w:tblPr>
        <w:tblW w:w="45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111"/>
        <w:gridCol w:w="2126"/>
        <w:gridCol w:w="6550"/>
      </w:tblGrid>
      <w:tr w:rsidR="009F7305" w:rsidRPr="00B958AE" w14:paraId="09031DC0" w14:textId="77777777" w:rsidTr="00C677D9">
        <w:trPr>
          <w:trHeight w:val="982"/>
          <w:jc w:val="center"/>
        </w:trPr>
        <w:tc>
          <w:tcPr>
            <w:tcW w:w="675" w:type="dxa"/>
            <w:shd w:val="clear" w:color="auto" w:fill="auto"/>
          </w:tcPr>
          <w:p w14:paraId="42C511CA" w14:textId="67E2A65D" w:rsidR="009F7305" w:rsidRPr="00B958AE" w:rsidRDefault="009F7305" w:rsidP="007C5AF9">
            <w:pPr>
              <w:spacing w:after="0"/>
              <w:jc w:val="center"/>
              <w:rPr>
                <w:rFonts w:ascii="Times New Roman" w:hAnsi="Times New Roman" w:cs="Times New Roman"/>
                <w:b/>
                <w:sz w:val="24"/>
                <w:szCs w:val="24"/>
              </w:rPr>
            </w:pPr>
            <w:r w:rsidRPr="00B958AE">
              <w:rPr>
                <w:rFonts w:ascii="Times New Roman" w:hAnsi="Times New Roman" w:cs="Times New Roman"/>
                <w:b/>
                <w:sz w:val="24"/>
                <w:szCs w:val="24"/>
              </w:rPr>
              <w:t xml:space="preserve">Eil. Nr. </w:t>
            </w:r>
          </w:p>
        </w:tc>
        <w:tc>
          <w:tcPr>
            <w:tcW w:w="4111" w:type="dxa"/>
            <w:vAlign w:val="center"/>
          </w:tcPr>
          <w:p w14:paraId="1D483A8B" w14:textId="4B28F239" w:rsidR="009F7305" w:rsidRPr="00B958AE" w:rsidRDefault="009F7305" w:rsidP="007C5AF9">
            <w:pPr>
              <w:spacing w:after="0"/>
              <w:jc w:val="center"/>
              <w:rPr>
                <w:rFonts w:ascii="Times New Roman" w:hAnsi="Times New Roman" w:cs="Times New Roman"/>
                <w:b/>
                <w:sz w:val="24"/>
                <w:szCs w:val="24"/>
              </w:rPr>
            </w:pPr>
            <w:r w:rsidRPr="00B958AE">
              <w:rPr>
                <w:rFonts w:ascii="Times New Roman" w:eastAsia="Times New Roman" w:hAnsi="Times New Roman" w:cs="Times New Roman"/>
                <w:b/>
                <w:bCs/>
                <w:sz w:val="24"/>
                <w:szCs w:val="24"/>
                <w:lang w:eastAsia="lt-LT"/>
              </w:rPr>
              <w:t>Daugiabučių namų bendrojo naudojimo objektų valdytojas</w:t>
            </w:r>
          </w:p>
        </w:tc>
        <w:tc>
          <w:tcPr>
            <w:tcW w:w="2126" w:type="dxa"/>
            <w:vAlign w:val="center"/>
          </w:tcPr>
          <w:p w14:paraId="067BDC6F" w14:textId="7CE144CD" w:rsidR="009F7305" w:rsidRPr="00B958AE" w:rsidRDefault="009F7305" w:rsidP="007C5AF9">
            <w:pPr>
              <w:spacing w:after="0"/>
              <w:jc w:val="both"/>
              <w:rPr>
                <w:rFonts w:ascii="Times New Roman" w:hAnsi="Times New Roman" w:cs="Times New Roman"/>
                <w:b/>
                <w:sz w:val="24"/>
                <w:szCs w:val="24"/>
              </w:rPr>
            </w:pPr>
            <w:r w:rsidRPr="00B958AE">
              <w:rPr>
                <w:rFonts w:ascii="Times New Roman" w:eastAsia="Times New Roman" w:hAnsi="Times New Roman" w:cs="Times New Roman"/>
                <w:b/>
                <w:bCs/>
                <w:sz w:val="24"/>
                <w:szCs w:val="24"/>
                <w:lang w:eastAsia="lt-LT"/>
              </w:rPr>
              <w:t>Daugiabučio namo adresas</w:t>
            </w:r>
          </w:p>
        </w:tc>
        <w:tc>
          <w:tcPr>
            <w:tcW w:w="6550" w:type="dxa"/>
            <w:vAlign w:val="center"/>
          </w:tcPr>
          <w:p w14:paraId="7E61CD04" w14:textId="0609F3D7" w:rsidR="009F7305" w:rsidRPr="00B958AE" w:rsidRDefault="009F7305" w:rsidP="007C5AF9">
            <w:pPr>
              <w:spacing w:after="0"/>
              <w:jc w:val="center"/>
              <w:rPr>
                <w:rFonts w:ascii="Times New Roman" w:hAnsi="Times New Roman" w:cs="Times New Roman"/>
                <w:b/>
                <w:sz w:val="24"/>
                <w:szCs w:val="24"/>
              </w:rPr>
            </w:pPr>
            <w:r w:rsidRPr="00B958AE">
              <w:rPr>
                <w:rFonts w:ascii="Times New Roman" w:eastAsia="Times New Roman" w:hAnsi="Times New Roman" w:cs="Times New Roman"/>
                <w:b/>
                <w:bCs/>
                <w:sz w:val="24"/>
                <w:szCs w:val="24"/>
                <w:lang w:eastAsia="lt-LT"/>
              </w:rPr>
              <w:t>Nustatyti  pagrindiniai  trūkumai  ir  informacija apie  reikalavimų  įvykdymą</w:t>
            </w:r>
          </w:p>
        </w:tc>
      </w:tr>
      <w:tr w:rsidR="009F7305" w:rsidRPr="00B958AE" w14:paraId="6CE31FBB" w14:textId="77777777" w:rsidTr="00C677D9">
        <w:trPr>
          <w:trHeight w:val="1594"/>
          <w:jc w:val="center"/>
        </w:trPr>
        <w:tc>
          <w:tcPr>
            <w:tcW w:w="675" w:type="dxa"/>
            <w:shd w:val="clear" w:color="auto" w:fill="auto"/>
          </w:tcPr>
          <w:p w14:paraId="20FDC9FD" w14:textId="77777777" w:rsidR="00903D41" w:rsidRDefault="00903D41" w:rsidP="007C5AF9">
            <w:pPr>
              <w:spacing w:after="0"/>
              <w:jc w:val="both"/>
              <w:rPr>
                <w:rFonts w:ascii="Times New Roman" w:hAnsi="Times New Roman" w:cs="Times New Roman"/>
                <w:sz w:val="24"/>
                <w:szCs w:val="24"/>
              </w:rPr>
            </w:pPr>
          </w:p>
          <w:p w14:paraId="2A85E423" w14:textId="3165947A"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1.</w:t>
            </w:r>
          </w:p>
        </w:tc>
        <w:tc>
          <w:tcPr>
            <w:tcW w:w="4111" w:type="dxa"/>
            <w:shd w:val="clear" w:color="auto" w:fill="auto"/>
            <w:vAlign w:val="center"/>
          </w:tcPr>
          <w:p w14:paraId="76491152" w14:textId="0FF164D5"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Daugiabučio namo savininkų bendrija ,,Audronys“</w:t>
            </w:r>
          </w:p>
        </w:tc>
        <w:tc>
          <w:tcPr>
            <w:tcW w:w="2126" w:type="dxa"/>
            <w:shd w:val="clear" w:color="auto" w:fill="auto"/>
            <w:vAlign w:val="center"/>
          </w:tcPr>
          <w:p w14:paraId="6C2A5C2A" w14:textId="508207E2"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Rokiškio r. sav. 42221, Audronių I k. J. Vienožinskio g. 7-4</w:t>
            </w:r>
          </w:p>
        </w:tc>
        <w:tc>
          <w:tcPr>
            <w:tcW w:w="6550" w:type="dxa"/>
            <w:shd w:val="clear" w:color="auto" w:fill="auto"/>
          </w:tcPr>
          <w:p w14:paraId="24124B65" w14:textId="25A33CC8"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Pašalino trūkumus, rastus atlikus daugiabučio gyvenamojo namo patikrinimą, pateikė informaciją apie akte įrašytų reikalavimų įvykdymą bei pridėjo įvykdymą patvirtinančių dokumentų kopijas.</w:t>
            </w:r>
            <w:r w:rsidR="00327557">
              <w:rPr>
                <w:rFonts w:ascii="Times New Roman" w:hAnsi="Times New Roman" w:cs="Times New Roman"/>
                <w:sz w:val="24"/>
                <w:szCs w:val="24"/>
              </w:rPr>
              <w:t xml:space="preserve"> Valdytojo kontrolė baigta.</w:t>
            </w:r>
          </w:p>
        </w:tc>
      </w:tr>
      <w:tr w:rsidR="009F7305" w:rsidRPr="00B958AE" w14:paraId="74A1AFFF" w14:textId="77777777" w:rsidTr="00C677D9">
        <w:trPr>
          <w:jc w:val="center"/>
        </w:trPr>
        <w:tc>
          <w:tcPr>
            <w:tcW w:w="675" w:type="dxa"/>
            <w:shd w:val="clear" w:color="auto" w:fill="auto"/>
          </w:tcPr>
          <w:p w14:paraId="32F55800" w14:textId="77777777" w:rsidR="009F7305" w:rsidRDefault="009F7305" w:rsidP="007C5AF9">
            <w:pPr>
              <w:spacing w:after="0"/>
              <w:jc w:val="both"/>
              <w:rPr>
                <w:rFonts w:ascii="Times New Roman" w:hAnsi="Times New Roman" w:cs="Times New Roman"/>
                <w:sz w:val="24"/>
                <w:szCs w:val="24"/>
              </w:rPr>
            </w:pPr>
          </w:p>
          <w:p w14:paraId="20D9571C" w14:textId="77777777" w:rsidR="009F7305" w:rsidRDefault="009F7305" w:rsidP="007C5AF9">
            <w:pPr>
              <w:spacing w:after="0"/>
              <w:jc w:val="both"/>
              <w:rPr>
                <w:rFonts w:ascii="Times New Roman" w:hAnsi="Times New Roman" w:cs="Times New Roman"/>
                <w:sz w:val="24"/>
                <w:szCs w:val="24"/>
              </w:rPr>
            </w:pPr>
          </w:p>
          <w:p w14:paraId="6B3A29E1" w14:textId="77777777" w:rsidR="00903D41" w:rsidRDefault="00903D41" w:rsidP="007C5AF9">
            <w:pPr>
              <w:spacing w:after="0"/>
              <w:jc w:val="both"/>
              <w:rPr>
                <w:rFonts w:ascii="Times New Roman" w:hAnsi="Times New Roman" w:cs="Times New Roman"/>
                <w:sz w:val="24"/>
                <w:szCs w:val="24"/>
              </w:rPr>
            </w:pPr>
          </w:p>
          <w:p w14:paraId="54F5C670" w14:textId="77777777" w:rsidR="009F7305" w:rsidRDefault="009F7305" w:rsidP="007C5AF9">
            <w:pPr>
              <w:spacing w:after="0"/>
              <w:jc w:val="both"/>
              <w:rPr>
                <w:rFonts w:ascii="Times New Roman" w:hAnsi="Times New Roman" w:cs="Times New Roman"/>
                <w:sz w:val="24"/>
                <w:szCs w:val="24"/>
              </w:rPr>
            </w:pPr>
          </w:p>
          <w:p w14:paraId="6045320E" w14:textId="6087CDF9"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2.</w:t>
            </w:r>
          </w:p>
        </w:tc>
        <w:tc>
          <w:tcPr>
            <w:tcW w:w="4111" w:type="dxa"/>
            <w:shd w:val="clear" w:color="auto" w:fill="auto"/>
            <w:vAlign w:val="center"/>
          </w:tcPr>
          <w:p w14:paraId="26A249E7" w14:textId="1EA8704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Jaunystės g. 11-ojo daugiabučio namo savininkų bendrija</w:t>
            </w:r>
          </w:p>
        </w:tc>
        <w:tc>
          <w:tcPr>
            <w:tcW w:w="2126" w:type="dxa"/>
            <w:shd w:val="clear" w:color="auto" w:fill="auto"/>
            <w:vAlign w:val="center"/>
          </w:tcPr>
          <w:p w14:paraId="3AF9ECB9" w14:textId="2775372E"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Jaunystės g. 11-13, Rokiškis</w:t>
            </w:r>
          </w:p>
        </w:tc>
        <w:tc>
          <w:tcPr>
            <w:tcW w:w="6550" w:type="dxa"/>
            <w:shd w:val="clear" w:color="auto" w:fill="auto"/>
          </w:tcPr>
          <w:p w14:paraId="6398B697" w14:textId="077BBA8C" w:rsidR="009F7305" w:rsidRPr="00B958AE" w:rsidRDefault="009F7305" w:rsidP="00C677D9">
            <w:pPr>
              <w:jc w:val="both"/>
              <w:rPr>
                <w:rFonts w:ascii="Times New Roman" w:hAnsi="Times New Roman" w:cs="Times New Roman"/>
                <w:sz w:val="24"/>
                <w:szCs w:val="24"/>
              </w:rPr>
            </w:pPr>
            <w:r w:rsidRPr="00B958AE">
              <w:rPr>
                <w:rFonts w:ascii="Times New Roman" w:hAnsi="Times New Roman" w:cs="Times New Roman"/>
                <w:sz w:val="24"/>
                <w:szCs w:val="24"/>
              </w:rPr>
              <w:t xml:space="preserve">Nepašalino trūkumų rastų atlikus daugiabučio gyvenamojo namo patikrinimą. Patikrinus Bendrijos duomenis Juridinių asmenų registre, nustatyta, kad Bendrijos pirmininkės įgaliojimai pasibaigę. Tai patvirtina aplinkybę, kad Bendrija nevykdo veiklos, bendrijos nariai nesuinteresuoti bendrijos išsaugojimu. </w:t>
            </w:r>
            <w:r w:rsidRPr="00B958AE">
              <w:rPr>
                <w:rFonts w:ascii="Times New Roman" w:hAnsi="Times New Roman" w:cs="Times New Roman"/>
                <w:bCs/>
                <w:sz w:val="24"/>
                <w:szCs w:val="24"/>
              </w:rPr>
              <w:t>Kreiptasi į VĮ Registrų centrą dėl bendrijos</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rPr>
              <w:t xml:space="preserve">likvidavimo inicijavimo procedūros pradėjimo Juridinių asmenų registro tvarkytojo </w:t>
            </w:r>
            <w:r w:rsidRPr="00B958AE">
              <w:rPr>
                <w:rFonts w:ascii="Times New Roman" w:hAnsi="Times New Roman" w:cs="Times New Roman"/>
                <w:bCs/>
                <w:sz w:val="24"/>
                <w:szCs w:val="24"/>
              </w:rPr>
              <w:lastRenderedPageBreak/>
              <w:t>iniciatyva Lietuvos Respublikos Civilinio kodekso 2.70 str. pagrindu.</w:t>
            </w:r>
          </w:p>
        </w:tc>
      </w:tr>
      <w:tr w:rsidR="009F7305" w:rsidRPr="00B958AE" w14:paraId="2365AF3E" w14:textId="77777777" w:rsidTr="00C677D9">
        <w:trPr>
          <w:jc w:val="center"/>
        </w:trPr>
        <w:tc>
          <w:tcPr>
            <w:tcW w:w="675" w:type="dxa"/>
            <w:shd w:val="clear" w:color="auto" w:fill="auto"/>
          </w:tcPr>
          <w:p w14:paraId="79E9AE1D" w14:textId="77777777"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lastRenderedPageBreak/>
              <w:t>3.</w:t>
            </w:r>
          </w:p>
        </w:tc>
        <w:tc>
          <w:tcPr>
            <w:tcW w:w="4111" w:type="dxa"/>
            <w:shd w:val="clear" w:color="auto" w:fill="auto"/>
          </w:tcPr>
          <w:p w14:paraId="110E9616" w14:textId="564D1994"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Vilties g.18-ojo daugiabučio namo savininkų bendrija</w:t>
            </w:r>
          </w:p>
        </w:tc>
        <w:tc>
          <w:tcPr>
            <w:tcW w:w="2126" w:type="dxa"/>
            <w:shd w:val="clear" w:color="auto" w:fill="auto"/>
          </w:tcPr>
          <w:p w14:paraId="77A08389" w14:textId="56D29D8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 xml:space="preserve">Vilties g.18-3 Rokiškis </w:t>
            </w:r>
          </w:p>
        </w:tc>
        <w:tc>
          <w:tcPr>
            <w:tcW w:w="6550" w:type="dxa"/>
            <w:shd w:val="clear" w:color="auto" w:fill="auto"/>
          </w:tcPr>
          <w:p w14:paraId="18482950" w14:textId="61343D93"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Nepašalino trūkumų rastų atlikus daugiabučio gyvenamojo namo patikrinimą.</w:t>
            </w:r>
            <w:r w:rsidR="003070B6">
              <w:rPr>
                <w:rFonts w:ascii="Times New Roman" w:hAnsi="Times New Roman" w:cs="Times New Roman"/>
                <w:sz w:val="24"/>
                <w:szCs w:val="24"/>
              </w:rPr>
              <w:t xml:space="preserve"> </w:t>
            </w:r>
            <w:r w:rsidR="003070B6" w:rsidRPr="00B958AE">
              <w:rPr>
                <w:rFonts w:ascii="Times New Roman" w:hAnsi="Times New Roman" w:cs="Times New Roman"/>
                <w:bCs/>
                <w:sz w:val="24"/>
                <w:szCs w:val="24"/>
              </w:rPr>
              <w:t>Kreiptasi į VĮ Registrų centrą dėl bendrijos</w:t>
            </w:r>
            <w:r w:rsidR="003070B6" w:rsidRPr="00B958AE">
              <w:rPr>
                <w:rFonts w:ascii="Times New Roman" w:hAnsi="Times New Roman" w:cs="Times New Roman"/>
                <w:sz w:val="24"/>
                <w:szCs w:val="24"/>
              </w:rPr>
              <w:t xml:space="preserve"> </w:t>
            </w:r>
            <w:r w:rsidR="003070B6" w:rsidRPr="00B958AE">
              <w:rPr>
                <w:rFonts w:ascii="Times New Roman" w:hAnsi="Times New Roman" w:cs="Times New Roman"/>
                <w:bCs/>
                <w:sz w:val="24"/>
                <w:szCs w:val="24"/>
              </w:rPr>
              <w:t>likvidavimo inicijavimo procedūros pradėjimo Juridinių asmenų registro tvarkytojo iniciatyva Lietuvos Respublikos Civilinio kodekso 2.70 str. pagrindu.</w:t>
            </w:r>
          </w:p>
        </w:tc>
      </w:tr>
      <w:tr w:rsidR="009F7305" w:rsidRPr="00B958AE" w14:paraId="3E8C24DE" w14:textId="77777777" w:rsidTr="00C677D9">
        <w:trPr>
          <w:jc w:val="center"/>
        </w:trPr>
        <w:tc>
          <w:tcPr>
            <w:tcW w:w="675" w:type="dxa"/>
            <w:shd w:val="clear" w:color="auto" w:fill="auto"/>
          </w:tcPr>
          <w:p w14:paraId="76966383" w14:textId="77777777" w:rsidR="009F7305" w:rsidRDefault="009F7305" w:rsidP="007C5AF9">
            <w:pPr>
              <w:spacing w:after="0"/>
              <w:jc w:val="both"/>
              <w:rPr>
                <w:rFonts w:ascii="Times New Roman" w:hAnsi="Times New Roman" w:cs="Times New Roman"/>
                <w:sz w:val="24"/>
                <w:szCs w:val="24"/>
              </w:rPr>
            </w:pPr>
          </w:p>
          <w:p w14:paraId="15B7E8E3" w14:textId="77777777" w:rsidR="009F7305" w:rsidRDefault="009F7305" w:rsidP="007C5AF9">
            <w:pPr>
              <w:spacing w:after="0"/>
              <w:jc w:val="both"/>
              <w:rPr>
                <w:rFonts w:ascii="Times New Roman" w:hAnsi="Times New Roman" w:cs="Times New Roman"/>
                <w:sz w:val="24"/>
                <w:szCs w:val="24"/>
              </w:rPr>
            </w:pPr>
          </w:p>
          <w:p w14:paraId="57062674" w14:textId="77777777" w:rsidR="009F7305" w:rsidRDefault="009F7305" w:rsidP="007C5AF9">
            <w:pPr>
              <w:spacing w:after="0"/>
              <w:jc w:val="both"/>
              <w:rPr>
                <w:rFonts w:ascii="Times New Roman" w:hAnsi="Times New Roman" w:cs="Times New Roman"/>
                <w:sz w:val="24"/>
                <w:szCs w:val="24"/>
              </w:rPr>
            </w:pPr>
          </w:p>
          <w:p w14:paraId="0F009473" w14:textId="4B6E06C2"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4.</w:t>
            </w:r>
          </w:p>
        </w:tc>
        <w:tc>
          <w:tcPr>
            <w:tcW w:w="4111" w:type="dxa"/>
            <w:shd w:val="clear" w:color="auto" w:fill="auto"/>
            <w:vAlign w:val="center"/>
          </w:tcPr>
          <w:p w14:paraId="4940E29A" w14:textId="7777777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Jaunystės g. 25-ojo daugiabučio namo savininkų bendrija,</w:t>
            </w:r>
          </w:p>
          <w:p w14:paraId="2D2E79EE" w14:textId="19645A71" w:rsidR="009F7305" w:rsidRPr="00B958AE" w:rsidRDefault="009F7305" w:rsidP="007C5AF9">
            <w:pPr>
              <w:rPr>
                <w:rFonts w:ascii="Times New Roman" w:hAnsi="Times New Roman" w:cs="Times New Roman"/>
                <w:sz w:val="24"/>
                <w:szCs w:val="24"/>
              </w:rPr>
            </w:pPr>
          </w:p>
        </w:tc>
        <w:tc>
          <w:tcPr>
            <w:tcW w:w="2126" w:type="dxa"/>
            <w:shd w:val="clear" w:color="auto" w:fill="auto"/>
          </w:tcPr>
          <w:p w14:paraId="3C04032E" w14:textId="77777777" w:rsidR="009F7305" w:rsidRDefault="009F7305" w:rsidP="007C5AF9">
            <w:pPr>
              <w:rPr>
                <w:rFonts w:ascii="Times New Roman" w:hAnsi="Times New Roman" w:cs="Times New Roman"/>
                <w:sz w:val="24"/>
                <w:szCs w:val="24"/>
              </w:rPr>
            </w:pPr>
          </w:p>
          <w:p w14:paraId="0A1DBF3C" w14:textId="77777777" w:rsidR="003070B6" w:rsidRDefault="003070B6" w:rsidP="007C5AF9">
            <w:pPr>
              <w:rPr>
                <w:rFonts w:ascii="Times New Roman" w:hAnsi="Times New Roman" w:cs="Times New Roman"/>
                <w:sz w:val="24"/>
                <w:szCs w:val="24"/>
              </w:rPr>
            </w:pPr>
          </w:p>
          <w:p w14:paraId="6B0862AB" w14:textId="2E1A24D6"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Jaunystės g. 25-3, Rokiškis</w:t>
            </w:r>
          </w:p>
        </w:tc>
        <w:tc>
          <w:tcPr>
            <w:tcW w:w="6550" w:type="dxa"/>
            <w:shd w:val="clear" w:color="auto" w:fill="auto"/>
          </w:tcPr>
          <w:p w14:paraId="0B6BB85B" w14:textId="00FAC299" w:rsidR="009F7305" w:rsidRPr="00B958AE" w:rsidRDefault="009F7305" w:rsidP="009F7305">
            <w:pPr>
              <w:jc w:val="both"/>
              <w:rPr>
                <w:rFonts w:ascii="Times New Roman" w:hAnsi="Times New Roman" w:cs="Times New Roman"/>
                <w:sz w:val="24"/>
                <w:szCs w:val="24"/>
              </w:rPr>
            </w:pPr>
            <w:r w:rsidRPr="00B958AE">
              <w:rPr>
                <w:rFonts w:ascii="Times New Roman" w:hAnsi="Times New Roman" w:cs="Times New Roman"/>
                <w:sz w:val="24"/>
                <w:szCs w:val="24"/>
              </w:rPr>
              <w:t>Patikrinus Bendrijos duomenis Juridinių asmenų registre, nustatyta, kad Bendrijos pirmininko įgaliojimai pasibaigę 2007-08-26, nevykdytas reikalavimas iki 2013 m.</w:t>
            </w:r>
            <w:r w:rsidRPr="00B958AE">
              <w:rPr>
                <w:rFonts w:ascii="Times New Roman" w:hAnsi="Times New Roman" w:cs="Times New Roman"/>
                <w:color w:val="4B4B4B"/>
                <w:shd w:val="clear" w:color="auto" w:fill="FFFFFF"/>
              </w:rPr>
              <w:t xml:space="preserve">  </w:t>
            </w:r>
            <w:r w:rsidRPr="00B958AE">
              <w:rPr>
                <w:rFonts w:ascii="Times New Roman" w:hAnsi="Times New Roman" w:cs="Times New Roman"/>
                <w:sz w:val="24"/>
                <w:szCs w:val="24"/>
                <w:shd w:val="clear" w:color="auto" w:fill="FFFFFF"/>
              </w:rPr>
              <w:t>liepos 1 d. suderinti įstatus su Bendrijų įstatymo reikalavimais.</w:t>
            </w:r>
            <w:r w:rsidRPr="00B958AE">
              <w:rPr>
                <w:rFonts w:ascii="Times New Roman" w:hAnsi="Times New Roman" w:cs="Times New Roman"/>
                <w:sz w:val="24"/>
                <w:szCs w:val="24"/>
              </w:rPr>
              <w:t xml:space="preserve">  Tai patvirtina aplinkybę, kad Bendrija nevykdo veiklos, bendrijos nariai nesuinteresuoti bendrijos išsaugojimu. </w:t>
            </w:r>
            <w:r w:rsidRPr="00B958AE">
              <w:rPr>
                <w:rFonts w:ascii="Times New Roman" w:hAnsi="Times New Roman" w:cs="Times New Roman"/>
                <w:bCs/>
                <w:sz w:val="24"/>
                <w:szCs w:val="24"/>
              </w:rPr>
              <w:t>Kreiptasi į VĮ Registrų centrą dėl bendrijos</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rPr>
              <w:t>likvidavimo inicijavimo procedūros pradėjimo Juridinių asmenų registro tvarkytojo iniciatyva Lietuvos Respublikos Civilinio kodekso 2.70 str. pagrindu.</w:t>
            </w:r>
          </w:p>
        </w:tc>
      </w:tr>
      <w:tr w:rsidR="009F7305" w:rsidRPr="00B958AE" w14:paraId="4A1367BE" w14:textId="77777777" w:rsidTr="00C677D9">
        <w:trPr>
          <w:jc w:val="center"/>
        </w:trPr>
        <w:tc>
          <w:tcPr>
            <w:tcW w:w="675" w:type="dxa"/>
            <w:shd w:val="clear" w:color="auto" w:fill="auto"/>
          </w:tcPr>
          <w:p w14:paraId="640BAB3E" w14:textId="77777777" w:rsidR="009F7305" w:rsidRDefault="009F7305" w:rsidP="007C5AF9">
            <w:pPr>
              <w:spacing w:after="0"/>
              <w:jc w:val="both"/>
              <w:rPr>
                <w:rFonts w:ascii="Times New Roman" w:hAnsi="Times New Roman" w:cs="Times New Roman"/>
                <w:sz w:val="24"/>
                <w:szCs w:val="24"/>
              </w:rPr>
            </w:pPr>
          </w:p>
          <w:p w14:paraId="7DECC5A3" w14:textId="77777777" w:rsidR="009F7305" w:rsidRDefault="009F7305" w:rsidP="007C5AF9">
            <w:pPr>
              <w:spacing w:after="0"/>
              <w:jc w:val="both"/>
              <w:rPr>
                <w:rFonts w:ascii="Times New Roman" w:hAnsi="Times New Roman" w:cs="Times New Roman"/>
                <w:sz w:val="24"/>
                <w:szCs w:val="24"/>
              </w:rPr>
            </w:pPr>
          </w:p>
          <w:p w14:paraId="481AC2D5" w14:textId="77777777" w:rsidR="009F7305" w:rsidRDefault="009F7305" w:rsidP="007C5AF9">
            <w:pPr>
              <w:spacing w:after="0"/>
              <w:jc w:val="both"/>
              <w:rPr>
                <w:rFonts w:ascii="Times New Roman" w:hAnsi="Times New Roman" w:cs="Times New Roman"/>
                <w:sz w:val="24"/>
                <w:szCs w:val="24"/>
              </w:rPr>
            </w:pPr>
          </w:p>
          <w:p w14:paraId="5FD1A91C" w14:textId="77777777" w:rsidR="00FC69DB" w:rsidRDefault="00FC69DB" w:rsidP="007C5AF9">
            <w:pPr>
              <w:spacing w:after="0"/>
              <w:jc w:val="both"/>
              <w:rPr>
                <w:rFonts w:ascii="Times New Roman" w:hAnsi="Times New Roman" w:cs="Times New Roman"/>
                <w:sz w:val="24"/>
                <w:szCs w:val="24"/>
              </w:rPr>
            </w:pPr>
          </w:p>
          <w:p w14:paraId="216F4020" w14:textId="3E867A9E"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5.</w:t>
            </w:r>
          </w:p>
        </w:tc>
        <w:tc>
          <w:tcPr>
            <w:tcW w:w="4111" w:type="dxa"/>
            <w:shd w:val="clear" w:color="auto" w:fill="auto"/>
            <w:vAlign w:val="center"/>
          </w:tcPr>
          <w:p w14:paraId="6D3C2C27" w14:textId="77777777" w:rsidR="009F7305" w:rsidRPr="00B958AE" w:rsidRDefault="009F7305" w:rsidP="007C5AF9">
            <w:pPr>
              <w:shd w:val="clear" w:color="auto" w:fill="FAFAFA"/>
              <w:spacing w:after="100" w:afterAutospacing="1" w:line="240" w:lineRule="auto"/>
              <w:outlineLvl w:val="0"/>
              <w:rPr>
                <w:rFonts w:ascii="Times New Roman" w:eastAsia="Times New Roman" w:hAnsi="Times New Roman" w:cs="Times New Roman"/>
                <w:bCs/>
                <w:color w:val="000000"/>
                <w:kern w:val="36"/>
                <w:sz w:val="24"/>
                <w:szCs w:val="24"/>
                <w:lang w:eastAsia="lt-LT"/>
              </w:rPr>
            </w:pPr>
            <w:r w:rsidRPr="00B958AE">
              <w:rPr>
                <w:rFonts w:ascii="Times New Roman" w:eastAsia="Times New Roman" w:hAnsi="Times New Roman" w:cs="Times New Roman"/>
                <w:bCs/>
                <w:color w:val="000000"/>
                <w:kern w:val="36"/>
                <w:sz w:val="24"/>
                <w:szCs w:val="24"/>
                <w:lang w:eastAsia="lt-LT"/>
              </w:rPr>
              <w:t>Daugiabučio namo savininkų bendrija "Lubinas"</w:t>
            </w:r>
          </w:p>
          <w:p w14:paraId="25E5EEE8" w14:textId="564DB690" w:rsidR="009F7305" w:rsidRPr="00B958AE" w:rsidRDefault="009F7305" w:rsidP="007C5AF9">
            <w:pPr>
              <w:shd w:val="clear" w:color="auto" w:fill="FAFAFA"/>
              <w:spacing w:after="100" w:afterAutospacing="1" w:line="240" w:lineRule="auto"/>
              <w:outlineLvl w:val="0"/>
              <w:rPr>
                <w:rFonts w:ascii="Times New Roman" w:hAnsi="Times New Roman" w:cs="Times New Roman"/>
                <w:color w:val="000000"/>
                <w:sz w:val="24"/>
                <w:szCs w:val="24"/>
              </w:rPr>
            </w:pPr>
          </w:p>
        </w:tc>
        <w:tc>
          <w:tcPr>
            <w:tcW w:w="2126" w:type="dxa"/>
            <w:shd w:val="clear" w:color="auto" w:fill="auto"/>
          </w:tcPr>
          <w:p w14:paraId="3E907976" w14:textId="77777777" w:rsidR="009F7305" w:rsidRDefault="009F7305" w:rsidP="007C5AF9">
            <w:pPr>
              <w:rPr>
                <w:rFonts w:ascii="Times New Roman" w:hAnsi="Times New Roman" w:cs="Times New Roman"/>
                <w:color w:val="000000"/>
                <w:sz w:val="24"/>
                <w:szCs w:val="24"/>
              </w:rPr>
            </w:pPr>
            <w:r w:rsidRPr="00B958AE">
              <w:rPr>
                <w:rFonts w:ascii="Times New Roman" w:hAnsi="Times New Roman" w:cs="Times New Roman"/>
                <w:color w:val="000000"/>
                <w:sz w:val="24"/>
                <w:szCs w:val="24"/>
              </w:rPr>
              <w:br/>
            </w:r>
          </w:p>
          <w:p w14:paraId="0BEBA92C" w14:textId="77777777" w:rsidR="009F7305" w:rsidRDefault="009F7305" w:rsidP="007C5AF9">
            <w:pPr>
              <w:rPr>
                <w:rFonts w:ascii="Times New Roman" w:hAnsi="Times New Roman" w:cs="Times New Roman"/>
                <w:color w:val="000000"/>
                <w:sz w:val="24"/>
                <w:szCs w:val="24"/>
              </w:rPr>
            </w:pPr>
          </w:p>
          <w:p w14:paraId="010B0FB4" w14:textId="4790752A"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color w:val="000000"/>
                <w:sz w:val="24"/>
                <w:szCs w:val="24"/>
              </w:rPr>
              <w:t>P. Širvio g. 3-13, Rokiškis</w:t>
            </w:r>
          </w:p>
        </w:tc>
        <w:tc>
          <w:tcPr>
            <w:tcW w:w="6550" w:type="dxa"/>
            <w:shd w:val="clear" w:color="auto" w:fill="auto"/>
          </w:tcPr>
          <w:p w14:paraId="0948D4AB" w14:textId="6AC5B973" w:rsidR="009F7305" w:rsidRPr="00B958AE" w:rsidRDefault="009F7305" w:rsidP="009F7305">
            <w:pPr>
              <w:jc w:val="both"/>
              <w:rPr>
                <w:rFonts w:ascii="Times New Roman" w:hAnsi="Times New Roman" w:cs="Times New Roman"/>
                <w:sz w:val="24"/>
                <w:szCs w:val="24"/>
              </w:rPr>
            </w:pPr>
            <w:r w:rsidRPr="00B958AE">
              <w:rPr>
                <w:rFonts w:ascii="Times New Roman" w:hAnsi="Times New Roman" w:cs="Times New Roman"/>
                <w:sz w:val="24"/>
                <w:szCs w:val="24"/>
              </w:rPr>
              <w:t>Patikrinus Bendrijos duomenis Juridinių asmenų registre, nustatyta, kad Bendrijos pirmininkas miręs, Bendrijos valdymo organų kadencija yra pasibaigusi arba nariai mirę, nevykdytas reikalavimas iki 2013 m.</w:t>
            </w:r>
            <w:r w:rsidRPr="00B958AE">
              <w:rPr>
                <w:rFonts w:ascii="Times New Roman" w:hAnsi="Times New Roman" w:cs="Times New Roman"/>
                <w:color w:val="4B4B4B"/>
                <w:shd w:val="clear" w:color="auto" w:fill="FFFFFF"/>
              </w:rPr>
              <w:t xml:space="preserve">  </w:t>
            </w:r>
            <w:r w:rsidRPr="00B958AE">
              <w:rPr>
                <w:rFonts w:ascii="Times New Roman" w:hAnsi="Times New Roman" w:cs="Times New Roman"/>
                <w:sz w:val="24"/>
                <w:szCs w:val="24"/>
                <w:shd w:val="clear" w:color="auto" w:fill="FFFFFF"/>
              </w:rPr>
              <w:t>liepos 1 d. suderinti įstatus su Bendrijų įstatymo reikalavimais.</w:t>
            </w:r>
            <w:r w:rsidRPr="00B958AE">
              <w:rPr>
                <w:rFonts w:ascii="Times New Roman" w:hAnsi="Times New Roman" w:cs="Times New Roman"/>
                <w:sz w:val="24"/>
                <w:szCs w:val="24"/>
              </w:rPr>
              <w:t xml:space="preserve">  Tai patvirtina aplinkybę, kad Bendrija nevykdo veiklos, bendrijos nariai nesuinteresuoti bendrijos išsaugojimu. </w:t>
            </w:r>
            <w:r w:rsidRPr="00B958AE">
              <w:rPr>
                <w:rFonts w:ascii="Times New Roman" w:hAnsi="Times New Roman" w:cs="Times New Roman"/>
                <w:bCs/>
                <w:sz w:val="24"/>
                <w:szCs w:val="24"/>
              </w:rPr>
              <w:t>Kreiptasi į VĮ Registrų centrą dėl bendrijos</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rPr>
              <w:t>likvidavimo inicijavimo procedūros pradėjimo Juridinių asmenų registro tvarkytojo iniciatyva Lietuvos Respublikos Civilinio kodekso 2.70 str. pagrindu.</w:t>
            </w:r>
          </w:p>
        </w:tc>
      </w:tr>
      <w:tr w:rsidR="009F7305" w:rsidRPr="00B958AE" w14:paraId="2F4AFF48" w14:textId="77777777" w:rsidTr="00C677D9">
        <w:trPr>
          <w:jc w:val="center"/>
        </w:trPr>
        <w:tc>
          <w:tcPr>
            <w:tcW w:w="675" w:type="dxa"/>
            <w:shd w:val="clear" w:color="auto" w:fill="auto"/>
          </w:tcPr>
          <w:p w14:paraId="455EDA8D" w14:textId="77777777" w:rsidR="009F7305" w:rsidRDefault="009F7305" w:rsidP="007C5AF9">
            <w:pPr>
              <w:spacing w:after="0"/>
              <w:jc w:val="both"/>
              <w:rPr>
                <w:rFonts w:ascii="Times New Roman" w:hAnsi="Times New Roman" w:cs="Times New Roman"/>
                <w:sz w:val="24"/>
                <w:szCs w:val="24"/>
              </w:rPr>
            </w:pPr>
          </w:p>
          <w:p w14:paraId="276AA119" w14:textId="77777777" w:rsidR="009F7305" w:rsidRDefault="009F7305" w:rsidP="007C5AF9">
            <w:pPr>
              <w:spacing w:after="0"/>
              <w:jc w:val="both"/>
              <w:rPr>
                <w:rFonts w:ascii="Times New Roman" w:hAnsi="Times New Roman" w:cs="Times New Roman"/>
                <w:sz w:val="24"/>
                <w:szCs w:val="24"/>
              </w:rPr>
            </w:pPr>
          </w:p>
          <w:p w14:paraId="7F17116F" w14:textId="77777777" w:rsidR="009F7305" w:rsidRDefault="009F7305" w:rsidP="007C5AF9">
            <w:pPr>
              <w:spacing w:after="0"/>
              <w:jc w:val="both"/>
              <w:rPr>
                <w:rFonts w:ascii="Times New Roman" w:hAnsi="Times New Roman" w:cs="Times New Roman"/>
                <w:sz w:val="24"/>
                <w:szCs w:val="24"/>
              </w:rPr>
            </w:pPr>
          </w:p>
          <w:p w14:paraId="657FCE62" w14:textId="4A24C143"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6.</w:t>
            </w:r>
          </w:p>
        </w:tc>
        <w:tc>
          <w:tcPr>
            <w:tcW w:w="4111" w:type="dxa"/>
            <w:shd w:val="clear" w:color="auto" w:fill="auto"/>
            <w:vAlign w:val="center"/>
          </w:tcPr>
          <w:p w14:paraId="349262DB" w14:textId="77777777" w:rsidR="009F7305" w:rsidRPr="00B958AE" w:rsidRDefault="009F7305" w:rsidP="007C5AF9">
            <w:pPr>
              <w:shd w:val="clear" w:color="auto" w:fill="FAFAFA"/>
              <w:spacing w:after="100" w:afterAutospacing="1" w:line="240" w:lineRule="auto"/>
              <w:outlineLvl w:val="0"/>
              <w:rPr>
                <w:rFonts w:ascii="Times New Roman" w:eastAsia="Times New Roman" w:hAnsi="Times New Roman" w:cs="Times New Roman"/>
                <w:bCs/>
                <w:color w:val="000000"/>
                <w:kern w:val="36"/>
                <w:sz w:val="24"/>
                <w:szCs w:val="24"/>
                <w:lang w:eastAsia="lt-LT"/>
              </w:rPr>
            </w:pPr>
            <w:r w:rsidRPr="00B958AE">
              <w:rPr>
                <w:rFonts w:ascii="Times New Roman" w:eastAsia="Times New Roman" w:hAnsi="Times New Roman" w:cs="Times New Roman"/>
                <w:bCs/>
                <w:color w:val="000000"/>
                <w:kern w:val="36"/>
                <w:sz w:val="24"/>
                <w:szCs w:val="24"/>
                <w:lang w:eastAsia="lt-LT"/>
              </w:rPr>
              <w:t>Vilties g. 12-ojo daugiabučio namo savininkų bendrija</w:t>
            </w:r>
          </w:p>
          <w:p w14:paraId="390873C2" w14:textId="7E618BB3" w:rsidR="009F7305" w:rsidRPr="00B958AE" w:rsidRDefault="009F7305" w:rsidP="007C5AF9">
            <w:pPr>
              <w:shd w:val="clear" w:color="auto" w:fill="FAFAFA"/>
              <w:spacing w:after="100" w:afterAutospacing="1" w:line="240" w:lineRule="auto"/>
              <w:outlineLvl w:val="0"/>
              <w:rPr>
                <w:rFonts w:ascii="Times New Roman" w:hAnsi="Times New Roman" w:cs="Times New Roman"/>
                <w:sz w:val="24"/>
                <w:szCs w:val="24"/>
              </w:rPr>
            </w:pPr>
          </w:p>
        </w:tc>
        <w:tc>
          <w:tcPr>
            <w:tcW w:w="2126" w:type="dxa"/>
            <w:shd w:val="clear" w:color="auto" w:fill="auto"/>
            <w:vAlign w:val="center"/>
          </w:tcPr>
          <w:p w14:paraId="144DA5AE" w14:textId="62FAD785"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color w:val="000000"/>
                <w:sz w:val="24"/>
                <w:szCs w:val="24"/>
                <w:shd w:val="clear" w:color="auto" w:fill="FAFAFA"/>
              </w:rPr>
              <w:t>Vilties g. 12-20, Rokiškis</w:t>
            </w:r>
          </w:p>
        </w:tc>
        <w:tc>
          <w:tcPr>
            <w:tcW w:w="6550" w:type="dxa"/>
            <w:shd w:val="clear" w:color="auto" w:fill="auto"/>
          </w:tcPr>
          <w:p w14:paraId="1C98DC60" w14:textId="3304D752" w:rsidR="009F7305" w:rsidRPr="00B958AE" w:rsidRDefault="009F7305" w:rsidP="009F7305">
            <w:pPr>
              <w:jc w:val="both"/>
              <w:rPr>
                <w:rFonts w:ascii="Times New Roman" w:hAnsi="Times New Roman" w:cs="Times New Roman"/>
                <w:sz w:val="24"/>
                <w:szCs w:val="24"/>
              </w:rPr>
            </w:pPr>
            <w:r w:rsidRPr="00B958AE">
              <w:rPr>
                <w:rFonts w:ascii="Times New Roman" w:hAnsi="Times New Roman" w:cs="Times New Roman"/>
                <w:sz w:val="24"/>
                <w:szCs w:val="24"/>
              </w:rPr>
              <w:t>Patikrinus Bendrijos duomenis Juridinių asmenų registre, nustatyta, kad Valdybos pirmininko įgaliojimai pasibaigę 2009-09-08, nevykdytas reikalavimas iki 2013 m.</w:t>
            </w:r>
            <w:r w:rsidRPr="00B958AE">
              <w:rPr>
                <w:rFonts w:ascii="Times New Roman" w:hAnsi="Times New Roman" w:cs="Times New Roman"/>
                <w:color w:val="4B4B4B"/>
                <w:shd w:val="clear" w:color="auto" w:fill="FFFFFF"/>
              </w:rPr>
              <w:t xml:space="preserve">  </w:t>
            </w:r>
            <w:r w:rsidRPr="00B958AE">
              <w:rPr>
                <w:rFonts w:ascii="Times New Roman" w:hAnsi="Times New Roman" w:cs="Times New Roman"/>
                <w:sz w:val="24"/>
                <w:szCs w:val="24"/>
                <w:shd w:val="clear" w:color="auto" w:fill="FFFFFF"/>
              </w:rPr>
              <w:t>liepos 1 d. suderinti įstatus su Bendrijų įstatymo reikalavimais.</w:t>
            </w:r>
            <w:r w:rsidRPr="00B958AE">
              <w:rPr>
                <w:rFonts w:ascii="Times New Roman" w:hAnsi="Times New Roman" w:cs="Times New Roman"/>
                <w:sz w:val="24"/>
                <w:szCs w:val="24"/>
              </w:rPr>
              <w:t xml:space="preserve">  Tai patvirtina aplinkybę, kad Bendrija nevykdo veiklos, bendrijos nariai nesuinteresuoti bendrijos išsaugojimu. </w:t>
            </w:r>
            <w:r w:rsidRPr="00B958AE">
              <w:rPr>
                <w:rFonts w:ascii="Times New Roman" w:hAnsi="Times New Roman" w:cs="Times New Roman"/>
                <w:bCs/>
                <w:sz w:val="24"/>
                <w:szCs w:val="24"/>
              </w:rPr>
              <w:t xml:space="preserve">Kreiptasi į VĮ Registrų </w:t>
            </w:r>
            <w:r w:rsidRPr="00B958AE">
              <w:rPr>
                <w:rFonts w:ascii="Times New Roman" w:hAnsi="Times New Roman" w:cs="Times New Roman"/>
                <w:bCs/>
                <w:sz w:val="24"/>
                <w:szCs w:val="24"/>
              </w:rPr>
              <w:lastRenderedPageBreak/>
              <w:t>centrą dėl bendrijos</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rPr>
              <w:t>likvidavimo inicijavimo procedūros pradėjimo Juridinių asmenų registro tvarkytojo iniciatyva Lietuvos Respublikos Civilinio kodekso 2.70 str. pagrindu.</w:t>
            </w:r>
          </w:p>
        </w:tc>
      </w:tr>
      <w:tr w:rsidR="009F7305" w:rsidRPr="00B958AE" w14:paraId="12CF039E" w14:textId="77777777" w:rsidTr="00C677D9">
        <w:trPr>
          <w:jc w:val="center"/>
        </w:trPr>
        <w:tc>
          <w:tcPr>
            <w:tcW w:w="675" w:type="dxa"/>
            <w:shd w:val="clear" w:color="auto" w:fill="auto"/>
          </w:tcPr>
          <w:p w14:paraId="37290D5F" w14:textId="77777777" w:rsidR="009F7305" w:rsidRDefault="009F7305" w:rsidP="007C5AF9">
            <w:pPr>
              <w:spacing w:after="0"/>
              <w:jc w:val="both"/>
              <w:rPr>
                <w:rFonts w:ascii="Times New Roman" w:hAnsi="Times New Roman" w:cs="Times New Roman"/>
                <w:sz w:val="24"/>
                <w:szCs w:val="24"/>
              </w:rPr>
            </w:pPr>
          </w:p>
          <w:p w14:paraId="47C4DB7E" w14:textId="77777777" w:rsidR="009F7305" w:rsidRDefault="009F7305" w:rsidP="007C5AF9">
            <w:pPr>
              <w:spacing w:after="0"/>
              <w:jc w:val="both"/>
              <w:rPr>
                <w:rFonts w:ascii="Times New Roman" w:hAnsi="Times New Roman" w:cs="Times New Roman"/>
                <w:sz w:val="24"/>
                <w:szCs w:val="24"/>
              </w:rPr>
            </w:pPr>
          </w:p>
          <w:p w14:paraId="24798353" w14:textId="77777777" w:rsidR="009F7305" w:rsidRDefault="009F7305" w:rsidP="007C5AF9">
            <w:pPr>
              <w:spacing w:after="0"/>
              <w:jc w:val="both"/>
              <w:rPr>
                <w:rFonts w:ascii="Times New Roman" w:hAnsi="Times New Roman" w:cs="Times New Roman"/>
                <w:sz w:val="24"/>
                <w:szCs w:val="24"/>
              </w:rPr>
            </w:pPr>
          </w:p>
          <w:p w14:paraId="46B9AB97" w14:textId="77777777" w:rsidR="009F7305" w:rsidRDefault="009F7305" w:rsidP="007C5AF9">
            <w:pPr>
              <w:spacing w:after="0"/>
              <w:jc w:val="both"/>
              <w:rPr>
                <w:rFonts w:ascii="Times New Roman" w:hAnsi="Times New Roman" w:cs="Times New Roman"/>
                <w:sz w:val="24"/>
                <w:szCs w:val="24"/>
              </w:rPr>
            </w:pPr>
          </w:p>
          <w:p w14:paraId="6B3044AC" w14:textId="64AFC8DD"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7.</w:t>
            </w:r>
          </w:p>
        </w:tc>
        <w:tc>
          <w:tcPr>
            <w:tcW w:w="4111" w:type="dxa"/>
            <w:shd w:val="clear" w:color="auto" w:fill="auto"/>
            <w:vAlign w:val="center"/>
          </w:tcPr>
          <w:p w14:paraId="663F31FC" w14:textId="7777777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Jaunystės g. 23-ojo daugiabučio namo savininkų bendrija</w:t>
            </w:r>
          </w:p>
          <w:p w14:paraId="3788002B" w14:textId="39EE689C" w:rsidR="009F7305" w:rsidRPr="00B958AE" w:rsidRDefault="009F7305" w:rsidP="007C5AF9">
            <w:pPr>
              <w:rPr>
                <w:rFonts w:ascii="Times New Roman" w:hAnsi="Times New Roman" w:cs="Times New Roman"/>
                <w:sz w:val="24"/>
                <w:szCs w:val="24"/>
              </w:rPr>
            </w:pPr>
          </w:p>
        </w:tc>
        <w:tc>
          <w:tcPr>
            <w:tcW w:w="2126" w:type="dxa"/>
            <w:shd w:val="clear" w:color="auto" w:fill="auto"/>
            <w:vAlign w:val="center"/>
          </w:tcPr>
          <w:p w14:paraId="777B3355" w14:textId="4C2AE1CE"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color w:val="000000"/>
                <w:sz w:val="24"/>
                <w:szCs w:val="24"/>
                <w:shd w:val="clear" w:color="auto" w:fill="FAFAFA"/>
              </w:rPr>
              <w:t>Jaunystės g. 23-37, Rokiškis </w:t>
            </w:r>
          </w:p>
        </w:tc>
        <w:tc>
          <w:tcPr>
            <w:tcW w:w="6550" w:type="dxa"/>
            <w:shd w:val="clear" w:color="auto" w:fill="auto"/>
          </w:tcPr>
          <w:p w14:paraId="12D1B9BB" w14:textId="5BF88982" w:rsidR="009F7305" w:rsidRPr="00B958AE" w:rsidRDefault="009F7305" w:rsidP="009F7305">
            <w:pPr>
              <w:jc w:val="both"/>
              <w:rPr>
                <w:rFonts w:ascii="Times New Roman" w:hAnsi="Times New Roman" w:cs="Times New Roman"/>
                <w:sz w:val="24"/>
                <w:szCs w:val="24"/>
              </w:rPr>
            </w:pPr>
            <w:r w:rsidRPr="00B958AE">
              <w:rPr>
                <w:rFonts w:ascii="Times New Roman" w:hAnsi="Times New Roman" w:cs="Times New Roman"/>
                <w:sz w:val="24"/>
                <w:szCs w:val="24"/>
              </w:rPr>
              <w:t xml:space="preserve">Patikrinus Bendrijos duomenis Juridinių asmenų registre, nustatyta, kad Valdybos pirmininko pasibaigę 2007-05-13, Bendrija nėra perregistravusi įstatų </w:t>
            </w:r>
            <w:r w:rsidRPr="00B958AE">
              <w:rPr>
                <w:rFonts w:ascii="Times New Roman" w:hAnsi="Times New Roman" w:cs="Times New Roman"/>
                <w:color w:val="000000"/>
                <w:sz w:val="24"/>
                <w:szCs w:val="24"/>
              </w:rPr>
              <w:t>2012 m. balandžio 12 d</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shd w:val="clear" w:color="auto" w:fill="FFFFFF"/>
              </w:rPr>
              <w:t xml:space="preserve">Lietuvos Respublikos daugiabučių namų savininkų bendrijų įstatymo pakeitimo įstatymo Nr. </w:t>
            </w:r>
            <w:r w:rsidRPr="00B958AE">
              <w:rPr>
                <w:rFonts w:ascii="Times New Roman" w:hAnsi="Times New Roman" w:cs="Times New Roman"/>
                <w:sz w:val="24"/>
                <w:szCs w:val="24"/>
              </w:rPr>
              <w:t>XI-1967</w:t>
            </w:r>
            <w:r w:rsidRPr="00B958AE">
              <w:rPr>
                <w:rFonts w:ascii="Times New Roman" w:hAnsi="Times New Roman" w:cs="Times New Roman"/>
                <w:bCs/>
                <w:sz w:val="24"/>
                <w:szCs w:val="24"/>
                <w:shd w:val="clear" w:color="auto" w:fill="FFFFFF"/>
              </w:rPr>
              <w:t xml:space="preserve">  3 straipsnio nustatyta tvarka. </w:t>
            </w:r>
            <w:r w:rsidRPr="00B958AE">
              <w:rPr>
                <w:rFonts w:ascii="Times New Roman" w:hAnsi="Times New Roman" w:cs="Times New Roman"/>
                <w:sz w:val="24"/>
                <w:szCs w:val="24"/>
              </w:rPr>
              <w:t xml:space="preserve">Tai patvirtina aplinkybę, kad Bendrija nevykdo veiklos, bendrijos nariai nesuinteresuoti bendrijos išsaugojimu. </w:t>
            </w:r>
            <w:r w:rsidRPr="00B958AE">
              <w:rPr>
                <w:rFonts w:ascii="Times New Roman" w:hAnsi="Times New Roman" w:cs="Times New Roman"/>
                <w:bCs/>
                <w:sz w:val="24"/>
                <w:szCs w:val="24"/>
              </w:rPr>
              <w:t>Kreiptasi į VĮ Registrų centrą dėl bendrijos</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rPr>
              <w:t>likvidavimo inicijavimo procedūros pradėjimo Juridinių asmenų registro tvarkytojo iniciatyva Lietuvos Respublikos Civilinio kodekso 2.70 str. pagrindu.</w:t>
            </w:r>
          </w:p>
        </w:tc>
      </w:tr>
      <w:tr w:rsidR="009F7305" w:rsidRPr="00B958AE" w14:paraId="6A28B564" w14:textId="77777777" w:rsidTr="00C677D9">
        <w:trPr>
          <w:jc w:val="center"/>
        </w:trPr>
        <w:tc>
          <w:tcPr>
            <w:tcW w:w="675" w:type="dxa"/>
            <w:shd w:val="clear" w:color="auto" w:fill="auto"/>
          </w:tcPr>
          <w:p w14:paraId="2FE24B40" w14:textId="77777777" w:rsidR="009F7305" w:rsidRDefault="009F7305" w:rsidP="007C5AF9">
            <w:pPr>
              <w:spacing w:after="0"/>
              <w:jc w:val="both"/>
              <w:rPr>
                <w:rFonts w:ascii="Times New Roman" w:hAnsi="Times New Roman" w:cs="Times New Roman"/>
                <w:sz w:val="24"/>
                <w:szCs w:val="24"/>
              </w:rPr>
            </w:pPr>
          </w:p>
          <w:p w14:paraId="63AAAF50" w14:textId="77777777" w:rsidR="009F7305" w:rsidRDefault="009F7305" w:rsidP="007C5AF9">
            <w:pPr>
              <w:spacing w:after="0"/>
              <w:jc w:val="both"/>
              <w:rPr>
                <w:rFonts w:ascii="Times New Roman" w:hAnsi="Times New Roman" w:cs="Times New Roman"/>
                <w:sz w:val="24"/>
                <w:szCs w:val="24"/>
              </w:rPr>
            </w:pPr>
          </w:p>
          <w:p w14:paraId="550A4A69" w14:textId="77777777" w:rsidR="00903D41" w:rsidRDefault="00903D41" w:rsidP="007C5AF9">
            <w:pPr>
              <w:spacing w:after="0"/>
              <w:jc w:val="both"/>
              <w:rPr>
                <w:rFonts w:ascii="Times New Roman" w:hAnsi="Times New Roman" w:cs="Times New Roman"/>
                <w:sz w:val="24"/>
                <w:szCs w:val="24"/>
              </w:rPr>
            </w:pPr>
          </w:p>
          <w:p w14:paraId="4A4E4358" w14:textId="77777777" w:rsidR="00903D41" w:rsidRDefault="00903D41" w:rsidP="007C5AF9">
            <w:pPr>
              <w:spacing w:after="0"/>
              <w:jc w:val="both"/>
              <w:rPr>
                <w:rFonts w:ascii="Times New Roman" w:hAnsi="Times New Roman" w:cs="Times New Roman"/>
                <w:sz w:val="24"/>
                <w:szCs w:val="24"/>
              </w:rPr>
            </w:pPr>
          </w:p>
          <w:p w14:paraId="2ACA7F38" w14:textId="176DA048"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8.</w:t>
            </w:r>
          </w:p>
        </w:tc>
        <w:tc>
          <w:tcPr>
            <w:tcW w:w="4111" w:type="dxa"/>
            <w:shd w:val="clear" w:color="auto" w:fill="auto"/>
            <w:vAlign w:val="center"/>
          </w:tcPr>
          <w:p w14:paraId="0159949C" w14:textId="7777777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Daugiabučio namo savininkų bendrija "Rūta"</w:t>
            </w:r>
          </w:p>
          <w:p w14:paraId="6A9F46D8" w14:textId="0A2FEE0F" w:rsidR="009F7305" w:rsidRPr="00B958AE" w:rsidRDefault="009F7305" w:rsidP="007C5AF9">
            <w:pPr>
              <w:rPr>
                <w:rFonts w:ascii="Times New Roman" w:hAnsi="Times New Roman" w:cs="Times New Roman"/>
                <w:sz w:val="24"/>
                <w:szCs w:val="24"/>
              </w:rPr>
            </w:pPr>
          </w:p>
        </w:tc>
        <w:tc>
          <w:tcPr>
            <w:tcW w:w="2126" w:type="dxa"/>
            <w:shd w:val="clear" w:color="auto" w:fill="auto"/>
            <w:vAlign w:val="center"/>
          </w:tcPr>
          <w:p w14:paraId="7B6DBEE2" w14:textId="24258988"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Jaunystės g. 21-3, Rokiškis</w:t>
            </w:r>
          </w:p>
        </w:tc>
        <w:tc>
          <w:tcPr>
            <w:tcW w:w="6550" w:type="dxa"/>
            <w:shd w:val="clear" w:color="auto" w:fill="auto"/>
          </w:tcPr>
          <w:p w14:paraId="1CDD2031" w14:textId="26148301" w:rsidR="009F7305" w:rsidRPr="00B958AE" w:rsidRDefault="009F7305" w:rsidP="009F7305">
            <w:pPr>
              <w:jc w:val="both"/>
              <w:rPr>
                <w:rFonts w:ascii="Times New Roman" w:hAnsi="Times New Roman" w:cs="Times New Roman"/>
                <w:sz w:val="24"/>
                <w:szCs w:val="24"/>
              </w:rPr>
            </w:pPr>
            <w:r w:rsidRPr="00B958AE">
              <w:rPr>
                <w:rFonts w:ascii="Times New Roman" w:hAnsi="Times New Roman" w:cs="Times New Roman"/>
                <w:sz w:val="24"/>
                <w:szCs w:val="24"/>
              </w:rPr>
              <w:t xml:space="preserve">Patikrinus Bendrijos duomenis Juridinių asmenų registre, nustatyta, kad Valdybos pirmininko įgaliojimai pasibaigę 2016-08-23, Bendrija nėra perregistravusi įstatų </w:t>
            </w:r>
            <w:r w:rsidRPr="00B958AE">
              <w:rPr>
                <w:rFonts w:ascii="Times New Roman" w:hAnsi="Times New Roman" w:cs="Times New Roman"/>
                <w:color w:val="000000"/>
                <w:sz w:val="24"/>
                <w:szCs w:val="24"/>
              </w:rPr>
              <w:t>2012 m. balandžio 12 d</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shd w:val="clear" w:color="auto" w:fill="FFFFFF"/>
              </w:rPr>
              <w:t xml:space="preserve">Lietuvos Respublikos daugiabučių namų savininkų bendrijų įstatymo pakeitimo įstatymo Nr. </w:t>
            </w:r>
            <w:r w:rsidRPr="00B958AE">
              <w:rPr>
                <w:rFonts w:ascii="Times New Roman" w:hAnsi="Times New Roman" w:cs="Times New Roman"/>
                <w:sz w:val="24"/>
                <w:szCs w:val="24"/>
              </w:rPr>
              <w:t>XI-1967</w:t>
            </w:r>
            <w:r w:rsidRPr="00B958AE">
              <w:rPr>
                <w:rFonts w:ascii="Times New Roman" w:hAnsi="Times New Roman" w:cs="Times New Roman"/>
                <w:bCs/>
                <w:sz w:val="24"/>
                <w:szCs w:val="24"/>
                <w:shd w:val="clear" w:color="auto" w:fill="FFFFFF"/>
              </w:rPr>
              <w:t xml:space="preserve">  3 straipsnio nustatyta tvarka. </w:t>
            </w:r>
            <w:r w:rsidRPr="00B958AE">
              <w:rPr>
                <w:rFonts w:ascii="Times New Roman" w:hAnsi="Times New Roman" w:cs="Times New Roman"/>
                <w:sz w:val="24"/>
                <w:szCs w:val="24"/>
              </w:rPr>
              <w:t xml:space="preserve">Tai patvirtina aplinkybę, kad Bendrija nevykdo veiklos, bendrijos nariai nesuinteresuoti bendrijos išsaugojimu. </w:t>
            </w:r>
            <w:r w:rsidRPr="00B958AE">
              <w:rPr>
                <w:rFonts w:ascii="Times New Roman" w:hAnsi="Times New Roman" w:cs="Times New Roman"/>
                <w:bCs/>
                <w:sz w:val="24"/>
                <w:szCs w:val="24"/>
              </w:rPr>
              <w:t>Kreiptasi į VĮ Registrų centrą dėl bendrijos</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rPr>
              <w:t>likvidavimo inicijavimo procedūros pradėjimo Juridinių asmenų registro tvarkytojo iniciatyva Lietuvos Respublikos Civilinio kodekso 2.70 str. pagrindu.</w:t>
            </w:r>
          </w:p>
        </w:tc>
      </w:tr>
      <w:tr w:rsidR="009F7305" w:rsidRPr="00B958AE" w14:paraId="31EE659A" w14:textId="77777777" w:rsidTr="00C677D9">
        <w:trPr>
          <w:jc w:val="center"/>
        </w:trPr>
        <w:tc>
          <w:tcPr>
            <w:tcW w:w="675" w:type="dxa"/>
            <w:shd w:val="clear" w:color="auto" w:fill="auto"/>
          </w:tcPr>
          <w:p w14:paraId="36C3A302" w14:textId="77777777"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9.</w:t>
            </w:r>
          </w:p>
          <w:p w14:paraId="0A5149DD" w14:textId="77777777" w:rsidR="009F7305" w:rsidRPr="00B958AE" w:rsidRDefault="009F7305" w:rsidP="007C5AF9">
            <w:pPr>
              <w:spacing w:after="0"/>
              <w:jc w:val="both"/>
              <w:rPr>
                <w:rFonts w:ascii="Times New Roman" w:hAnsi="Times New Roman" w:cs="Times New Roman"/>
                <w:sz w:val="24"/>
                <w:szCs w:val="24"/>
              </w:rPr>
            </w:pPr>
          </w:p>
        </w:tc>
        <w:tc>
          <w:tcPr>
            <w:tcW w:w="4111" w:type="dxa"/>
            <w:shd w:val="clear" w:color="auto" w:fill="auto"/>
            <w:vAlign w:val="center"/>
          </w:tcPr>
          <w:p w14:paraId="04C5CF9A" w14:textId="7777777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Aukštaičių g. 7-ojo daugiabučio namo savininkų bendrija</w:t>
            </w:r>
          </w:p>
          <w:p w14:paraId="0CCF86C7" w14:textId="6BCC7091" w:rsidR="009F7305" w:rsidRPr="00B958AE" w:rsidRDefault="009F7305" w:rsidP="007C5AF9">
            <w:pPr>
              <w:rPr>
                <w:rFonts w:ascii="Times New Roman" w:hAnsi="Times New Roman" w:cs="Times New Roman"/>
                <w:sz w:val="24"/>
                <w:szCs w:val="24"/>
              </w:rPr>
            </w:pPr>
          </w:p>
        </w:tc>
        <w:tc>
          <w:tcPr>
            <w:tcW w:w="2126" w:type="dxa"/>
            <w:shd w:val="clear" w:color="auto" w:fill="auto"/>
            <w:vAlign w:val="center"/>
          </w:tcPr>
          <w:p w14:paraId="107227A2" w14:textId="4F19FD3F"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Aukštaičių g. 5-5, LT-42130 Rokiškis</w:t>
            </w:r>
          </w:p>
        </w:tc>
        <w:tc>
          <w:tcPr>
            <w:tcW w:w="6550" w:type="dxa"/>
            <w:shd w:val="clear" w:color="auto" w:fill="auto"/>
          </w:tcPr>
          <w:p w14:paraId="4023A143" w14:textId="148AF943" w:rsidR="009F7305" w:rsidRPr="00B958AE" w:rsidRDefault="009F7305" w:rsidP="0059424C">
            <w:pPr>
              <w:tabs>
                <w:tab w:val="left" w:pos="365"/>
              </w:tabs>
              <w:spacing w:after="0" w:line="240" w:lineRule="auto"/>
              <w:ind w:left="82"/>
              <w:jc w:val="both"/>
              <w:rPr>
                <w:rFonts w:ascii="Times New Roman" w:eastAsia="Times New Roman" w:hAnsi="Times New Roman" w:cs="Times New Roman"/>
                <w:sz w:val="24"/>
                <w:szCs w:val="24"/>
                <w:lang w:eastAsia="lt-LT"/>
              </w:rPr>
            </w:pPr>
            <w:r w:rsidRPr="00B958AE">
              <w:rPr>
                <w:rFonts w:ascii="Times New Roman" w:eastAsia="Times New Roman" w:hAnsi="Times New Roman" w:cs="Times New Roman"/>
                <w:sz w:val="24"/>
                <w:szCs w:val="24"/>
                <w:lang w:eastAsia="lt-LT"/>
              </w:rPr>
              <w:t>Nevykdomi reikalavimai pateikti dokumentaciją. Įtraukti į 2024 m. daugiabučių namų bendrojo naudojimo objektų valdytojų veiklos planinio patikrinimo grafiką. Valdytojo kontrolė tęsiama.</w:t>
            </w:r>
          </w:p>
        </w:tc>
      </w:tr>
      <w:tr w:rsidR="009F7305" w:rsidRPr="00B958AE" w14:paraId="6F5BA86C" w14:textId="77777777" w:rsidTr="00C677D9">
        <w:trPr>
          <w:jc w:val="center"/>
        </w:trPr>
        <w:tc>
          <w:tcPr>
            <w:tcW w:w="675" w:type="dxa"/>
            <w:shd w:val="clear" w:color="auto" w:fill="auto"/>
          </w:tcPr>
          <w:p w14:paraId="449C2606" w14:textId="77777777" w:rsidR="009F7305" w:rsidRDefault="009F7305" w:rsidP="007C5AF9">
            <w:pPr>
              <w:spacing w:after="0"/>
              <w:jc w:val="both"/>
              <w:rPr>
                <w:rFonts w:ascii="Times New Roman" w:hAnsi="Times New Roman" w:cs="Times New Roman"/>
                <w:sz w:val="24"/>
                <w:szCs w:val="24"/>
              </w:rPr>
            </w:pPr>
          </w:p>
          <w:p w14:paraId="21BC8BC1" w14:textId="39992E90"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10.</w:t>
            </w:r>
          </w:p>
        </w:tc>
        <w:tc>
          <w:tcPr>
            <w:tcW w:w="4111" w:type="dxa"/>
            <w:shd w:val="clear" w:color="auto" w:fill="auto"/>
            <w:vAlign w:val="center"/>
          </w:tcPr>
          <w:p w14:paraId="3CEBD6EF" w14:textId="7777777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Daugiabučio namo savininkų bendrija "Šviesa"</w:t>
            </w:r>
          </w:p>
          <w:p w14:paraId="60DCCA06" w14:textId="1D075095" w:rsidR="009F7305" w:rsidRPr="00B958AE" w:rsidRDefault="009F7305" w:rsidP="007C5AF9">
            <w:pPr>
              <w:rPr>
                <w:rFonts w:ascii="Times New Roman" w:hAnsi="Times New Roman" w:cs="Times New Roman"/>
                <w:sz w:val="24"/>
                <w:szCs w:val="24"/>
              </w:rPr>
            </w:pPr>
          </w:p>
        </w:tc>
        <w:tc>
          <w:tcPr>
            <w:tcW w:w="2126" w:type="dxa"/>
            <w:shd w:val="clear" w:color="auto" w:fill="auto"/>
            <w:vAlign w:val="center"/>
          </w:tcPr>
          <w:p w14:paraId="113F2013" w14:textId="331547BC"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lastRenderedPageBreak/>
              <w:t>Aukštaičių g. 1-16, Rokiškis</w:t>
            </w:r>
          </w:p>
        </w:tc>
        <w:tc>
          <w:tcPr>
            <w:tcW w:w="6550" w:type="dxa"/>
            <w:shd w:val="clear" w:color="auto" w:fill="auto"/>
          </w:tcPr>
          <w:p w14:paraId="441832A4" w14:textId="356B9A9C" w:rsidR="009F7305" w:rsidRPr="00B958AE" w:rsidRDefault="009F7305" w:rsidP="009F7305">
            <w:pPr>
              <w:jc w:val="both"/>
              <w:rPr>
                <w:rFonts w:ascii="Times New Roman" w:hAnsi="Times New Roman" w:cs="Times New Roman"/>
                <w:sz w:val="24"/>
                <w:szCs w:val="24"/>
              </w:rPr>
            </w:pPr>
            <w:r w:rsidRPr="00B958AE">
              <w:rPr>
                <w:rFonts w:ascii="Times New Roman" w:hAnsi="Times New Roman" w:cs="Times New Roman"/>
                <w:sz w:val="24"/>
                <w:szCs w:val="24"/>
              </w:rPr>
              <w:t xml:space="preserve">Patikrinus Bendrijos duomenis Juridinių asmenų registre, nustatyta, kad Valdybos pirmininko įgaliojimai pasibaigę 2005-04-29, Bendrija nėra perregistravusi įstatų </w:t>
            </w:r>
            <w:r w:rsidRPr="00B958AE">
              <w:rPr>
                <w:rFonts w:ascii="Times New Roman" w:hAnsi="Times New Roman" w:cs="Times New Roman"/>
                <w:color w:val="000000"/>
                <w:sz w:val="24"/>
                <w:szCs w:val="24"/>
              </w:rPr>
              <w:t xml:space="preserve">2012 m. balandžio 12 </w:t>
            </w:r>
            <w:r w:rsidRPr="00B958AE">
              <w:rPr>
                <w:rFonts w:ascii="Times New Roman" w:hAnsi="Times New Roman" w:cs="Times New Roman"/>
                <w:color w:val="000000"/>
                <w:sz w:val="24"/>
                <w:szCs w:val="24"/>
              </w:rPr>
              <w:lastRenderedPageBreak/>
              <w:t>d</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shd w:val="clear" w:color="auto" w:fill="FFFFFF"/>
              </w:rPr>
              <w:t xml:space="preserve">Lietuvos Respublikos daugiabučių namų savininkų bendrijų įstatymo pakeitimo įstatymo Nr. </w:t>
            </w:r>
            <w:r w:rsidRPr="00B958AE">
              <w:rPr>
                <w:rFonts w:ascii="Times New Roman" w:hAnsi="Times New Roman" w:cs="Times New Roman"/>
                <w:sz w:val="24"/>
                <w:szCs w:val="24"/>
              </w:rPr>
              <w:t>XI-1967</w:t>
            </w:r>
            <w:r w:rsidRPr="00B958AE">
              <w:rPr>
                <w:rFonts w:ascii="Times New Roman" w:hAnsi="Times New Roman" w:cs="Times New Roman"/>
                <w:bCs/>
                <w:sz w:val="24"/>
                <w:szCs w:val="24"/>
                <w:shd w:val="clear" w:color="auto" w:fill="FFFFFF"/>
              </w:rPr>
              <w:t xml:space="preserve">  3 straipsnio nustatyta tvarka. </w:t>
            </w:r>
            <w:r w:rsidRPr="00B958AE">
              <w:rPr>
                <w:rFonts w:ascii="Times New Roman" w:hAnsi="Times New Roman" w:cs="Times New Roman"/>
                <w:sz w:val="24"/>
                <w:szCs w:val="24"/>
              </w:rPr>
              <w:t xml:space="preserve">Tai patvirtina aplinkybę, kad Bendrija nevykdo veiklos, bendrijos nariai nesuinteresuoti bendrijos išsaugojimu. </w:t>
            </w:r>
            <w:r w:rsidRPr="00B958AE">
              <w:rPr>
                <w:rFonts w:ascii="Times New Roman" w:hAnsi="Times New Roman" w:cs="Times New Roman"/>
                <w:bCs/>
                <w:sz w:val="24"/>
                <w:szCs w:val="24"/>
              </w:rPr>
              <w:t>Kreiptasi į VĮ Registrų centrą dėl bendrijos</w:t>
            </w:r>
            <w:r w:rsidRPr="00B958AE">
              <w:rPr>
                <w:rFonts w:ascii="Times New Roman" w:hAnsi="Times New Roman" w:cs="Times New Roman"/>
                <w:sz w:val="24"/>
                <w:szCs w:val="24"/>
              </w:rPr>
              <w:t xml:space="preserve"> </w:t>
            </w:r>
            <w:r w:rsidRPr="00B958AE">
              <w:rPr>
                <w:rFonts w:ascii="Times New Roman" w:hAnsi="Times New Roman" w:cs="Times New Roman"/>
                <w:bCs/>
                <w:sz w:val="24"/>
                <w:szCs w:val="24"/>
              </w:rPr>
              <w:t>likvidavimo inicijavimo procedūros pradėjimo Juridinių asmenų registro tvarkytojo iniciatyva Lietuvos Respublikos Civilinio kodekso 2.70 str. pagrindu.</w:t>
            </w:r>
          </w:p>
        </w:tc>
      </w:tr>
      <w:tr w:rsidR="009F7305" w:rsidRPr="00B958AE" w14:paraId="6D0ECAFA" w14:textId="77777777" w:rsidTr="00C677D9">
        <w:trPr>
          <w:jc w:val="center"/>
        </w:trPr>
        <w:tc>
          <w:tcPr>
            <w:tcW w:w="675" w:type="dxa"/>
            <w:shd w:val="clear" w:color="auto" w:fill="auto"/>
          </w:tcPr>
          <w:p w14:paraId="2A593830" w14:textId="77777777"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lastRenderedPageBreak/>
              <w:t>11.</w:t>
            </w:r>
          </w:p>
        </w:tc>
        <w:tc>
          <w:tcPr>
            <w:tcW w:w="4111" w:type="dxa"/>
            <w:shd w:val="clear" w:color="auto" w:fill="auto"/>
            <w:vAlign w:val="center"/>
          </w:tcPr>
          <w:p w14:paraId="1BABC73E" w14:textId="77777777"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Daugiabučio namo savininkų bendrija "Taika"</w:t>
            </w:r>
          </w:p>
          <w:p w14:paraId="5DCC5CB4" w14:textId="3CAB18CE" w:rsidR="009F7305" w:rsidRPr="00B958AE" w:rsidRDefault="009F7305" w:rsidP="007C5AF9">
            <w:pPr>
              <w:rPr>
                <w:rFonts w:ascii="Times New Roman" w:hAnsi="Times New Roman" w:cs="Times New Roman"/>
                <w:sz w:val="24"/>
                <w:szCs w:val="24"/>
              </w:rPr>
            </w:pPr>
          </w:p>
        </w:tc>
        <w:tc>
          <w:tcPr>
            <w:tcW w:w="2126" w:type="dxa"/>
            <w:shd w:val="clear" w:color="auto" w:fill="auto"/>
            <w:vAlign w:val="center"/>
          </w:tcPr>
          <w:p w14:paraId="040D5B08" w14:textId="526DB5B6"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Jaunystės g. 6-55, LT-42147 Rokiškis</w:t>
            </w:r>
          </w:p>
        </w:tc>
        <w:tc>
          <w:tcPr>
            <w:tcW w:w="6550" w:type="dxa"/>
            <w:shd w:val="clear" w:color="auto" w:fill="auto"/>
          </w:tcPr>
          <w:p w14:paraId="6FFA36A2" w14:textId="328937D6" w:rsidR="009F7305" w:rsidRPr="00B958AE" w:rsidRDefault="009F7305" w:rsidP="0059424C">
            <w:pPr>
              <w:tabs>
                <w:tab w:val="left" w:pos="365"/>
              </w:tabs>
              <w:spacing w:after="0" w:line="240" w:lineRule="auto"/>
              <w:ind w:left="82"/>
              <w:jc w:val="both"/>
              <w:rPr>
                <w:rFonts w:ascii="Times New Roman" w:eastAsia="Times New Roman" w:hAnsi="Times New Roman" w:cs="Times New Roman"/>
                <w:sz w:val="24"/>
                <w:szCs w:val="24"/>
                <w:lang w:eastAsia="lt-LT"/>
              </w:rPr>
            </w:pPr>
            <w:r w:rsidRPr="00B958AE">
              <w:rPr>
                <w:rFonts w:ascii="Times New Roman" w:eastAsia="Times New Roman" w:hAnsi="Times New Roman" w:cs="Times New Roman"/>
                <w:sz w:val="24"/>
                <w:szCs w:val="24"/>
                <w:lang w:eastAsia="lt-LT"/>
              </w:rPr>
              <w:t>Nevykdomi reikalavimai pateikti dokumentaciją. Įtraukti į 2024 m. daugiabučių namų bendrojo naudojimo objektų valdytojų veiklos planinio patikrinimo grafiką. Valdytojo kontrolė tęsiama.</w:t>
            </w:r>
          </w:p>
        </w:tc>
      </w:tr>
      <w:tr w:rsidR="009F7305" w:rsidRPr="00B958AE" w14:paraId="4731E687" w14:textId="77777777" w:rsidTr="00C677D9">
        <w:trPr>
          <w:jc w:val="center"/>
        </w:trPr>
        <w:tc>
          <w:tcPr>
            <w:tcW w:w="675" w:type="dxa"/>
            <w:shd w:val="clear" w:color="auto" w:fill="auto"/>
          </w:tcPr>
          <w:p w14:paraId="6B8DC8D6" w14:textId="77777777" w:rsidR="009F7305" w:rsidRPr="00B958AE" w:rsidRDefault="009F7305" w:rsidP="007C5AF9">
            <w:pPr>
              <w:spacing w:after="0"/>
              <w:jc w:val="both"/>
              <w:rPr>
                <w:rFonts w:ascii="Times New Roman" w:hAnsi="Times New Roman" w:cs="Times New Roman"/>
                <w:sz w:val="24"/>
                <w:szCs w:val="24"/>
              </w:rPr>
            </w:pPr>
            <w:r w:rsidRPr="00B958AE">
              <w:rPr>
                <w:rFonts w:ascii="Times New Roman" w:hAnsi="Times New Roman" w:cs="Times New Roman"/>
                <w:sz w:val="24"/>
                <w:szCs w:val="24"/>
              </w:rPr>
              <w:t>12.</w:t>
            </w:r>
          </w:p>
        </w:tc>
        <w:tc>
          <w:tcPr>
            <w:tcW w:w="4111" w:type="dxa"/>
            <w:shd w:val="clear" w:color="auto" w:fill="auto"/>
            <w:vAlign w:val="center"/>
          </w:tcPr>
          <w:p w14:paraId="0AEEF0B0" w14:textId="2BF127EF" w:rsidR="009F7305" w:rsidRPr="00B958AE" w:rsidRDefault="009F7305" w:rsidP="00B958AE">
            <w:pPr>
              <w:rPr>
                <w:rFonts w:ascii="Times New Roman" w:hAnsi="Times New Roman" w:cs="Times New Roman"/>
                <w:sz w:val="24"/>
                <w:szCs w:val="24"/>
              </w:rPr>
            </w:pPr>
            <w:r w:rsidRPr="00B958AE">
              <w:rPr>
                <w:rFonts w:ascii="Times New Roman" w:hAnsi="Times New Roman" w:cs="Times New Roman"/>
                <w:sz w:val="24"/>
                <w:szCs w:val="24"/>
              </w:rPr>
              <w:t xml:space="preserve">Algirdo g. 8-ojo daugiabučio namo savininkų bendrija </w:t>
            </w:r>
            <w:r w:rsidRPr="00B958AE">
              <w:rPr>
                <w:rFonts w:ascii="Times New Roman" w:hAnsi="Times New Roman" w:cs="Times New Roman"/>
                <w:sz w:val="24"/>
                <w:szCs w:val="24"/>
              </w:rPr>
              <w:tab/>
            </w:r>
            <w:r w:rsidRPr="00B958AE">
              <w:rPr>
                <w:rFonts w:ascii="Times New Roman" w:hAnsi="Times New Roman" w:cs="Times New Roman"/>
                <w:sz w:val="24"/>
                <w:szCs w:val="24"/>
              </w:rPr>
              <w:tab/>
            </w:r>
            <w:r w:rsidRPr="00B958AE">
              <w:rPr>
                <w:rFonts w:ascii="Times New Roman" w:hAnsi="Times New Roman" w:cs="Times New Roman"/>
                <w:sz w:val="24"/>
                <w:szCs w:val="24"/>
              </w:rPr>
              <w:tab/>
            </w:r>
            <w:r w:rsidRPr="00B958AE">
              <w:rPr>
                <w:rFonts w:ascii="Times New Roman" w:hAnsi="Times New Roman" w:cs="Times New Roman"/>
                <w:sz w:val="24"/>
                <w:szCs w:val="24"/>
              </w:rPr>
              <w:tab/>
            </w:r>
            <w:r w:rsidRPr="00B958AE">
              <w:rPr>
                <w:rFonts w:ascii="Times New Roman" w:hAnsi="Times New Roman" w:cs="Times New Roman"/>
                <w:sz w:val="24"/>
                <w:szCs w:val="24"/>
              </w:rPr>
              <w:tab/>
            </w:r>
          </w:p>
          <w:p w14:paraId="7F80E825" w14:textId="360353BA" w:rsidR="009F7305" w:rsidRPr="00B958AE" w:rsidRDefault="009F7305" w:rsidP="00B958AE">
            <w:pPr>
              <w:rPr>
                <w:rFonts w:ascii="Times New Roman" w:hAnsi="Times New Roman" w:cs="Times New Roman"/>
                <w:sz w:val="24"/>
                <w:szCs w:val="24"/>
              </w:rPr>
            </w:pPr>
            <w:r w:rsidRPr="00B958AE">
              <w:rPr>
                <w:rFonts w:ascii="Times New Roman" w:hAnsi="Times New Roman" w:cs="Times New Roman"/>
                <w:sz w:val="24"/>
                <w:szCs w:val="24"/>
              </w:rPr>
              <w:tab/>
            </w:r>
          </w:p>
        </w:tc>
        <w:tc>
          <w:tcPr>
            <w:tcW w:w="2126" w:type="dxa"/>
            <w:shd w:val="clear" w:color="auto" w:fill="auto"/>
          </w:tcPr>
          <w:p w14:paraId="0F56C6AF" w14:textId="38AFD386" w:rsidR="009F7305" w:rsidRPr="00B958AE" w:rsidRDefault="009F7305" w:rsidP="007C5AF9">
            <w:pPr>
              <w:rPr>
                <w:rFonts w:ascii="Times New Roman" w:hAnsi="Times New Roman" w:cs="Times New Roman"/>
                <w:sz w:val="24"/>
                <w:szCs w:val="24"/>
              </w:rPr>
            </w:pPr>
            <w:r w:rsidRPr="00B958AE">
              <w:rPr>
                <w:rFonts w:ascii="Times New Roman" w:hAnsi="Times New Roman" w:cs="Times New Roman"/>
                <w:sz w:val="24"/>
                <w:szCs w:val="24"/>
              </w:rPr>
              <w:t xml:space="preserve">Algirdo g. 8-43, </w:t>
            </w:r>
            <w:r w:rsidRPr="00B958AE">
              <w:rPr>
                <w:rFonts w:ascii="Times New Roman" w:hAnsi="Times New Roman" w:cs="Times New Roman"/>
                <w:sz w:val="24"/>
                <w:szCs w:val="24"/>
                <w:shd w:val="clear" w:color="auto" w:fill="FFFFFF"/>
              </w:rPr>
              <w:t>42116</w:t>
            </w:r>
            <w:r w:rsidRPr="00B958AE">
              <w:rPr>
                <w:rFonts w:ascii="Times New Roman" w:hAnsi="Times New Roman" w:cs="Times New Roman"/>
                <w:color w:val="666666"/>
                <w:shd w:val="clear" w:color="auto" w:fill="FFFFFF"/>
              </w:rPr>
              <w:t xml:space="preserve"> </w:t>
            </w:r>
            <w:r w:rsidRPr="00B958AE">
              <w:rPr>
                <w:rFonts w:ascii="Times New Roman" w:hAnsi="Times New Roman" w:cs="Times New Roman"/>
                <w:sz w:val="24"/>
                <w:szCs w:val="24"/>
              </w:rPr>
              <w:t>Rokiškis</w:t>
            </w:r>
          </w:p>
        </w:tc>
        <w:tc>
          <w:tcPr>
            <w:tcW w:w="6550" w:type="dxa"/>
            <w:shd w:val="clear" w:color="auto" w:fill="auto"/>
          </w:tcPr>
          <w:p w14:paraId="16CCBB16" w14:textId="35F9C1D1" w:rsidR="009F7305" w:rsidRPr="00B958AE" w:rsidRDefault="009F7305" w:rsidP="0059424C">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B958AE">
              <w:rPr>
                <w:rFonts w:ascii="Times New Roman" w:hAnsi="Times New Roman" w:cs="Times New Roman"/>
                <w:sz w:val="24"/>
                <w:szCs w:val="24"/>
              </w:rPr>
              <w:t xml:space="preserve">Neplaninis patikrinimas. </w:t>
            </w:r>
            <w:r w:rsidRPr="00B958AE">
              <w:rPr>
                <w:rFonts w:ascii="Times New Roman" w:eastAsia="Times New Roman" w:hAnsi="Times New Roman" w:cs="Times New Roman"/>
                <w:sz w:val="24"/>
                <w:szCs w:val="24"/>
                <w:lang w:eastAsia="lt-LT"/>
              </w:rPr>
              <w:t>Pateikta visa reikalauta dokumentacija. Esminių teisės aktų pažeidimų reglamentuojančių daugiabučių namų savininkų bendrijų veiklą nenustatyta. Valdytojo kontrolė baigta.</w:t>
            </w:r>
          </w:p>
        </w:tc>
      </w:tr>
    </w:tbl>
    <w:p w14:paraId="4E173ABA" w14:textId="77777777" w:rsidR="007C5AF9" w:rsidRDefault="007C5AF9" w:rsidP="007C5AF9">
      <w:pPr>
        <w:tabs>
          <w:tab w:val="left" w:pos="5773"/>
        </w:tabs>
        <w:rPr>
          <w:rFonts w:ascii="Times New Roman" w:hAnsi="Times New Roman" w:cs="Times New Roman"/>
          <w:sz w:val="24"/>
          <w:szCs w:val="24"/>
        </w:rPr>
      </w:pPr>
    </w:p>
    <w:p w14:paraId="1C113D6F" w14:textId="77777777" w:rsidR="009F7305" w:rsidRDefault="009F7305" w:rsidP="007C5AF9">
      <w:pPr>
        <w:tabs>
          <w:tab w:val="left" w:pos="5773"/>
        </w:tabs>
        <w:rPr>
          <w:rFonts w:ascii="Times New Roman" w:hAnsi="Times New Roman" w:cs="Times New Roman"/>
          <w:sz w:val="24"/>
          <w:szCs w:val="24"/>
        </w:rPr>
      </w:pPr>
    </w:p>
    <w:p w14:paraId="17F779A5" w14:textId="4EA1D180" w:rsidR="009F7305" w:rsidRPr="00B958AE" w:rsidRDefault="009F7305" w:rsidP="007C5AF9">
      <w:pPr>
        <w:tabs>
          <w:tab w:val="left" w:pos="5773"/>
        </w:tabs>
        <w:rPr>
          <w:rFonts w:ascii="Times New Roman" w:hAnsi="Times New Roman" w:cs="Times New Roman"/>
          <w:sz w:val="24"/>
          <w:szCs w:val="24"/>
        </w:rPr>
      </w:pPr>
      <w:r>
        <w:rPr>
          <w:rFonts w:ascii="Times New Roman" w:hAnsi="Times New Roman" w:cs="Times New Roman"/>
          <w:sz w:val="24"/>
          <w:szCs w:val="24"/>
        </w:rPr>
        <w:tab/>
        <w:t>_______________________________________</w:t>
      </w:r>
    </w:p>
    <w:sectPr w:rsidR="009F7305" w:rsidRPr="00B958AE" w:rsidSect="00276C7C">
      <w:pgSz w:w="16838" w:h="11906" w:orient="landscape"/>
      <w:pgMar w:top="284" w:right="993"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7C86"/>
    <w:multiLevelType w:val="hybridMultilevel"/>
    <w:tmpl w:val="5EBA5F10"/>
    <w:lvl w:ilvl="0" w:tplc="AE70A700">
      <w:start w:val="1"/>
      <w:numFmt w:val="decimal"/>
      <w:lvlText w:val="%1."/>
      <w:lvlJc w:val="left"/>
      <w:pPr>
        <w:ind w:left="82" w:hanging="360"/>
      </w:pPr>
      <w:rPr>
        <w:rFonts w:hint="default"/>
      </w:rPr>
    </w:lvl>
    <w:lvl w:ilvl="1" w:tplc="04270019" w:tentative="1">
      <w:start w:val="1"/>
      <w:numFmt w:val="lowerLetter"/>
      <w:lvlText w:val="%2."/>
      <w:lvlJc w:val="left"/>
      <w:pPr>
        <w:ind w:left="802" w:hanging="360"/>
      </w:pPr>
    </w:lvl>
    <w:lvl w:ilvl="2" w:tplc="0427001B" w:tentative="1">
      <w:start w:val="1"/>
      <w:numFmt w:val="lowerRoman"/>
      <w:lvlText w:val="%3."/>
      <w:lvlJc w:val="right"/>
      <w:pPr>
        <w:ind w:left="1522" w:hanging="180"/>
      </w:pPr>
    </w:lvl>
    <w:lvl w:ilvl="3" w:tplc="0427000F" w:tentative="1">
      <w:start w:val="1"/>
      <w:numFmt w:val="decimal"/>
      <w:lvlText w:val="%4."/>
      <w:lvlJc w:val="left"/>
      <w:pPr>
        <w:ind w:left="2242" w:hanging="360"/>
      </w:pPr>
    </w:lvl>
    <w:lvl w:ilvl="4" w:tplc="04270019" w:tentative="1">
      <w:start w:val="1"/>
      <w:numFmt w:val="lowerLetter"/>
      <w:lvlText w:val="%5."/>
      <w:lvlJc w:val="left"/>
      <w:pPr>
        <w:ind w:left="2962" w:hanging="360"/>
      </w:pPr>
    </w:lvl>
    <w:lvl w:ilvl="5" w:tplc="0427001B" w:tentative="1">
      <w:start w:val="1"/>
      <w:numFmt w:val="lowerRoman"/>
      <w:lvlText w:val="%6."/>
      <w:lvlJc w:val="right"/>
      <w:pPr>
        <w:ind w:left="3682" w:hanging="180"/>
      </w:pPr>
    </w:lvl>
    <w:lvl w:ilvl="6" w:tplc="0427000F" w:tentative="1">
      <w:start w:val="1"/>
      <w:numFmt w:val="decimal"/>
      <w:lvlText w:val="%7."/>
      <w:lvlJc w:val="left"/>
      <w:pPr>
        <w:ind w:left="4402" w:hanging="360"/>
      </w:pPr>
    </w:lvl>
    <w:lvl w:ilvl="7" w:tplc="04270019" w:tentative="1">
      <w:start w:val="1"/>
      <w:numFmt w:val="lowerLetter"/>
      <w:lvlText w:val="%8."/>
      <w:lvlJc w:val="left"/>
      <w:pPr>
        <w:ind w:left="5122" w:hanging="360"/>
      </w:pPr>
    </w:lvl>
    <w:lvl w:ilvl="8" w:tplc="0427001B" w:tentative="1">
      <w:start w:val="1"/>
      <w:numFmt w:val="lowerRoman"/>
      <w:lvlText w:val="%9."/>
      <w:lvlJc w:val="right"/>
      <w:pPr>
        <w:ind w:left="5842" w:hanging="180"/>
      </w:pPr>
    </w:lvl>
  </w:abstractNum>
  <w:abstractNum w:abstractNumId="1" w15:restartNumberingAfterBreak="0">
    <w:nsid w:val="0F485D5E"/>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146E7C80"/>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3E1AB3"/>
    <w:multiLevelType w:val="hybridMultilevel"/>
    <w:tmpl w:val="40B27CDE"/>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D03E06"/>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190C28CA"/>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3A0106"/>
    <w:multiLevelType w:val="hybridMultilevel"/>
    <w:tmpl w:val="FFD40050"/>
    <w:lvl w:ilvl="0" w:tplc="85A2F9F0">
      <w:start w:val="1"/>
      <w:numFmt w:val="decimal"/>
      <w:lvlText w:val="%1."/>
      <w:lvlJc w:val="left"/>
      <w:pPr>
        <w:ind w:left="652" w:hanging="57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7" w15:restartNumberingAfterBreak="0">
    <w:nsid w:val="2039724A"/>
    <w:multiLevelType w:val="hybridMultilevel"/>
    <w:tmpl w:val="0E6C8B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AA53D8"/>
    <w:multiLevelType w:val="hybridMultilevel"/>
    <w:tmpl w:val="876E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5B"/>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15:restartNumberingAfterBreak="0">
    <w:nsid w:val="234134E2"/>
    <w:multiLevelType w:val="hybridMultilevel"/>
    <w:tmpl w:val="64DE1B86"/>
    <w:lvl w:ilvl="0" w:tplc="A4F00118">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1" w15:restartNumberingAfterBreak="0">
    <w:nsid w:val="25823144"/>
    <w:multiLevelType w:val="hybridMultilevel"/>
    <w:tmpl w:val="1898F2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15:restartNumberingAfterBreak="0">
    <w:nsid w:val="2E570D71"/>
    <w:multiLevelType w:val="hybridMultilevel"/>
    <w:tmpl w:val="8B06C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7F3306"/>
    <w:multiLevelType w:val="hybridMultilevel"/>
    <w:tmpl w:val="77A8E1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3D5B46"/>
    <w:multiLevelType w:val="hybridMultilevel"/>
    <w:tmpl w:val="76505BCC"/>
    <w:lvl w:ilvl="0" w:tplc="47C2585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5" w15:restartNumberingAfterBreak="0">
    <w:nsid w:val="39B05C4B"/>
    <w:multiLevelType w:val="hybridMultilevel"/>
    <w:tmpl w:val="32EAA3A6"/>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3DE53CF3"/>
    <w:multiLevelType w:val="hybridMultilevel"/>
    <w:tmpl w:val="C5ACC952"/>
    <w:lvl w:ilvl="0" w:tplc="E80CA2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EAB6F05"/>
    <w:multiLevelType w:val="hybridMultilevel"/>
    <w:tmpl w:val="A81488E2"/>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3E7C8C"/>
    <w:multiLevelType w:val="hybridMultilevel"/>
    <w:tmpl w:val="2698037C"/>
    <w:lvl w:ilvl="0" w:tplc="A0AA445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410E7EB1"/>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15:restartNumberingAfterBreak="0">
    <w:nsid w:val="43571431"/>
    <w:multiLevelType w:val="hybridMultilevel"/>
    <w:tmpl w:val="84821012"/>
    <w:lvl w:ilvl="0" w:tplc="0427000F">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49EC3993"/>
    <w:multiLevelType w:val="hybridMultilevel"/>
    <w:tmpl w:val="91469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B85ADF"/>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3" w15:restartNumberingAfterBreak="0">
    <w:nsid w:val="4DE06163"/>
    <w:multiLevelType w:val="hybridMultilevel"/>
    <w:tmpl w:val="D7F44A32"/>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4F204D87"/>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375657E"/>
    <w:multiLevelType w:val="hybridMultilevel"/>
    <w:tmpl w:val="0A1AF91E"/>
    <w:lvl w:ilvl="0" w:tplc="393E65B4">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5724E64"/>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7" w15:restartNumberingAfterBreak="0">
    <w:nsid w:val="5E3C657B"/>
    <w:multiLevelType w:val="hybridMultilevel"/>
    <w:tmpl w:val="719E1664"/>
    <w:lvl w:ilvl="0" w:tplc="4FCCC32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28" w15:restartNumberingAfterBreak="0">
    <w:nsid w:val="5E6B0520"/>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9" w15:restartNumberingAfterBreak="0">
    <w:nsid w:val="630C0B03"/>
    <w:multiLevelType w:val="hybridMultilevel"/>
    <w:tmpl w:val="FCB0B5A8"/>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6B1C614C"/>
    <w:multiLevelType w:val="hybridMultilevel"/>
    <w:tmpl w:val="371CB82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7A54A1"/>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64F0726"/>
    <w:multiLevelType w:val="hybridMultilevel"/>
    <w:tmpl w:val="17DA86E4"/>
    <w:lvl w:ilvl="0" w:tplc="DAC41752">
      <w:start w:val="1"/>
      <w:numFmt w:val="decimal"/>
      <w:lvlText w:val="%1."/>
      <w:lvlJc w:val="left"/>
      <w:pPr>
        <w:ind w:left="448" w:hanging="360"/>
      </w:pPr>
      <w:rPr>
        <w:rFonts w:hint="default"/>
      </w:rPr>
    </w:lvl>
    <w:lvl w:ilvl="1" w:tplc="04270019" w:tentative="1">
      <w:start w:val="1"/>
      <w:numFmt w:val="lowerLetter"/>
      <w:lvlText w:val="%2."/>
      <w:lvlJc w:val="left"/>
      <w:pPr>
        <w:ind w:left="1168" w:hanging="360"/>
      </w:pPr>
    </w:lvl>
    <w:lvl w:ilvl="2" w:tplc="0427001B" w:tentative="1">
      <w:start w:val="1"/>
      <w:numFmt w:val="lowerRoman"/>
      <w:lvlText w:val="%3."/>
      <w:lvlJc w:val="right"/>
      <w:pPr>
        <w:ind w:left="1888" w:hanging="180"/>
      </w:pPr>
    </w:lvl>
    <w:lvl w:ilvl="3" w:tplc="0427000F" w:tentative="1">
      <w:start w:val="1"/>
      <w:numFmt w:val="decimal"/>
      <w:lvlText w:val="%4."/>
      <w:lvlJc w:val="left"/>
      <w:pPr>
        <w:ind w:left="2608" w:hanging="360"/>
      </w:pPr>
    </w:lvl>
    <w:lvl w:ilvl="4" w:tplc="04270019" w:tentative="1">
      <w:start w:val="1"/>
      <w:numFmt w:val="lowerLetter"/>
      <w:lvlText w:val="%5."/>
      <w:lvlJc w:val="left"/>
      <w:pPr>
        <w:ind w:left="3328" w:hanging="360"/>
      </w:pPr>
    </w:lvl>
    <w:lvl w:ilvl="5" w:tplc="0427001B" w:tentative="1">
      <w:start w:val="1"/>
      <w:numFmt w:val="lowerRoman"/>
      <w:lvlText w:val="%6."/>
      <w:lvlJc w:val="right"/>
      <w:pPr>
        <w:ind w:left="4048" w:hanging="180"/>
      </w:pPr>
    </w:lvl>
    <w:lvl w:ilvl="6" w:tplc="0427000F" w:tentative="1">
      <w:start w:val="1"/>
      <w:numFmt w:val="decimal"/>
      <w:lvlText w:val="%7."/>
      <w:lvlJc w:val="left"/>
      <w:pPr>
        <w:ind w:left="4768" w:hanging="360"/>
      </w:pPr>
    </w:lvl>
    <w:lvl w:ilvl="7" w:tplc="04270019" w:tentative="1">
      <w:start w:val="1"/>
      <w:numFmt w:val="lowerLetter"/>
      <w:lvlText w:val="%8."/>
      <w:lvlJc w:val="left"/>
      <w:pPr>
        <w:ind w:left="5488" w:hanging="360"/>
      </w:pPr>
    </w:lvl>
    <w:lvl w:ilvl="8" w:tplc="0427001B" w:tentative="1">
      <w:start w:val="1"/>
      <w:numFmt w:val="lowerRoman"/>
      <w:lvlText w:val="%9."/>
      <w:lvlJc w:val="right"/>
      <w:pPr>
        <w:ind w:left="6208" w:hanging="180"/>
      </w:pPr>
    </w:lvl>
  </w:abstractNum>
  <w:abstractNum w:abstractNumId="33" w15:restartNumberingAfterBreak="0">
    <w:nsid w:val="77216CC7"/>
    <w:multiLevelType w:val="hybridMultilevel"/>
    <w:tmpl w:val="150CE9F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B315123"/>
    <w:multiLevelType w:val="hybridMultilevel"/>
    <w:tmpl w:val="5CC4617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15:restartNumberingAfterBreak="0">
    <w:nsid w:val="7E6A007D"/>
    <w:multiLevelType w:val="hybridMultilevel"/>
    <w:tmpl w:val="F1CEF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22103403">
    <w:abstractNumId w:val="19"/>
  </w:num>
  <w:num w:numId="2" w16cid:durableId="1063873007">
    <w:abstractNumId w:val="11"/>
  </w:num>
  <w:num w:numId="3" w16cid:durableId="417482323">
    <w:abstractNumId w:val="12"/>
  </w:num>
  <w:num w:numId="4" w16cid:durableId="2021422814">
    <w:abstractNumId w:val="33"/>
  </w:num>
  <w:num w:numId="5" w16cid:durableId="1539509892">
    <w:abstractNumId w:val="24"/>
  </w:num>
  <w:num w:numId="6" w16cid:durableId="87627140">
    <w:abstractNumId w:val="2"/>
  </w:num>
  <w:num w:numId="7" w16cid:durableId="1869290323">
    <w:abstractNumId w:val="0"/>
  </w:num>
  <w:num w:numId="8" w16cid:durableId="1947807305">
    <w:abstractNumId w:val="1"/>
  </w:num>
  <w:num w:numId="9" w16cid:durableId="1677616243">
    <w:abstractNumId w:val="4"/>
  </w:num>
  <w:num w:numId="10" w16cid:durableId="1097289343">
    <w:abstractNumId w:val="9"/>
  </w:num>
  <w:num w:numId="11" w16cid:durableId="369768917">
    <w:abstractNumId w:val="22"/>
  </w:num>
  <w:num w:numId="12" w16cid:durableId="1321499079">
    <w:abstractNumId w:val="28"/>
  </w:num>
  <w:num w:numId="13" w16cid:durableId="343244710">
    <w:abstractNumId w:val="26"/>
  </w:num>
  <w:num w:numId="14" w16cid:durableId="2075934487">
    <w:abstractNumId w:val="5"/>
  </w:num>
  <w:num w:numId="15" w16cid:durableId="1545942383">
    <w:abstractNumId w:val="31"/>
  </w:num>
  <w:num w:numId="16" w16cid:durableId="1081414648">
    <w:abstractNumId w:val="25"/>
  </w:num>
  <w:num w:numId="17" w16cid:durableId="1816024254">
    <w:abstractNumId w:val="30"/>
  </w:num>
  <w:num w:numId="18" w16cid:durableId="965818503">
    <w:abstractNumId w:val="6"/>
  </w:num>
  <w:num w:numId="19" w16cid:durableId="485126163">
    <w:abstractNumId w:val="21"/>
  </w:num>
  <w:num w:numId="20" w16cid:durableId="921454938">
    <w:abstractNumId w:val="34"/>
  </w:num>
  <w:num w:numId="21" w16cid:durableId="1287464184">
    <w:abstractNumId w:val="10"/>
  </w:num>
  <w:num w:numId="22" w16cid:durableId="2020961446">
    <w:abstractNumId w:val="20"/>
  </w:num>
  <w:num w:numId="23" w16cid:durableId="621231393">
    <w:abstractNumId w:val="13"/>
  </w:num>
  <w:num w:numId="24" w16cid:durableId="1748070820">
    <w:abstractNumId w:val="18"/>
  </w:num>
  <w:num w:numId="25" w16cid:durableId="1330711436">
    <w:abstractNumId w:val="35"/>
  </w:num>
  <w:num w:numId="26" w16cid:durableId="929507427">
    <w:abstractNumId w:val="15"/>
  </w:num>
  <w:num w:numId="27" w16cid:durableId="1856723669">
    <w:abstractNumId w:val="23"/>
  </w:num>
  <w:num w:numId="28" w16cid:durableId="1097870273">
    <w:abstractNumId w:val="29"/>
  </w:num>
  <w:num w:numId="29" w16cid:durableId="2006392285">
    <w:abstractNumId w:val="17"/>
  </w:num>
  <w:num w:numId="30" w16cid:durableId="944852248">
    <w:abstractNumId w:val="3"/>
  </w:num>
  <w:num w:numId="31" w16cid:durableId="1920361599">
    <w:abstractNumId w:val="16"/>
  </w:num>
  <w:num w:numId="32" w16cid:durableId="1540361312">
    <w:abstractNumId w:val="32"/>
  </w:num>
  <w:num w:numId="33" w16cid:durableId="585961052">
    <w:abstractNumId w:val="8"/>
  </w:num>
  <w:num w:numId="34" w16cid:durableId="991256077">
    <w:abstractNumId w:val="27"/>
  </w:num>
  <w:num w:numId="35" w16cid:durableId="630288380">
    <w:abstractNumId w:val="14"/>
  </w:num>
  <w:num w:numId="36" w16cid:durableId="661279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F0"/>
    <w:rsid w:val="00000F3A"/>
    <w:rsid w:val="000057B5"/>
    <w:rsid w:val="00023B4C"/>
    <w:rsid w:val="000328A0"/>
    <w:rsid w:val="000366A3"/>
    <w:rsid w:val="00042DF8"/>
    <w:rsid w:val="00051158"/>
    <w:rsid w:val="00053C59"/>
    <w:rsid w:val="00055ECC"/>
    <w:rsid w:val="00055F4D"/>
    <w:rsid w:val="00060502"/>
    <w:rsid w:val="000607BF"/>
    <w:rsid w:val="000756EC"/>
    <w:rsid w:val="000824A1"/>
    <w:rsid w:val="00087C1D"/>
    <w:rsid w:val="00094971"/>
    <w:rsid w:val="00096E7F"/>
    <w:rsid w:val="000972B7"/>
    <w:rsid w:val="000A0704"/>
    <w:rsid w:val="000B2EAD"/>
    <w:rsid w:val="000B44F5"/>
    <w:rsid w:val="000C6F1B"/>
    <w:rsid w:val="000D3673"/>
    <w:rsid w:val="000E18E8"/>
    <w:rsid w:val="000E3250"/>
    <w:rsid w:val="000F4E85"/>
    <w:rsid w:val="00101C7A"/>
    <w:rsid w:val="00105633"/>
    <w:rsid w:val="001153C0"/>
    <w:rsid w:val="00134ED2"/>
    <w:rsid w:val="001530E0"/>
    <w:rsid w:val="00161763"/>
    <w:rsid w:val="00162353"/>
    <w:rsid w:val="0016533A"/>
    <w:rsid w:val="00167309"/>
    <w:rsid w:val="001709AA"/>
    <w:rsid w:val="00171BC2"/>
    <w:rsid w:val="0017249A"/>
    <w:rsid w:val="00177391"/>
    <w:rsid w:val="00177D65"/>
    <w:rsid w:val="001810D9"/>
    <w:rsid w:val="00181B08"/>
    <w:rsid w:val="001A0C09"/>
    <w:rsid w:val="001A4148"/>
    <w:rsid w:val="001A54CC"/>
    <w:rsid w:val="001B1A4C"/>
    <w:rsid w:val="001B57A8"/>
    <w:rsid w:val="001C5EF1"/>
    <w:rsid w:val="001D2159"/>
    <w:rsid w:val="001D6FCD"/>
    <w:rsid w:val="001F0EB1"/>
    <w:rsid w:val="001F4106"/>
    <w:rsid w:val="001F7C13"/>
    <w:rsid w:val="002049FE"/>
    <w:rsid w:val="00227B1E"/>
    <w:rsid w:val="00230BD1"/>
    <w:rsid w:val="00232BC7"/>
    <w:rsid w:val="0023576E"/>
    <w:rsid w:val="00235F9C"/>
    <w:rsid w:val="00246B40"/>
    <w:rsid w:val="0025086C"/>
    <w:rsid w:val="0025116E"/>
    <w:rsid w:val="00251B5B"/>
    <w:rsid w:val="00252A7C"/>
    <w:rsid w:val="00254B8C"/>
    <w:rsid w:val="00260C8D"/>
    <w:rsid w:val="0026279F"/>
    <w:rsid w:val="00270657"/>
    <w:rsid w:val="00270A15"/>
    <w:rsid w:val="0027187E"/>
    <w:rsid w:val="00273EDE"/>
    <w:rsid w:val="00274C29"/>
    <w:rsid w:val="00276C7C"/>
    <w:rsid w:val="00280EFD"/>
    <w:rsid w:val="00284415"/>
    <w:rsid w:val="00287444"/>
    <w:rsid w:val="002909C2"/>
    <w:rsid w:val="0029145F"/>
    <w:rsid w:val="00292C24"/>
    <w:rsid w:val="00292E5E"/>
    <w:rsid w:val="00297BB5"/>
    <w:rsid w:val="002A1D08"/>
    <w:rsid w:val="002A7CA9"/>
    <w:rsid w:val="002D38D7"/>
    <w:rsid w:val="002E4367"/>
    <w:rsid w:val="002E62DE"/>
    <w:rsid w:val="002F6DC4"/>
    <w:rsid w:val="00303852"/>
    <w:rsid w:val="003055DA"/>
    <w:rsid w:val="00305DC7"/>
    <w:rsid w:val="003070B6"/>
    <w:rsid w:val="00307940"/>
    <w:rsid w:val="00314AB2"/>
    <w:rsid w:val="0031525C"/>
    <w:rsid w:val="003153D0"/>
    <w:rsid w:val="00316F0B"/>
    <w:rsid w:val="00327557"/>
    <w:rsid w:val="0032781A"/>
    <w:rsid w:val="003311EA"/>
    <w:rsid w:val="00351885"/>
    <w:rsid w:val="00352D56"/>
    <w:rsid w:val="00363894"/>
    <w:rsid w:val="00364321"/>
    <w:rsid w:val="00370F21"/>
    <w:rsid w:val="00385898"/>
    <w:rsid w:val="003977DA"/>
    <w:rsid w:val="003A069B"/>
    <w:rsid w:val="003B6755"/>
    <w:rsid w:val="003B7ECE"/>
    <w:rsid w:val="003C2040"/>
    <w:rsid w:val="003C68DC"/>
    <w:rsid w:val="003D2412"/>
    <w:rsid w:val="003D2653"/>
    <w:rsid w:val="003E0F9B"/>
    <w:rsid w:val="003E5441"/>
    <w:rsid w:val="003F41D6"/>
    <w:rsid w:val="003F5FCD"/>
    <w:rsid w:val="00403971"/>
    <w:rsid w:val="00407DE7"/>
    <w:rsid w:val="004176A4"/>
    <w:rsid w:val="0042315F"/>
    <w:rsid w:val="00423A96"/>
    <w:rsid w:val="0042473B"/>
    <w:rsid w:val="00426490"/>
    <w:rsid w:val="00437B09"/>
    <w:rsid w:val="00443776"/>
    <w:rsid w:val="0046203B"/>
    <w:rsid w:val="00462BDB"/>
    <w:rsid w:val="004652FA"/>
    <w:rsid w:val="00465658"/>
    <w:rsid w:val="00467C98"/>
    <w:rsid w:val="00472C4C"/>
    <w:rsid w:val="004850F5"/>
    <w:rsid w:val="004861C7"/>
    <w:rsid w:val="0049511B"/>
    <w:rsid w:val="00496060"/>
    <w:rsid w:val="004B022F"/>
    <w:rsid w:val="004B722D"/>
    <w:rsid w:val="004C397B"/>
    <w:rsid w:val="004D308E"/>
    <w:rsid w:val="004D61C8"/>
    <w:rsid w:val="004D7B20"/>
    <w:rsid w:val="004E15EC"/>
    <w:rsid w:val="00500FF9"/>
    <w:rsid w:val="00507942"/>
    <w:rsid w:val="005125EF"/>
    <w:rsid w:val="005208FD"/>
    <w:rsid w:val="00525C3B"/>
    <w:rsid w:val="005300AC"/>
    <w:rsid w:val="00535F29"/>
    <w:rsid w:val="005751C4"/>
    <w:rsid w:val="00577F8C"/>
    <w:rsid w:val="00585D52"/>
    <w:rsid w:val="00586626"/>
    <w:rsid w:val="005931E4"/>
    <w:rsid w:val="0059335A"/>
    <w:rsid w:val="0059424C"/>
    <w:rsid w:val="00595B80"/>
    <w:rsid w:val="005A2A43"/>
    <w:rsid w:val="005B0E7C"/>
    <w:rsid w:val="005B0F5B"/>
    <w:rsid w:val="005B4036"/>
    <w:rsid w:val="005B5C31"/>
    <w:rsid w:val="005B62B4"/>
    <w:rsid w:val="005D0173"/>
    <w:rsid w:val="005D05B8"/>
    <w:rsid w:val="005D293D"/>
    <w:rsid w:val="005D2946"/>
    <w:rsid w:val="005D33C4"/>
    <w:rsid w:val="005E0722"/>
    <w:rsid w:val="005E4993"/>
    <w:rsid w:val="005E5371"/>
    <w:rsid w:val="005F47F6"/>
    <w:rsid w:val="005F5E1F"/>
    <w:rsid w:val="005F6E7D"/>
    <w:rsid w:val="00601168"/>
    <w:rsid w:val="0060589E"/>
    <w:rsid w:val="0061184B"/>
    <w:rsid w:val="00625971"/>
    <w:rsid w:val="00632CE2"/>
    <w:rsid w:val="00632DBE"/>
    <w:rsid w:val="00633001"/>
    <w:rsid w:val="00637796"/>
    <w:rsid w:val="00640F02"/>
    <w:rsid w:val="006441C0"/>
    <w:rsid w:val="006476A7"/>
    <w:rsid w:val="00656EDC"/>
    <w:rsid w:val="00665A7C"/>
    <w:rsid w:val="00671805"/>
    <w:rsid w:val="00671993"/>
    <w:rsid w:val="006812F4"/>
    <w:rsid w:val="00682B8A"/>
    <w:rsid w:val="006A0509"/>
    <w:rsid w:val="006A2EB2"/>
    <w:rsid w:val="006B1787"/>
    <w:rsid w:val="006B4DBB"/>
    <w:rsid w:val="006C107B"/>
    <w:rsid w:val="006C7D3C"/>
    <w:rsid w:val="006D7340"/>
    <w:rsid w:val="006F2907"/>
    <w:rsid w:val="006F2E46"/>
    <w:rsid w:val="007171B4"/>
    <w:rsid w:val="00720654"/>
    <w:rsid w:val="007300EC"/>
    <w:rsid w:val="0073015A"/>
    <w:rsid w:val="00731156"/>
    <w:rsid w:val="0073134F"/>
    <w:rsid w:val="00736507"/>
    <w:rsid w:val="00743560"/>
    <w:rsid w:val="007440D4"/>
    <w:rsid w:val="0075265A"/>
    <w:rsid w:val="00756107"/>
    <w:rsid w:val="007638A8"/>
    <w:rsid w:val="007654AE"/>
    <w:rsid w:val="007704BB"/>
    <w:rsid w:val="00783DB4"/>
    <w:rsid w:val="00783FBD"/>
    <w:rsid w:val="00791AD7"/>
    <w:rsid w:val="007A1381"/>
    <w:rsid w:val="007A3354"/>
    <w:rsid w:val="007A694C"/>
    <w:rsid w:val="007A6AC3"/>
    <w:rsid w:val="007B4DEC"/>
    <w:rsid w:val="007B5B40"/>
    <w:rsid w:val="007B6805"/>
    <w:rsid w:val="007C2885"/>
    <w:rsid w:val="007C5AF9"/>
    <w:rsid w:val="007C68D9"/>
    <w:rsid w:val="007D2409"/>
    <w:rsid w:val="007D43F3"/>
    <w:rsid w:val="007E10BB"/>
    <w:rsid w:val="007F3660"/>
    <w:rsid w:val="008041E0"/>
    <w:rsid w:val="008143DD"/>
    <w:rsid w:val="00817DE0"/>
    <w:rsid w:val="00827F13"/>
    <w:rsid w:val="00833337"/>
    <w:rsid w:val="008406D7"/>
    <w:rsid w:val="0084397E"/>
    <w:rsid w:val="0084520B"/>
    <w:rsid w:val="00852115"/>
    <w:rsid w:val="00855BA7"/>
    <w:rsid w:val="00860374"/>
    <w:rsid w:val="0087223F"/>
    <w:rsid w:val="00881D4D"/>
    <w:rsid w:val="0089724E"/>
    <w:rsid w:val="008A49C0"/>
    <w:rsid w:val="008B201A"/>
    <w:rsid w:val="008B204D"/>
    <w:rsid w:val="008B5951"/>
    <w:rsid w:val="008C119E"/>
    <w:rsid w:val="008C5AE0"/>
    <w:rsid w:val="008D3A20"/>
    <w:rsid w:val="008D4026"/>
    <w:rsid w:val="008E5F97"/>
    <w:rsid w:val="008F332F"/>
    <w:rsid w:val="00903D41"/>
    <w:rsid w:val="00914EDC"/>
    <w:rsid w:val="009221E8"/>
    <w:rsid w:val="00922F97"/>
    <w:rsid w:val="00943A1E"/>
    <w:rsid w:val="00945374"/>
    <w:rsid w:val="0094643C"/>
    <w:rsid w:val="00952980"/>
    <w:rsid w:val="00953DC1"/>
    <w:rsid w:val="00955E99"/>
    <w:rsid w:val="00955EA8"/>
    <w:rsid w:val="00955EBF"/>
    <w:rsid w:val="009621D9"/>
    <w:rsid w:val="00964A50"/>
    <w:rsid w:val="009650D3"/>
    <w:rsid w:val="00971454"/>
    <w:rsid w:val="00973911"/>
    <w:rsid w:val="009810A1"/>
    <w:rsid w:val="00981ADA"/>
    <w:rsid w:val="00983D8F"/>
    <w:rsid w:val="009A60F0"/>
    <w:rsid w:val="009C5280"/>
    <w:rsid w:val="009C5F3D"/>
    <w:rsid w:val="009C6603"/>
    <w:rsid w:val="009D1DA1"/>
    <w:rsid w:val="009D2BE2"/>
    <w:rsid w:val="009D4522"/>
    <w:rsid w:val="009F352E"/>
    <w:rsid w:val="009F7305"/>
    <w:rsid w:val="00A04C8C"/>
    <w:rsid w:val="00A1048E"/>
    <w:rsid w:val="00A14265"/>
    <w:rsid w:val="00A22D9B"/>
    <w:rsid w:val="00A239E6"/>
    <w:rsid w:val="00A27A90"/>
    <w:rsid w:val="00A37084"/>
    <w:rsid w:val="00A42379"/>
    <w:rsid w:val="00A425C2"/>
    <w:rsid w:val="00A438D5"/>
    <w:rsid w:val="00A45160"/>
    <w:rsid w:val="00A51153"/>
    <w:rsid w:val="00A51D63"/>
    <w:rsid w:val="00A52231"/>
    <w:rsid w:val="00A62B92"/>
    <w:rsid w:val="00AA3FEA"/>
    <w:rsid w:val="00AA42A0"/>
    <w:rsid w:val="00AA42BF"/>
    <w:rsid w:val="00AB08C2"/>
    <w:rsid w:val="00AB33F5"/>
    <w:rsid w:val="00AB6E45"/>
    <w:rsid w:val="00AC6084"/>
    <w:rsid w:val="00AD4FBB"/>
    <w:rsid w:val="00AD70C3"/>
    <w:rsid w:val="00AD7EFA"/>
    <w:rsid w:val="00AE0042"/>
    <w:rsid w:val="00AE3A0B"/>
    <w:rsid w:val="00AE4650"/>
    <w:rsid w:val="00AE6BAE"/>
    <w:rsid w:val="00AF435C"/>
    <w:rsid w:val="00AF565A"/>
    <w:rsid w:val="00B04636"/>
    <w:rsid w:val="00B060D0"/>
    <w:rsid w:val="00B1629F"/>
    <w:rsid w:val="00B238EF"/>
    <w:rsid w:val="00B2430B"/>
    <w:rsid w:val="00B24632"/>
    <w:rsid w:val="00B274EB"/>
    <w:rsid w:val="00B30EFD"/>
    <w:rsid w:val="00B427CA"/>
    <w:rsid w:val="00B42A5F"/>
    <w:rsid w:val="00B4722B"/>
    <w:rsid w:val="00B5067F"/>
    <w:rsid w:val="00B50DB6"/>
    <w:rsid w:val="00B64B6B"/>
    <w:rsid w:val="00B8042E"/>
    <w:rsid w:val="00B92B61"/>
    <w:rsid w:val="00B958AE"/>
    <w:rsid w:val="00BA3165"/>
    <w:rsid w:val="00BA4AA4"/>
    <w:rsid w:val="00BA598F"/>
    <w:rsid w:val="00BB5A1D"/>
    <w:rsid w:val="00BB6D94"/>
    <w:rsid w:val="00BC0BBD"/>
    <w:rsid w:val="00BC625D"/>
    <w:rsid w:val="00BE14F8"/>
    <w:rsid w:val="00BE3B6B"/>
    <w:rsid w:val="00BE42E9"/>
    <w:rsid w:val="00BE55AE"/>
    <w:rsid w:val="00C1122F"/>
    <w:rsid w:val="00C1138B"/>
    <w:rsid w:val="00C11D30"/>
    <w:rsid w:val="00C137F7"/>
    <w:rsid w:val="00C151D3"/>
    <w:rsid w:val="00C21750"/>
    <w:rsid w:val="00C34F43"/>
    <w:rsid w:val="00C42332"/>
    <w:rsid w:val="00C43464"/>
    <w:rsid w:val="00C43ED4"/>
    <w:rsid w:val="00C442EE"/>
    <w:rsid w:val="00C53AA5"/>
    <w:rsid w:val="00C544B4"/>
    <w:rsid w:val="00C60854"/>
    <w:rsid w:val="00C60889"/>
    <w:rsid w:val="00C627C0"/>
    <w:rsid w:val="00C63C4F"/>
    <w:rsid w:val="00C677D9"/>
    <w:rsid w:val="00C73807"/>
    <w:rsid w:val="00C85440"/>
    <w:rsid w:val="00C92879"/>
    <w:rsid w:val="00CA0F87"/>
    <w:rsid w:val="00CA40A4"/>
    <w:rsid w:val="00CB1236"/>
    <w:rsid w:val="00CC1D14"/>
    <w:rsid w:val="00CC2BEA"/>
    <w:rsid w:val="00CC5016"/>
    <w:rsid w:val="00CC57E0"/>
    <w:rsid w:val="00CC68D3"/>
    <w:rsid w:val="00CC69AF"/>
    <w:rsid w:val="00CD1901"/>
    <w:rsid w:val="00CD5235"/>
    <w:rsid w:val="00CE2562"/>
    <w:rsid w:val="00CE2CA7"/>
    <w:rsid w:val="00CE6EED"/>
    <w:rsid w:val="00CE7AA7"/>
    <w:rsid w:val="00CF04DF"/>
    <w:rsid w:val="00CF4F03"/>
    <w:rsid w:val="00D1068B"/>
    <w:rsid w:val="00D124B4"/>
    <w:rsid w:val="00D126AB"/>
    <w:rsid w:val="00D20014"/>
    <w:rsid w:val="00D30E86"/>
    <w:rsid w:val="00D32ADC"/>
    <w:rsid w:val="00D401EC"/>
    <w:rsid w:val="00D41E49"/>
    <w:rsid w:val="00D4660C"/>
    <w:rsid w:val="00D52882"/>
    <w:rsid w:val="00D56D98"/>
    <w:rsid w:val="00D62C9C"/>
    <w:rsid w:val="00D63092"/>
    <w:rsid w:val="00D63FA5"/>
    <w:rsid w:val="00D73E13"/>
    <w:rsid w:val="00D7596E"/>
    <w:rsid w:val="00D95B25"/>
    <w:rsid w:val="00D977CA"/>
    <w:rsid w:val="00DA1AA2"/>
    <w:rsid w:val="00DA639B"/>
    <w:rsid w:val="00DB16F8"/>
    <w:rsid w:val="00DB25E5"/>
    <w:rsid w:val="00DB2B1F"/>
    <w:rsid w:val="00DD0B1A"/>
    <w:rsid w:val="00DE02A6"/>
    <w:rsid w:val="00DE3EF0"/>
    <w:rsid w:val="00DE421D"/>
    <w:rsid w:val="00DF0E68"/>
    <w:rsid w:val="00DF1B9C"/>
    <w:rsid w:val="00DF1E4F"/>
    <w:rsid w:val="00DF70E3"/>
    <w:rsid w:val="00E00B4C"/>
    <w:rsid w:val="00E207E6"/>
    <w:rsid w:val="00E24D08"/>
    <w:rsid w:val="00E30387"/>
    <w:rsid w:val="00E35029"/>
    <w:rsid w:val="00E42F3B"/>
    <w:rsid w:val="00E455FC"/>
    <w:rsid w:val="00E54FF6"/>
    <w:rsid w:val="00E61A34"/>
    <w:rsid w:val="00E644BD"/>
    <w:rsid w:val="00E97F6F"/>
    <w:rsid w:val="00EA46EE"/>
    <w:rsid w:val="00EB68E8"/>
    <w:rsid w:val="00EC13A1"/>
    <w:rsid w:val="00EE2B9C"/>
    <w:rsid w:val="00EE50C5"/>
    <w:rsid w:val="00EE60BB"/>
    <w:rsid w:val="00EF438B"/>
    <w:rsid w:val="00F032FE"/>
    <w:rsid w:val="00F03BEB"/>
    <w:rsid w:val="00F07A9D"/>
    <w:rsid w:val="00F103F9"/>
    <w:rsid w:val="00F1057E"/>
    <w:rsid w:val="00F11237"/>
    <w:rsid w:val="00F20656"/>
    <w:rsid w:val="00F23F39"/>
    <w:rsid w:val="00F30766"/>
    <w:rsid w:val="00F33876"/>
    <w:rsid w:val="00F33EEF"/>
    <w:rsid w:val="00F37FF4"/>
    <w:rsid w:val="00F42A5F"/>
    <w:rsid w:val="00F441C8"/>
    <w:rsid w:val="00F47DE4"/>
    <w:rsid w:val="00F543EC"/>
    <w:rsid w:val="00F55021"/>
    <w:rsid w:val="00F55613"/>
    <w:rsid w:val="00F5613B"/>
    <w:rsid w:val="00F571AE"/>
    <w:rsid w:val="00F718B4"/>
    <w:rsid w:val="00F72B75"/>
    <w:rsid w:val="00F72D3D"/>
    <w:rsid w:val="00F73F61"/>
    <w:rsid w:val="00F75DE6"/>
    <w:rsid w:val="00F81152"/>
    <w:rsid w:val="00F966D8"/>
    <w:rsid w:val="00FB2EC3"/>
    <w:rsid w:val="00FC1AB9"/>
    <w:rsid w:val="00FC69DB"/>
    <w:rsid w:val="00FC7893"/>
    <w:rsid w:val="00FD4DE1"/>
    <w:rsid w:val="00FD60CC"/>
    <w:rsid w:val="00FE6865"/>
    <w:rsid w:val="00FE7701"/>
    <w:rsid w:val="00FF6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59D7"/>
  <w15:docId w15:val="{9D0F92C6-104F-4565-A490-C5FAB22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Paantrat">
    <w:name w:val="Subtitle"/>
    <w:basedOn w:val="prastasis"/>
    <w:next w:val="prastasis"/>
    <w:link w:val="Paantrat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8972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680">
      <w:bodyDiv w:val="1"/>
      <w:marLeft w:val="0"/>
      <w:marRight w:val="0"/>
      <w:marTop w:val="0"/>
      <w:marBottom w:val="0"/>
      <w:divBdr>
        <w:top w:val="none" w:sz="0" w:space="0" w:color="auto"/>
        <w:left w:val="none" w:sz="0" w:space="0" w:color="auto"/>
        <w:bottom w:val="none" w:sz="0" w:space="0" w:color="auto"/>
        <w:right w:val="none" w:sz="0" w:space="0" w:color="auto"/>
      </w:divBdr>
    </w:div>
    <w:div w:id="960187771">
      <w:bodyDiv w:val="1"/>
      <w:marLeft w:val="0"/>
      <w:marRight w:val="0"/>
      <w:marTop w:val="0"/>
      <w:marBottom w:val="0"/>
      <w:divBdr>
        <w:top w:val="none" w:sz="0" w:space="0" w:color="auto"/>
        <w:left w:val="none" w:sz="0" w:space="0" w:color="auto"/>
        <w:bottom w:val="none" w:sz="0" w:space="0" w:color="auto"/>
        <w:right w:val="none" w:sz="0" w:space="0" w:color="auto"/>
      </w:divBdr>
    </w:div>
    <w:div w:id="1104155926">
      <w:bodyDiv w:val="1"/>
      <w:marLeft w:val="0"/>
      <w:marRight w:val="0"/>
      <w:marTop w:val="0"/>
      <w:marBottom w:val="0"/>
      <w:divBdr>
        <w:top w:val="none" w:sz="0" w:space="0" w:color="auto"/>
        <w:left w:val="none" w:sz="0" w:space="0" w:color="auto"/>
        <w:bottom w:val="none" w:sz="0" w:space="0" w:color="auto"/>
        <w:right w:val="none" w:sz="0" w:space="0" w:color="auto"/>
      </w:divBdr>
    </w:div>
    <w:div w:id="1123305882">
      <w:bodyDiv w:val="1"/>
      <w:marLeft w:val="0"/>
      <w:marRight w:val="0"/>
      <w:marTop w:val="0"/>
      <w:marBottom w:val="0"/>
      <w:divBdr>
        <w:top w:val="none" w:sz="0" w:space="0" w:color="auto"/>
        <w:left w:val="none" w:sz="0" w:space="0" w:color="auto"/>
        <w:bottom w:val="none" w:sz="0" w:space="0" w:color="auto"/>
        <w:right w:val="none" w:sz="0" w:space="0" w:color="auto"/>
      </w:divBdr>
    </w:div>
    <w:div w:id="1366520849">
      <w:bodyDiv w:val="1"/>
      <w:marLeft w:val="0"/>
      <w:marRight w:val="0"/>
      <w:marTop w:val="0"/>
      <w:marBottom w:val="0"/>
      <w:divBdr>
        <w:top w:val="none" w:sz="0" w:space="0" w:color="auto"/>
        <w:left w:val="none" w:sz="0" w:space="0" w:color="auto"/>
        <w:bottom w:val="none" w:sz="0" w:space="0" w:color="auto"/>
        <w:right w:val="none" w:sz="0" w:space="0" w:color="auto"/>
      </w:divBdr>
    </w:div>
    <w:div w:id="1701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2916-88F4-4E1B-B921-C552A0FA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5738</TotalTime>
  <Pages>4</Pages>
  <Words>5229</Words>
  <Characters>2981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 Jasevičienė</dc:creator>
  <cp:lastModifiedBy>Kristina Gačionienė</cp:lastModifiedBy>
  <cp:revision>14</cp:revision>
  <cp:lastPrinted>2019-01-17T13:05:00Z</cp:lastPrinted>
  <dcterms:created xsi:type="dcterms:W3CDTF">2024-01-18T12:23:00Z</dcterms:created>
  <dcterms:modified xsi:type="dcterms:W3CDTF">2024-01-25T08:36:00Z</dcterms:modified>
</cp:coreProperties>
</file>