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B9C1" w14:textId="77777777" w:rsidR="00A76012" w:rsidRPr="00A76012" w:rsidRDefault="00A76012" w:rsidP="00A76012">
      <w:pPr>
        <w:ind w:firstLine="1296"/>
      </w:pPr>
      <w:r w:rsidRPr="00A76012">
        <w:t xml:space="preserve">Nuo </w:t>
      </w:r>
      <w:r w:rsidRPr="00A76012">
        <w:rPr>
          <w:b/>
          <w:bCs/>
        </w:rPr>
        <w:t>2024 m. rugpjūčio 1 d.</w:t>
      </w:r>
      <w:r w:rsidRPr="00A76012">
        <w:t xml:space="preserve"> įsigaliojo Lietuvos Respublikos Vyriausybės 2000 m. gruodžio 15 d. nutarimo Nr. 1458 „Dėl Konkrečių valstybės rinkliavos dydžių sąrašo ir Valstybės rinkliavos mokėjimo ir grąžinimo taisyklių patvirtinimo“ pakeitimas.</w:t>
      </w:r>
    </w:p>
    <w:p w14:paraId="1045D318" w14:textId="77777777" w:rsidR="00A76012" w:rsidRPr="00A76012" w:rsidRDefault="00A76012" w:rsidP="00A76012">
      <w:pPr>
        <w:ind w:firstLine="1296"/>
      </w:pPr>
      <w:r w:rsidRPr="00A76012">
        <w:t>Pateikiame traktorių, savaeigių ir žemės ūkio mašinų registravimo ir techninių apžiūrų valstybinių rinkliavų dydžius:</w:t>
      </w:r>
    </w:p>
    <w:p w14:paraId="61BFF91D" w14:textId="77777777" w:rsidR="00A76012" w:rsidRPr="00A76012" w:rsidRDefault="00A76012" w:rsidP="00A76012"/>
    <w:p w14:paraId="1CC4C3A0" w14:textId="1B689A0E" w:rsidR="00A76012" w:rsidRPr="00A76012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Traktoriaus, savaeigės ir žemės ūkio mašinos techninė apžiūra – </w:t>
      </w:r>
      <w:r w:rsidRPr="00A76012">
        <w:rPr>
          <w:b/>
          <w:bCs/>
        </w:rPr>
        <w:t>7,40</w:t>
      </w:r>
      <w:r w:rsidRPr="00A76012">
        <w:t xml:space="preserve"> </w:t>
      </w:r>
      <w:proofErr w:type="spellStart"/>
      <w:r w:rsidRPr="00A76012">
        <w:t>eur</w:t>
      </w:r>
      <w:proofErr w:type="spellEnd"/>
      <w:r w:rsidRPr="00A76012">
        <w:t>.</w:t>
      </w:r>
    </w:p>
    <w:p w14:paraId="43918ECB" w14:textId="4B4C160E" w:rsidR="00A76012" w:rsidRPr="00A76012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Traktoriaus priekabos techninė apžiūra – </w:t>
      </w:r>
      <w:r w:rsidRPr="00A76012">
        <w:rPr>
          <w:b/>
          <w:bCs/>
        </w:rPr>
        <w:t>6,70</w:t>
      </w:r>
      <w:r w:rsidRPr="00A76012">
        <w:t xml:space="preserve"> </w:t>
      </w:r>
      <w:proofErr w:type="spellStart"/>
      <w:r w:rsidRPr="00A76012">
        <w:t>eur</w:t>
      </w:r>
      <w:proofErr w:type="spellEnd"/>
      <w:r w:rsidRPr="00A76012">
        <w:t>.</w:t>
      </w:r>
    </w:p>
    <w:p w14:paraId="421FC807" w14:textId="5DA218F7" w:rsidR="00A76012" w:rsidRPr="00A76012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Už kiekvieną išvykimą atlikti traktoriaus, savaeigės ar žemės ūkio mašinos ir priekabos techninės apžiūros ne pagal grafiką - </w:t>
      </w:r>
      <w:r w:rsidRPr="00A76012">
        <w:rPr>
          <w:b/>
          <w:bCs/>
        </w:rPr>
        <w:t>9,90</w:t>
      </w:r>
      <w:r w:rsidRPr="00A76012">
        <w:t> </w:t>
      </w:r>
      <w:proofErr w:type="spellStart"/>
      <w:r w:rsidRPr="00A76012">
        <w:t>eur</w:t>
      </w:r>
      <w:proofErr w:type="spellEnd"/>
      <w:r w:rsidRPr="00A76012">
        <w:t>.</w:t>
      </w:r>
    </w:p>
    <w:p w14:paraId="58499CEB" w14:textId="7D131C4D" w:rsidR="00A76012" w:rsidRPr="00A76012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Traktoriaus, savaeigės mašinos (priekabos) techninės apžiūros talono dublikato išdavimas – </w:t>
      </w:r>
      <w:r w:rsidRPr="00A76012">
        <w:rPr>
          <w:b/>
          <w:bCs/>
        </w:rPr>
        <w:t>4,20</w:t>
      </w:r>
      <w:r w:rsidRPr="00A76012">
        <w:t xml:space="preserve"> </w:t>
      </w:r>
      <w:proofErr w:type="spellStart"/>
      <w:r w:rsidRPr="00A76012">
        <w:t>eur</w:t>
      </w:r>
      <w:proofErr w:type="spellEnd"/>
      <w:r w:rsidRPr="00A76012">
        <w:t>.</w:t>
      </w:r>
    </w:p>
    <w:p w14:paraId="1B15BE30" w14:textId="6131A4B7" w:rsidR="00A76012" w:rsidRPr="00A76012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Traktoriaus, savaeigės ar žemės ūkio mašinos ir priekabos valstybinio numerio ženklo išdavimas – </w:t>
      </w:r>
      <w:r w:rsidRPr="00A76012">
        <w:rPr>
          <w:b/>
          <w:bCs/>
        </w:rPr>
        <w:t>10</w:t>
      </w:r>
      <w:r w:rsidRPr="00A76012">
        <w:t xml:space="preserve"> </w:t>
      </w:r>
      <w:proofErr w:type="spellStart"/>
      <w:r w:rsidRPr="00A76012">
        <w:t>eur</w:t>
      </w:r>
      <w:proofErr w:type="spellEnd"/>
      <w:r w:rsidRPr="00A76012">
        <w:t>.</w:t>
      </w:r>
    </w:p>
    <w:p w14:paraId="2C2DF09C" w14:textId="47DE2E6C" w:rsidR="00A76012" w:rsidRPr="00A76012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Traktoriaus, savaeigės ar žemės ūkio mašinos ir priekabos įregistravimas – </w:t>
      </w:r>
      <w:r w:rsidRPr="00A76012">
        <w:rPr>
          <w:b/>
          <w:bCs/>
        </w:rPr>
        <w:t>27</w:t>
      </w:r>
      <w:r w:rsidRPr="00A76012">
        <w:t xml:space="preserve"> </w:t>
      </w:r>
      <w:proofErr w:type="spellStart"/>
      <w:r w:rsidRPr="00A76012">
        <w:t>eur</w:t>
      </w:r>
      <w:proofErr w:type="spellEnd"/>
      <w:r w:rsidRPr="00A76012">
        <w:t>.</w:t>
      </w:r>
    </w:p>
    <w:p w14:paraId="79745AD9" w14:textId="31A7C704" w:rsidR="00A76012" w:rsidRPr="00A76012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Traktoriaus, savaeigės ar žemės ūkio mašinos ir priekabos registracijos liudijimo dublikato išdavimas – </w:t>
      </w:r>
      <w:r w:rsidRPr="00A76012">
        <w:rPr>
          <w:b/>
          <w:bCs/>
        </w:rPr>
        <w:t>10</w:t>
      </w:r>
      <w:r w:rsidRPr="00A76012">
        <w:t xml:space="preserve"> </w:t>
      </w:r>
      <w:proofErr w:type="spellStart"/>
      <w:r w:rsidRPr="00A76012">
        <w:t>eur</w:t>
      </w:r>
      <w:proofErr w:type="spellEnd"/>
      <w:r w:rsidRPr="00A76012">
        <w:t>.</w:t>
      </w:r>
    </w:p>
    <w:p w14:paraId="462BEB66" w14:textId="41EF7234" w:rsidR="009B5554" w:rsidRDefault="00A76012" w:rsidP="00A76012">
      <w:pPr>
        <w:pStyle w:val="Sraopastraipa"/>
        <w:numPr>
          <w:ilvl w:val="0"/>
          <w:numId w:val="1"/>
        </w:numPr>
        <w:spacing w:line="360" w:lineRule="auto"/>
      </w:pPr>
      <w:r w:rsidRPr="00A76012">
        <w:t xml:space="preserve">Traktoriaus, savaeigės ar žemės ūkio mašinos ir priekabos duomenų keitimas Lietuvos Respublikos traktorių, savaeigių ir žemės ūkio mašinų ir jų priekabų registre – </w:t>
      </w:r>
      <w:r w:rsidRPr="00A76012">
        <w:rPr>
          <w:b/>
          <w:bCs/>
        </w:rPr>
        <w:t>22</w:t>
      </w:r>
      <w:r w:rsidRPr="00A76012">
        <w:t xml:space="preserve"> </w:t>
      </w:r>
      <w:proofErr w:type="spellStart"/>
      <w:r w:rsidRPr="00A76012">
        <w:t>eur</w:t>
      </w:r>
      <w:proofErr w:type="spellEnd"/>
      <w:r w:rsidRPr="00A76012">
        <w:t>.</w:t>
      </w:r>
    </w:p>
    <w:p w14:paraId="2FEAB17A" w14:textId="77777777" w:rsidR="00A76012" w:rsidRDefault="00A76012" w:rsidP="00A76012">
      <w:pPr>
        <w:spacing w:line="360" w:lineRule="auto"/>
        <w:ind w:left="360"/>
      </w:pPr>
    </w:p>
    <w:p w14:paraId="002DCC3B" w14:textId="77777777" w:rsidR="00A76012" w:rsidRDefault="00A76012" w:rsidP="00A76012">
      <w:pPr>
        <w:spacing w:line="360" w:lineRule="auto"/>
        <w:ind w:left="360"/>
      </w:pPr>
    </w:p>
    <w:p w14:paraId="4B46D35F" w14:textId="77777777" w:rsidR="00A76012" w:rsidRDefault="00A76012" w:rsidP="00A76012">
      <w:pPr>
        <w:spacing w:line="360" w:lineRule="auto"/>
        <w:ind w:left="360"/>
      </w:pPr>
    </w:p>
    <w:p w14:paraId="3A318F2A" w14:textId="77777777" w:rsidR="00A76012" w:rsidRDefault="00A76012" w:rsidP="00A76012">
      <w:pPr>
        <w:spacing w:line="360" w:lineRule="auto"/>
        <w:ind w:left="360"/>
      </w:pPr>
    </w:p>
    <w:p w14:paraId="75D26D95" w14:textId="48C7E1CC" w:rsidR="00A76012" w:rsidRPr="00872199" w:rsidRDefault="00A76012" w:rsidP="00A76012">
      <w:pPr>
        <w:rPr>
          <w:rFonts w:ascii="Times New Roman" w:hAnsi="Times New Roman" w:cs="Times New Roman"/>
          <w:sz w:val="24"/>
          <w:szCs w:val="24"/>
        </w:rPr>
      </w:pPr>
      <w:r w:rsidRPr="00872199">
        <w:rPr>
          <w:rFonts w:ascii="Times New Roman" w:hAnsi="Times New Roman" w:cs="Times New Roman"/>
          <w:sz w:val="24"/>
          <w:szCs w:val="24"/>
        </w:rPr>
        <w:t>Žemės ūkio skyriaus vyriausiasis specialistas</w:t>
      </w:r>
      <w:r w:rsidRPr="00872199">
        <w:rPr>
          <w:rFonts w:ascii="Times New Roman" w:hAnsi="Times New Roman" w:cs="Times New Roman"/>
          <w:sz w:val="24"/>
          <w:szCs w:val="24"/>
        </w:rPr>
        <w:tab/>
      </w:r>
      <w:r w:rsidRPr="00872199">
        <w:rPr>
          <w:rFonts w:ascii="Times New Roman" w:hAnsi="Times New Roman" w:cs="Times New Roman"/>
          <w:sz w:val="24"/>
          <w:szCs w:val="24"/>
        </w:rPr>
        <w:tab/>
      </w:r>
      <w:r w:rsidRPr="0028764D">
        <w:rPr>
          <w:rFonts w:ascii="Times New Roman" w:hAnsi="Times New Roman" w:cs="Times New Roman"/>
          <w:sz w:val="24"/>
          <w:szCs w:val="24"/>
        </w:rPr>
        <w:t>Rytis Balčiūnas</w:t>
      </w:r>
    </w:p>
    <w:p w14:paraId="3D4AB36F" w14:textId="77777777" w:rsidR="00A76012" w:rsidRDefault="00A76012" w:rsidP="00A76012">
      <w:pPr>
        <w:spacing w:line="360" w:lineRule="auto"/>
        <w:ind w:left="360"/>
      </w:pPr>
    </w:p>
    <w:sectPr w:rsidR="00A760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52C46"/>
    <w:multiLevelType w:val="hybridMultilevel"/>
    <w:tmpl w:val="AD68F0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7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0"/>
    <w:rsid w:val="003417D0"/>
    <w:rsid w:val="003A4C6D"/>
    <w:rsid w:val="00400E1E"/>
    <w:rsid w:val="00540B94"/>
    <w:rsid w:val="009B5554"/>
    <w:rsid w:val="00A76012"/>
    <w:rsid w:val="00C014FC"/>
    <w:rsid w:val="00D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F7BD"/>
  <w15:chartTrackingRefBased/>
  <w15:docId w15:val="{A7158800-F691-4E2B-9788-0C87A6F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41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1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1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1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1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1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1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1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1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41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41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417D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417D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417D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417D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417D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417D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1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1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41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417D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17D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417D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1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417D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1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Rytis Balčiūnas</dc:creator>
  <cp:keywords/>
  <dc:description/>
  <cp:lastModifiedBy>Vilmantas Sirvydis</cp:lastModifiedBy>
  <cp:revision>2</cp:revision>
  <dcterms:created xsi:type="dcterms:W3CDTF">2024-12-18T06:37:00Z</dcterms:created>
  <dcterms:modified xsi:type="dcterms:W3CDTF">2024-12-18T06:37:00Z</dcterms:modified>
</cp:coreProperties>
</file>