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12" w:rsidRPr="003A0808" w:rsidRDefault="00337412" w:rsidP="00337412">
      <w:pPr>
        <w:jc w:val="center"/>
      </w:pPr>
      <w:r w:rsidRPr="003A0808">
        <w:rPr>
          <w:b/>
        </w:rPr>
        <w:t>ROKIŠKIO RAJONO SAVIVALDYBĖS ADMINISTRACIJA</w:t>
      </w:r>
    </w:p>
    <w:p w:rsidR="00337412" w:rsidRPr="003A0808" w:rsidRDefault="00337412" w:rsidP="007A4C04">
      <w:pPr>
        <w:jc w:val="center"/>
        <w:rPr>
          <w:b/>
        </w:rPr>
      </w:pPr>
    </w:p>
    <w:p w:rsidR="00337412" w:rsidRPr="003A0808" w:rsidRDefault="00337412" w:rsidP="00337412">
      <w:pPr>
        <w:jc w:val="center"/>
        <w:rPr>
          <w:b/>
        </w:rPr>
      </w:pPr>
    </w:p>
    <w:p w:rsidR="00337412" w:rsidRPr="003A0808" w:rsidRDefault="00337412" w:rsidP="00337412">
      <w:pPr>
        <w:ind w:left="6379"/>
      </w:pPr>
      <w:r w:rsidRPr="003A0808">
        <w:t>TVIRTINU</w:t>
      </w:r>
    </w:p>
    <w:p w:rsidR="00337412" w:rsidRPr="003A0808" w:rsidRDefault="00337412" w:rsidP="00337412">
      <w:pPr>
        <w:ind w:left="6379"/>
      </w:pPr>
      <w:r w:rsidRPr="003A0808">
        <w:t>Rokiškio rajono savivaldybės administracijos direktorius</w:t>
      </w:r>
    </w:p>
    <w:p w:rsidR="00337412" w:rsidRPr="003A0808" w:rsidRDefault="00337412" w:rsidP="00337412">
      <w:pPr>
        <w:ind w:left="6379"/>
      </w:pPr>
    </w:p>
    <w:p w:rsidR="00337412" w:rsidRPr="003A0808" w:rsidRDefault="00337412" w:rsidP="00337412">
      <w:pPr>
        <w:ind w:left="6379"/>
      </w:pPr>
      <w:r w:rsidRPr="003A0808">
        <w:t>(Parašas)</w:t>
      </w:r>
    </w:p>
    <w:p w:rsidR="00337412" w:rsidRPr="003A0808" w:rsidRDefault="00337412" w:rsidP="00337412">
      <w:pPr>
        <w:ind w:left="6379"/>
      </w:pPr>
      <w:r w:rsidRPr="003A0808">
        <w:t>Andrius Burnickas</w:t>
      </w:r>
    </w:p>
    <w:p w:rsidR="00337412" w:rsidRPr="003A0808" w:rsidRDefault="00337412" w:rsidP="00337412">
      <w:pPr>
        <w:jc w:val="center"/>
        <w:rPr>
          <w:b/>
        </w:rPr>
      </w:pPr>
    </w:p>
    <w:p w:rsidR="00337412" w:rsidRPr="003A0808" w:rsidRDefault="00281C04" w:rsidP="00337412">
      <w:pPr>
        <w:ind w:firstLine="6379"/>
      </w:pPr>
      <w:r>
        <w:t>(Data)</w:t>
      </w:r>
    </w:p>
    <w:p w:rsidR="00337412" w:rsidRPr="003A0808" w:rsidRDefault="00337412" w:rsidP="00337412">
      <w:pPr>
        <w:ind w:firstLine="6379"/>
      </w:pPr>
    </w:p>
    <w:p w:rsidR="00337412" w:rsidRDefault="00337412" w:rsidP="00337412">
      <w:pPr>
        <w:pStyle w:val="Pagrindinistekstas1"/>
        <w:ind w:firstLine="0"/>
        <w:jc w:val="center"/>
        <w:rPr>
          <w:rFonts w:ascii="Times New Roman" w:hAnsi="Times New Roman"/>
          <w:b/>
          <w:sz w:val="24"/>
          <w:szCs w:val="24"/>
          <w:lang w:val="lt-LT"/>
        </w:rPr>
      </w:pPr>
      <w:r w:rsidRPr="003A0808">
        <w:rPr>
          <w:rFonts w:ascii="Times New Roman" w:hAnsi="Times New Roman"/>
          <w:b/>
          <w:sz w:val="24"/>
          <w:szCs w:val="24"/>
          <w:lang w:val="lt-LT"/>
        </w:rPr>
        <w:t>ADMINISTRACINĖS PASLAUGOS TEIKIMO APRAŠYMAS</w:t>
      </w:r>
    </w:p>
    <w:p w:rsidR="00337412" w:rsidRPr="003A0808" w:rsidRDefault="00337412" w:rsidP="00337412">
      <w:pPr>
        <w:pStyle w:val="Pagrindinistekstas1"/>
        <w:ind w:firstLine="0"/>
        <w:jc w:val="center"/>
        <w:rPr>
          <w:rFonts w:ascii="Times New Roman" w:hAnsi="Times New Roman"/>
          <w:b/>
          <w:sz w:val="24"/>
          <w:szCs w:val="24"/>
          <w:lang w:val="lt-LT"/>
        </w:rPr>
      </w:pPr>
    </w:p>
    <w:tbl>
      <w:tblPr>
        <w:tblW w:w="9513"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30"/>
        <w:gridCol w:w="2929"/>
        <w:gridCol w:w="5954"/>
      </w:tblGrid>
      <w:tr w:rsidR="000401B7" w:rsidRPr="009C697C" w:rsidTr="00E54D54">
        <w:trPr>
          <w:tblHeader/>
          <w:tblCellSpacing w:w="0" w:type="dxa"/>
          <w:jc w:val="center"/>
        </w:trPr>
        <w:tc>
          <w:tcPr>
            <w:tcW w:w="630" w:type="dxa"/>
            <w:vAlign w:val="center"/>
            <w:hideMark/>
          </w:tcPr>
          <w:p w:rsidR="000401B7" w:rsidRPr="009C697C" w:rsidRDefault="000401B7" w:rsidP="00A13CD6">
            <w:pPr>
              <w:jc w:val="center"/>
              <w:rPr>
                <w:rFonts w:eastAsia="Times New Roman" w:cs="Times New Roman"/>
                <w:color w:val="000000" w:themeColor="text1"/>
                <w:szCs w:val="24"/>
                <w:lang w:eastAsia="lt-LT"/>
              </w:rPr>
            </w:pPr>
            <w:r w:rsidRPr="009C697C">
              <w:rPr>
                <w:rFonts w:eastAsia="Times New Roman" w:cs="Times New Roman"/>
                <w:b/>
                <w:bCs/>
                <w:color w:val="000000" w:themeColor="text1"/>
                <w:szCs w:val="24"/>
                <w:lang w:eastAsia="lt-LT"/>
              </w:rPr>
              <w:t>Eil. Nr.</w:t>
            </w:r>
          </w:p>
        </w:tc>
        <w:tc>
          <w:tcPr>
            <w:tcW w:w="2929" w:type="dxa"/>
            <w:vAlign w:val="center"/>
            <w:hideMark/>
          </w:tcPr>
          <w:p w:rsidR="000401B7" w:rsidRPr="009C697C" w:rsidRDefault="000401B7" w:rsidP="00A13CD6">
            <w:pPr>
              <w:jc w:val="center"/>
              <w:rPr>
                <w:rFonts w:eastAsia="Times New Roman" w:cs="Times New Roman"/>
                <w:color w:val="000000" w:themeColor="text1"/>
                <w:szCs w:val="24"/>
                <w:lang w:eastAsia="lt-LT"/>
              </w:rPr>
            </w:pPr>
            <w:r w:rsidRPr="009C697C">
              <w:rPr>
                <w:rFonts w:eastAsia="Times New Roman" w:cs="Times New Roman"/>
                <w:b/>
                <w:bCs/>
                <w:color w:val="000000" w:themeColor="text1"/>
                <w:szCs w:val="24"/>
                <w:lang w:eastAsia="lt-LT"/>
              </w:rPr>
              <w:t>Pavadinimas</w:t>
            </w:r>
          </w:p>
        </w:tc>
        <w:tc>
          <w:tcPr>
            <w:tcW w:w="5954" w:type="dxa"/>
            <w:vAlign w:val="center"/>
            <w:hideMark/>
          </w:tcPr>
          <w:p w:rsidR="000401B7" w:rsidRPr="009C697C" w:rsidRDefault="000401B7" w:rsidP="00A13CD6">
            <w:pPr>
              <w:jc w:val="center"/>
              <w:rPr>
                <w:rFonts w:eastAsia="Times New Roman" w:cs="Times New Roman"/>
                <w:color w:val="000000" w:themeColor="text1"/>
                <w:szCs w:val="24"/>
                <w:lang w:eastAsia="lt-LT"/>
              </w:rPr>
            </w:pPr>
            <w:r w:rsidRPr="009C697C">
              <w:rPr>
                <w:rFonts w:eastAsia="Times New Roman" w:cs="Times New Roman"/>
                <w:b/>
                <w:bCs/>
                <w:color w:val="000000" w:themeColor="text1"/>
                <w:szCs w:val="24"/>
                <w:lang w:eastAsia="lt-LT"/>
              </w:rPr>
              <w:t>Aprašymo turinys</w:t>
            </w:r>
          </w:p>
        </w:tc>
      </w:tr>
      <w:tr w:rsidR="000401B7" w:rsidRPr="009C697C" w:rsidTr="00E54D54">
        <w:trPr>
          <w:trHeight w:val="628"/>
          <w:tblCellSpacing w:w="0" w:type="dxa"/>
          <w:jc w:val="center"/>
        </w:trPr>
        <w:tc>
          <w:tcPr>
            <w:tcW w:w="630" w:type="dxa"/>
            <w:hideMark/>
          </w:tcPr>
          <w:p w:rsidR="000401B7" w:rsidRPr="009C697C" w:rsidRDefault="00901D70" w:rsidP="00C614D0">
            <w:pPr>
              <w:jc w:val="both"/>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1</w:t>
            </w:r>
            <w:r w:rsidR="000401B7" w:rsidRPr="009C697C">
              <w:rPr>
                <w:rFonts w:eastAsia="Times New Roman" w:cs="Times New Roman"/>
                <w:color w:val="000000" w:themeColor="text1"/>
                <w:szCs w:val="24"/>
                <w:lang w:eastAsia="lt-LT"/>
              </w:rPr>
              <w:t>.</w:t>
            </w:r>
          </w:p>
        </w:tc>
        <w:tc>
          <w:tcPr>
            <w:tcW w:w="2929" w:type="dxa"/>
            <w:hideMark/>
          </w:tcPr>
          <w:p w:rsidR="000401B7" w:rsidRPr="009C697C" w:rsidRDefault="000401B7" w:rsidP="0070693E">
            <w:pPr>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Administracinės paslaugos pavadinimas</w:t>
            </w:r>
          </w:p>
        </w:tc>
        <w:tc>
          <w:tcPr>
            <w:tcW w:w="5954" w:type="dxa"/>
            <w:hideMark/>
          </w:tcPr>
          <w:p w:rsidR="003A6934" w:rsidRPr="009C697C" w:rsidRDefault="000401B7" w:rsidP="00A87DFE">
            <w:pPr>
              <w:jc w:val="both"/>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 xml:space="preserve">Asmenų (šeimų), turinčių teisę į </w:t>
            </w:r>
            <w:r w:rsidR="006D38F2" w:rsidRPr="009C697C">
              <w:rPr>
                <w:rFonts w:eastAsia="Times New Roman" w:cs="Times New Roman"/>
                <w:color w:val="000000" w:themeColor="text1"/>
                <w:szCs w:val="24"/>
                <w:lang w:eastAsia="lt-LT"/>
              </w:rPr>
              <w:t>paramą būstui išsinuomoti</w:t>
            </w:r>
            <w:r w:rsidR="00242895" w:rsidRPr="009C697C">
              <w:rPr>
                <w:rFonts w:eastAsia="Times New Roman" w:cs="Times New Roman"/>
                <w:color w:val="000000" w:themeColor="text1"/>
                <w:szCs w:val="24"/>
                <w:lang w:eastAsia="lt-LT"/>
              </w:rPr>
              <w:t xml:space="preserve">, </w:t>
            </w:r>
            <w:r w:rsidR="00C614D0" w:rsidRPr="009C697C">
              <w:rPr>
                <w:rFonts w:eastAsia="Times New Roman" w:cs="Times New Roman"/>
                <w:color w:val="000000" w:themeColor="text1"/>
                <w:szCs w:val="24"/>
                <w:lang w:eastAsia="lt-LT"/>
              </w:rPr>
              <w:t>įrašymas į sąrašą</w:t>
            </w:r>
          </w:p>
        </w:tc>
      </w:tr>
      <w:tr w:rsidR="003A6934" w:rsidRPr="009C697C" w:rsidTr="00E54D54">
        <w:trPr>
          <w:trHeight w:val="408"/>
          <w:tblCellSpacing w:w="0" w:type="dxa"/>
          <w:jc w:val="center"/>
        </w:trPr>
        <w:tc>
          <w:tcPr>
            <w:tcW w:w="630" w:type="dxa"/>
          </w:tcPr>
          <w:p w:rsidR="003A6934" w:rsidRPr="009C697C" w:rsidRDefault="00E53C2A" w:rsidP="00C614D0">
            <w:pPr>
              <w:jc w:val="both"/>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2.</w:t>
            </w:r>
          </w:p>
        </w:tc>
        <w:tc>
          <w:tcPr>
            <w:tcW w:w="2929" w:type="dxa"/>
          </w:tcPr>
          <w:p w:rsidR="003A6934" w:rsidRPr="009C697C" w:rsidRDefault="00AF447D" w:rsidP="0070693E">
            <w:pPr>
              <w:rPr>
                <w:rFonts w:eastAsia="Times New Roman" w:cs="Times New Roman"/>
                <w:color w:val="000000" w:themeColor="text1"/>
                <w:szCs w:val="24"/>
                <w:lang w:eastAsia="lt-LT"/>
              </w:rPr>
            </w:pPr>
            <w:r w:rsidRPr="009C697C">
              <w:rPr>
                <w:rFonts w:cs="Times New Roman"/>
                <w:szCs w:val="24"/>
              </w:rPr>
              <w:t>Administracinės paslaugos apibūdinimas</w:t>
            </w:r>
          </w:p>
        </w:tc>
        <w:tc>
          <w:tcPr>
            <w:tcW w:w="5954" w:type="dxa"/>
          </w:tcPr>
          <w:p w:rsidR="003A6934" w:rsidRPr="009C697C" w:rsidRDefault="00242895" w:rsidP="00A87DFE">
            <w:pPr>
              <w:jc w:val="both"/>
              <w:rPr>
                <w:rFonts w:cs="Times New Roman"/>
                <w:bCs/>
                <w:szCs w:val="24"/>
              </w:rPr>
            </w:pPr>
            <w:r w:rsidRPr="009C697C">
              <w:rPr>
                <w:rFonts w:cs="Times New Roman"/>
                <w:bCs/>
                <w:szCs w:val="24"/>
              </w:rPr>
              <w:t>Asmenys ir šeimos, turinčios</w:t>
            </w:r>
            <w:r w:rsidR="003A6934" w:rsidRPr="009C697C">
              <w:rPr>
                <w:rFonts w:cs="Times New Roman"/>
                <w:bCs/>
                <w:szCs w:val="24"/>
              </w:rPr>
              <w:t xml:space="preserve"> teisę į paramą būstui išsi</w:t>
            </w:r>
            <w:r w:rsidR="00A13CD6" w:rsidRPr="009C697C">
              <w:rPr>
                <w:rFonts w:cs="Times New Roman"/>
                <w:bCs/>
                <w:szCs w:val="24"/>
              </w:rPr>
              <w:t xml:space="preserve">nuomoti, </w:t>
            </w:r>
            <w:r w:rsidR="0028630E" w:rsidRPr="009C697C">
              <w:rPr>
                <w:rFonts w:cs="Times New Roman"/>
                <w:bCs/>
                <w:szCs w:val="24"/>
              </w:rPr>
              <w:t xml:space="preserve">į </w:t>
            </w:r>
            <w:r w:rsidR="00A13CD6" w:rsidRPr="009C697C">
              <w:rPr>
                <w:rFonts w:cs="Times New Roman"/>
                <w:bCs/>
                <w:szCs w:val="24"/>
              </w:rPr>
              <w:t>sąrašus įrašomi, jei:</w:t>
            </w:r>
          </w:p>
          <w:p w:rsidR="0028630E" w:rsidRPr="009C697C" w:rsidRDefault="009C4456" w:rsidP="00A71144">
            <w:pPr>
              <w:pStyle w:val="Sraopastraipa"/>
              <w:numPr>
                <w:ilvl w:val="0"/>
                <w:numId w:val="1"/>
              </w:numPr>
              <w:tabs>
                <w:tab w:val="left" w:pos="836"/>
              </w:tabs>
              <w:ind w:left="0" w:firstLine="410"/>
              <w:jc w:val="both"/>
              <w:rPr>
                <w:rFonts w:cs="Times New Roman"/>
                <w:szCs w:val="24"/>
                <w:lang w:eastAsia="lt-LT"/>
              </w:rPr>
            </w:pPr>
            <w:r>
              <w:rPr>
                <w:color w:val="000000"/>
              </w:rPr>
              <w:t>asmenų ir šeimų nuolatinė gyvenamoji vieta yra Rokiškio rajone, o neturintys gyvenamosios vietos asmenys yra Rokiškio rajono savivaldybėje įtraukti į gyvenamosios vietos nedeklaravusių asmenų apskaitą</w:t>
            </w:r>
            <w:r w:rsidR="003A6934" w:rsidRPr="009C697C">
              <w:rPr>
                <w:rFonts w:cs="Times New Roman"/>
                <w:szCs w:val="24"/>
                <w:lang w:eastAsia="lt-LT"/>
              </w:rPr>
              <w:t>;</w:t>
            </w:r>
          </w:p>
          <w:p w:rsidR="003A6934" w:rsidRPr="009C697C" w:rsidRDefault="0028630E" w:rsidP="00A71144">
            <w:pPr>
              <w:pStyle w:val="Sraopastraipa"/>
              <w:numPr>
                <w:ilvl w:val="0"/>
                <w:numId w:val="1"/>
              </w:numPr>
              <w:tabs>
                <w:tab w:val="left" w:pos="836"/>
              </w:tabs>
              <w:ind w:left="0" w:firstLine="410"/>
              <w:jc w:val="both"/>
              <w:rPr>
                <w:rFonts w:cs="Times New Roman"/>
                <w:szCs w:val="24"/>
                <w:lang w:eastAsia="lt-LT"/>
              </w:rPr>
            </w:pPr>
            <w:r w:rsidRPr="009C697C">
              <w:rPr>
                <w:rFonts w:cs="Times New Roman"/>
                <w:szCs w:val="24"/>
                <w:lang w:eastAsia="lt-LT"/>
              </w:rPr>
              <w:t xml:space="preserve">Lietuvos Respublikos </w:t>
            </w:r>
            <w:r w:rsidR="003A6934" w:rsidRPr="009C697C">
              <w:rPr>
                <w:rFonts w:cs="Times New Roman"/>
                <w:szCs w:val="24"/>
                <w:lang w:eastAsia="lt-LT"/>
              </w:rPr>
              <w:t>gyventojų turto deklaravimo įstatyme nustatyta tvarka deklaravo turtą ir gautas pajamas. Deklaruoto turto vertė ir pajamos, kurios, vadovaujantis Piniginės socialinės paramos nepasiturintiems gyventojams įstatymo 17 straipsniu, įskaitomos į asmens ar šeimos gaunamas pajamas,</w:t>
            </w:r>
            <w:r w:rsidR="003A6934" w:rsidRPr="009C697C">
              <w:rPr>
                <w:rFonts w:cs="Times New Roman"/>
                <w:b/>
                <w:szCs w:val="24"/>
                <w:lang w:eastAsia="lt-LT"/>
              </w:rPr>
              <w:t xml:space="preserve"> </w:t>
            </w:r>
            <w:r w:rsidR="003A6934" w:rsidRPr="009C697C">
              <w:rPr>
                <w:rFonts w:cs="Times New Roman"/>
                <w:szCs w:val="24"/>
                <w:lang w:eastAsia="lt-LT"/>
              </w:rPr>
              <w:t>neviršija nustatytų pajamų ir turto dydžių;</w:t>
            </w:r>
          </w:p>
          <w:p w:rsidR="00AC42ED" w:rsidRPr="009C697C" w:rsidRDefault="009C4456" w:rsidP="00A71144">
            <w:pPr>
              <w:pStyle w:val="Sraopastraipa"/>
              <w:numPr>
                <w:ilvl w:val="0"/>
                <w:numId w:val="1"/>
              </w:numPr>
              <w:tabs>
                <w:tab w:val="left" w:pos="836"/>
              </w:tabs>
              <w:ind w:left="0" w:firstLine="410"/>
              <w:jc w:val="both"/>
              <w:rPr>
                <w:rFonts w:cs="Times New Roman"/>
                <w:szCs w:val="24"/>
                <w:lang w:eastAsia="lt-LT"/>
              </w:rPr>
            </w:pPr>
            <w:r>
              <w:rPr>
                <w:color w:val="000000"/>
              </w:rPr>
              <w:t>neturi Lietuvos Respublikos teritorijoje nuosavybės teise būsto arba nuosavybės teise turimas būstas, Nekilnojamojo turto kadastro duomenimis, yra fiziškai nusidėvėjęs daugiau kaip 60 procentų, arba nuosavybės teise turimo būsto naudingasis plotas (visų Lietuvos Respublikoje nuosavybės teise turimų būstų naudingųjų plotų suma), tenkantis (tenkanti) vienam asmeniui ar šeimos nariui, yra mažesnis (mažesnė) kaip 10 arba 14 kvadratinių metrų, jeigu šeimoje yra neįgalusis arba asmuo, sergantis sunkia lėtinės ligos, įrašytos į Vyriausybės ar jos įgaliotos institucijos patvirtintą sąrašą, forma.</w:t>
            </w:r>
            <w:bookmarkStart w:id="0" w:name="part_ff4874878f684f2db6df0339dc314606"/>
            <w:bookmarkEnd w:id="0"/>
          </w:p>
          <w:p w:rsidR="003A6934" w:rsidRPr="009C697C" w:rsidRDefault="003A6934" w:rsidP="00A87DFE">
            <w:pPr>
              <w:tabs>
                <w:tab w:val="left" w:pos="1247"/>
              </w:tabs>
              <w:ind w:firstLine="410"/>
              <w:jc w:val="both"/>
              <w:rPr>
                <w:rFonts w:cs="Times New Roman"/>
                <w:szCs w:val="24"/>
                <w:lang w:eastAsia="lt-LT"/>
              </w:rPr>
            </w:pPr>
            <w:r w:rsidRPr="009C697C">
              <w:rPr>
                <w:rFonts w:cs="Times New Roman"/>
                <w:szCs w:val="24"/>
                <w:lang w:eastAsia="lt-LT"/>
              </w:rPr>
              <w:t>Teisę į paramą būstui išsinuomoti turi asmenys ir šeimos, jeigu jų deklaruoto turto vertė ir pajamos, kurios, vadovaujantis Piniginės socialinės paramos nepasiturintiems gyventojams įstatymo 17 straipsniu, įskaitomos į asmens ar šeimos gaunamas pajamas,</w:t>
            </w:r>
            <w:r w:rsidRPr="009C697C">
              <w:rPr>
                <w:rFonts w:cs="Times New Roman"/>
                <w:b/>
                <w:szCs w:val="24"/>
                <w:lang w:eastAsia="lt-LT"/>
              </w:rPr>
              <w:t xml:space="preserve"> </w:t>
            </w:r>
            <w:r w:rsidRPr="009C697C">
              <w:rPr>
                <w:rFonts w:cs="Times New Roman"/>
                <w:szCs w:val="24"/>
                <w:lang w:eastAsia="lt-LT"/>
              </w:rPr>
              <w:t>neviršija Paramos būstui įsigyti ar išsinuomoti įstatymo 11 straipsnyje numatytų dydžių.</w:t>
            </w:r>
          </w:p>
        </w:tc>
      </w:tr>
      <w:tr w:rsidR="000401B7" w:rsidRPr="009C697C" w:rsidTr="00E54D54">
        <w:trPr>
          <w:tblCellSpacing w:w="0" w:type="dxa"/>
          <w:jc w:val="center"/>
        </w:trPr>
        <w:tc>
          <w:tcPr>
            <w:tcW w:w="630" w:type="dxa"/>
            <w:hideMark/>
          </w:tcPr>
          <w:p w:rsidR="000401B7" w:rsidRPr="009C697C" w:rsidRDefault="00C17D97" w:rsidP="00C614D0">
            <w:pPr>
              <w:jc w:val="both"/>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3</w:t>
            </w:r>
            <w:r w:rsidR="000401B7" w:rsidRPr="009C697C">
              <w:rPr>
                <w:rFonts w:eastAsia="Times New Roman" w:cs="Times New Roman"/>
                <w:color w:val="000000" w:themeColor="text1"/>
                <w:szCs w:val="24"/>
                <w:lang w:eastAsia="lt-LT"/>
              </w:rPr>
              <w:t>.</w:t>
            </w:r>
          </w:p>
        </w:tc>
        <w:tc>
          <w:tcPr>
            <w:tcW w:w="2929" w:type="dxa"/>
            <w:hideMark/>
          </w:tcPr>
          <w:p w:rsidR="000401B7" w:rsidRPr="009C697C" w:rsidRDefault="000401B7" w:rsidP="0070693E">
            <w:pPr>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Teisės aktai, reguliuojantys administracinės paslaugos teikimą</w:t>
            </w:r>
          </w:p>
        </w:tc>
        <w:tc>
          <w:tcPr>
            <w:tcW w:w="5954" w:type="dxa"/>
            <w:hideMark/>
          </w:tcPr>
          <w:p w:rsidR="005F31A6" w:rsidRPr="009C697C" w:rsidRDefault="000401B7" w:rsidP="00FA186F">
            <w:pPr>
              <w:pStyle w:val="Sraopastraipa"/>
              <w:numPr>
                <w:ilvl w:val="0"/>
                <w:numId w:val="3"/>
              </w:numPr>
              <w:ind w:left="46" w:firstLine="364"/>
              <w:jc w:val="both"/>
              <w:rPr>
                <w:rFonts w:eastAsia="Times New Roman" w:cs="Times New Roman"/>
                <w:bCs/>
                <w:color w:val="000000" w:themeColor="text1"/>
                <w:szCs w:val="24"/>
                <w:lang w:eastAsia="lt-LT"/>
              </w:rPr>
            </w:pPr>
            <w:r w:rsidRPr="009C697C">
              <w:rPr>
                <w:rFonts w:eastAsia="Times New Roman" w:cs="Times New Roman"/>
                <w:color w:val="000000" w:themeColor="text1"/>
                <w:szCs w:val="24"/>
                <w:lang w:eastAsia="lt-LT"/>
              </w:rPr>
              <w:t>Lietuvos Respublikos paramos būstui į</w:t>
            </w:r>
            <w:r w:rsidR="0028630E" w:rsidRPr="009C697C">
              <w:rPr>
                <w:rFonts w:eastAsia="Times New Roman" w:cs="Times New Roman"/>
                <w:color w:val="000000" w:themeColor="text1"/>
                <w:szCs w:val="24"/>
                <w:lang w:eastAsia="lt-LT"/>
              </w:rPr>
              <w:t>sigyti ar išsinuomoti</w:t>
            </w:r>
            <w:r w:rsidR="00826078" w:rsidRPr="009C697C">
              <w:rPr>
                <w:rFonts w:eastAsia="Times New Roman" w:cs="Times New Roman"/>
                <w:color w:val="000000" w:themeColor="text1"/>
                <w:szCs w:val="24"/>
                <w:lang w:eastAsia="lt-LT"/>
              </w:rPr>
              <w:t xml:space="preserve"> įstatymas;</w:t>
            </w:r>
          </w:p>
          <w:p w:rsidR="0070693E" w:rsidRPr="009C697C" w:rsidRDefault="0095250C" w:rsidP="00FA186F">
            <w:pPr>
              <w:pStyle w:val="Sraopastraipa"/>
              <w:numPr>
                <w:ilvl w:val="0"/>
                <w:numId w:val="3"/>
              </w:numPr>
              <w:ind w:left="46" w:firstLine="364"/>
              <w:jc w:val="both"/>
              <w:rPr>
                <w:rFonts w:cs="Times New Roman"/>
                <w:szCs w:val="24"/>
              </w:rPr>
            </w:pPr>
            <w:r w:rsidRPr="009C697C">
              <w:rPr>
                <w:rFonts w:cs="Times New Roman"/>
                <w:szCs w:val="24"/>
              </w:rPr>
              <w:t xml:space="preserve">Prašymų suteikti paramą </w:t>
            </w:r>
            <w:r w:rsidR="00AC42ED" w:rsidRPr="009C697C">
              <w:rPr>
                <w:rFonts w:cs="Times New Roman"/>
                <w:szCs w:val="24"/>
              </w:rPr>
              <w:t>būstui į</w:t>
            </w:r>
            <w:r w:rsidRPr="009C697C">
              <w:rPr>
                <w:rFonts w:cs="Times New Roman"/>
                <w:szCs w:val="24"/>
              </w:rPr>
              <w:t xml:space="preserve">sigyti ar </w:t>
            </w:r>
            <w:r w:rsidRPr="009C697C">
              <w:rPr>
                <w:rFonts w:cs="Times New Roman"/>
                <w:szCs w:val="24"/>
              </w:rPr>
              <w:lastRenderedPageBreak/>
              <w:t>išsinuomoti nagrinėjimo tvarkos aprašas</w:t>
            </w:r>
            <w:r w:rsidR="00AB6BA2" w:rsidRPr="009C697C">
              <w:rPr>
                <w:rFonts w:cs="Times New Roman"/>
                <w:szCs w:val="24"/>
              </w:rPr>
              <w:t>,</w:t>
            </w:r>
            <w:r w:rsidRPr="009C697C">
              <w:rPr>
                <w:rFonts w:cs="Times New Roman"/>
                <w:szCs w:val="24"/>
              </w:rPr>
              <w:t xml:space="preserve"> patvirtintas Lietuvos Respublikos socia</w:t>
            </w:r>
            <w:r w:rsidR="006D38F2" w:rsidRPr="009C697C">
              <w:rPr>
                <w:rFonts w:cs="Times New Roman"/>
                <w:szCs w:val="24"/>
              </w:rPr>
              <w:t>linės apsaugos ir darbo ministr</w:t>
            </w:r>
            <w:r w:rsidRPr="009C697C">
              <w:rPr>
                <w:rFonts w:cs="Times New Roman"/>
                <w:szCs w:val="24"/>
              </w:rPr>
              <w:t>o 2015 m. balandžio 10 d. įsakymu Nr. A1-195</w:t>
            </w:r>
            <w:r w:rsidR="006F4A15" w:rsidRPr="009C697C">
              <w:rPr>
                <w:rFonts w:cs="Times New Roman"/>
                <w:szCs w:val="24"/>
              </w:rPr>
              <w:t xml:space="preserve"> </w:t>
            </w:r>
            <w:r w:rsidR="00AB6BA2" w:rsidRPr="009C697C">
              <w:rPr>
                <w:rFonts w:cs="Times New Roman"/>
                <w:szCs w:val="24"/>
              </w:rPr>
              <w:t>(</w:t>
            </w:r>
            <w:r w:rsidR="006F4A15" w:rsidRPr="009C697C">
              <w:rPr>
                <w:rFonts w:cs="Times New Roman"/>
                <w:szCs w:val="24"/>
              </w:rPr>
              <w:t>2019 m. rugsėjo 24 d. įsakymo Nr. A1-551 redakcija)</w:t>
            </w:r>
            <w:r w:rsidR="00826078" w:rsidRPr="009C697C">
              <w:rPr>
                <w:rFonts w:cs="Times New Roman"/>
                <w:szCs w:val="24"/>
              </w:rPr>
              <w:t>;</w:t>
            </w:r>
          </w:p>
          <w:p w:rsidR="000E274C" w:rsidRPr="009C697C" w:rsidRDefault="00462980" w:rsidP="00FA186F">
            <w:pPr>
              <w:pStyle w:val="Sraopastraipa"/>
              <w:numPr>
                <w:ilvl w:val="0"/>
                <w:numId w:val="3"/>
              </w:numPr>
              <w:ind w:left="46" w:firstLine="364"/>
              <w:jc w:val="both"/>
              <w:rPr>
                <w:rFonts w:cs="Times New Roman"/>
                <w:szCs w:val="24"/>
              </w:rPr>
            </w:pPr>
            <w:hyperlink r:id="rId9" w:tgtFrame="_blank" w:history="1">
              <w:r w:rsidR="00901D70" w:rsidRPr="009C697C">
                <w:rPr>
                  <w:rFonts w:eastAsia="Times New Roman" w:cs="Times New Roman"/>
                  <w:color w:val="000000" w:themeColor="text1"/>
                  <w:szCs w:val="24"/>
                  <w:lang w:eastAsia="lt-LT"/>
                </w:rPr>
                <w:t>Lietuvos Respublikos gyventojų turto deklaravimo įstatymas</w:t>
              </w:r>
            </w:hyperlink>
            <w:r w:rsidR="006D38F2" w:rsidRPr="009C697C">
              <w:rPr>
                <w:rFonts w:eastAsia="Times New Roman" w:cs="Times New Roman"/>
                <w:color w:val="000000" w:themeColor="text1"/>
                <w:szCs w:val="24"/>
                <w:lang w:eastAsia="lt-LT"/>
              </w:rPr>
              <w:t xml:space="preserve"> 1996 m. gegužės 1</w:t>
            </w:r>
            <w:r w:rsidR="005D50E6" w:rsidRPr="009C697C">
              <w:rPr>
                <w:rFonts w:eastAsia="Times New Roman" w:cs="Times New Roman"/>
                <w:color w:val="000000" w:themeColor="text1"/>
                <w:szCs w:val="24"/>
                <w:lang w:eastAsia="lt-LT"/>
              </w:rPr>
              <w:t>6</w:t>
            </w:r>
            <w:r w:rsidR="006D38F2" w:rsidRPr="009C697C">
              <w:rPr>
                <w:rFonts w:eastAsia="Times New Roman" w:cs="Times New Roman"/>
                <w:color w:val="000000" w:themeColor="text1"/>
                <w:szCs w:val="24"/>
                <w:lang w:eastAsia="lt-LT"/>
              </w:rPr>
              <w:t xml:space="preserve"> d.</w:t>
            </w:r>
            <w:r w:rsidR="005D50E6" w:rsidRPr="009C697C">
              <w:rPr>
                <w:rFonts w:eastAsia="Times New Roman" w:cs="Times New Roman"/>
                <w:color w:val="000000" w:themeColor="text1"/>
                <w:szCs w:val="24"/>
                <w:lang w:eastAsia="lt-LT"/>
              </w:rPr>
              <w:t xml:space="preserve"> </w:t>
            </w:r>
            <w:r w:rsidR="005D50E6" w:rsidRPr="009C697C">
              <w:rPr>
                <w:rFonts w:cs="Times New Roman"/>
                <w:color w:val="000000"/>
                <w:szCs w:val="24"/>
              </w:rPr>
              <w:t>Nr. I-1338</w:t>
            </w:r>
            <w:r w:rsidR="00B47ECD" w:rsidRPr="009C697C">
              <w:rPr>
                <w:rFonts w:cs="Times New Roman"/>
                <w:color w:val="000000"/>
                <w:szCs w:val="24"/>
              </w:rPr>
              <w:t xml:space="preserve"> </w:t>
            </w:r>
            <w:r w:rsidR="0070693E" w:rsidRPr="009C697C">
              <w:rPr>
                <w:rFonts w:cs="Times New Roman"/>
                <w:color w:val="000000"/>
                <w:szCs w:val="24"/>
              </w:rPr>
              <w:t>(</w:t>
            </w:r>
            <w:r w:rsidR="005F31A6" w:rsidRPr="009C697C">
              <w:rPr>
                <w:rFonts w:cs="Times New Roman"/>
                <w:bCs/>
                <w:iCs/>
                <w:color w:val="000000"/>
                <w:szCs w:val="24"/>
              </w:rPr>
              <w:t>redakcija nuo 2021-07</w:t>
            </w:r>
            <w:r w:rsidR="00826078" w:rsidRPr="009C697C">
              <w:rPr>
                <w:rFonts w:cs="Times New Roman"/>
                <w:bCs/>
                <w:iCs/>
                <w:color w:val="000000"/>
                <w:szCs w:val="24"/>
              </w:rPr>
              <w:t>-01</w:t>
            </w:r>
            <w:r w:rsidR="0070693E" w:rsidRPr="009C697C">
              <w:rPr>
                <w:rFonts w:cs="Times New Roman"/>
                <w:bCs/>
                <w:iCs/>
                <w:color w:val="000000"/>
                <w:szCs w:val="24"/>
              </w:rPr>
              <w:t>)</w:t>
            </w:r>
            <w:r w:rsidR="00826078" w:rsidRPr="009C697C">
              <w:rPr>
                <w:rFonts w:cs="Times New Roman"/>
                <w:bCs/>
                <w:iCs/>
                <w:color w:val="000000"/>
                <w:szCs w:val="24"/>
              </w:rPr>
              <w:t>;</w:t>
            </w:r>
          </w:p>
          <w:p w:rsidR="000401B7" w:rsidRPr="009C697C" w:rsidRDefault="00844E70" w:rsidP="006B3AD0">
            <w:pPr>
              <w:pStyle w:val="Sraopastraipa"/>
              <w:numPr>
                <w:ilvl w:val="0"/>
                <w:numId w:val="3"/>
              </w:numPr>
              <w:ind w:left="46" w:firstLine="364"/>
              <w:jc w:val="both"/>
              <w:rPr>
                <w:rFonts w:cs="Times New Roman"/>
                <w:szCs w:val="24"/>
              </w:rPr>
            </w:pPr>
            <w:r w:rsidRPr="009C697C">
              <w:rPr>
                <w:rFonts w:eastAsia="Times New Roman" w:cs="Times New Roman"/>
                <w:szCs w:val="24"/>
                <w:lang w:eastAsia="lt-LT"/>
              </w:rPr>
              <w:t xml:space="preserve">Rokiškio rajono </w:t>
            </w:r>
            <w:r w:rsidR="003863A0" w:rsidRPr="009C697C">
              <w:rPr>
                <w:rFonts w:eastAsia="Times New Roman" w:cs="Times New Roman"/>
                <w:szCs w:val="24"/>
                <w:lang w:eastAsia="lt-LT"/>
              </w:rPr>
              <w:t xml:space="preserve">savivaldybės </w:t>
            </w:r>
            <w:r w:rsidRPr="009C697C">
              <w:rPr>
                <w:rFonts w:eastAsia="Times New Roman" w:cs="Times New Roman"/>
                <w:szCs w:val="24"/>
                <w:lang w:eastAsia="lt-LT"/>
              </w:rPr>
              <w:t>tarybos</w:t>
            </w:r>
            <w:r w:rsidR="000E274C" w:rsidRPr="009C697C">
              <w:rPr>
                <w:rFonts w:eastAsia="Times New Roman" w:cs="Times New Roman"/>
                <w:szCs w:val="24"/>
                <w:lang w:eastAsia="lt-LT"/>
              </w:rPr>
              <w:t xml:space="preserve"> </w:t>
            </w:r>
            <w:r w:rsidR="00D20245" w:rsidRPr="009C697C">
              <w:rPr>
                <w:rFonts w:eastAsia="Times New Roman" w:cs="Times New Roman"/>
                <w:color w:val="000000" w:themeColor="text1"/>
                <w:szCs w:val="24"/>
                <w:lang w:eastAsia="lt-LT"/>
              </w:rPr>
              <w:t xml:space="preserve">2019 m. spalio 25 d. </w:t>
            </w:r>
            <w:r w:rsidRPr="009C697C">
              <w:rPr>
                <w:rFonts w:eastAsia="Times New Roman" w:cs="Times New Roman"/>
                <w:szCs w:val="24"/>
                <w:lang w:eastAsia="lt-LT"/>
              </w:rPr>
              <w:t>sprendimas Nr.</w:t>
            </w:r>
            <w:r w:rsidR="005F31A6" w:rsidRPr="009C697C">
              <w:rPr>
                <w:rFonts w:eastAsia="Times New Roman" w:cs="Times New Roman"/>
                <w:szCs w:val="24"/>
                <w:lang w:eastAsia="lt-LT"/>
              </w:rPr>
              <w:t xml:space="preserve"> </w:t>
            </w:r>
            <w:r w:rsidR="00FD6729" w:rsidRPr="009C697C">
              <w:rPr>
                <w:rFonts w:eastAsia="Times New Roman" w:cs="Times New Roman"/>
                <w:szCs w:val="24"/>
                <w:lang w:eastAsia="lt-LT"/>
              </w:rPr>
              <w:t>TS-</w:t>
            </w:r>
            <w:r w:rsidR="005F31A6" w:rsidRPr="009C697C">
              <w:rPr>
                <w:rFonts w:eastAsia="Times New Roman" w:cs="Times New Roman"/>
                <w:szCs w:val="24"/>
                <w:lang w:eastAsia="lt-LT"/>
              </w:rPr>
              <w:t>221</w:t>
            </w:r>
            <w:r w:rsidRPr="009C697C">
              <w:rPr>
                <w:rFonts w:eastAsia="Times New Roman" w:cs="Times New Roman"/>
                <w:szCs w:val="24"/>
                <w:lang w:eastAsia="lt-LT"/>
              </w:rPr>
              <w:t xml:space="preserve"> ,,Dėl Rokiškio rajono savivaldybės būsto i</w:t>
            </w:r>
            <w:r w:rsidR="005D50E6" w:rsidRPr="009C697C">
              <w:rPr>
                <w:rFonts w:eastAsia="Times New Roman" w:cs="Times New Roman"/>
                <w:szCs w:val="24"/>
                <w:lang w:eastAsia="lt-LT"/>
              </w:rPr>
              <w:t>r</w:t>
            </w:r>
            <w:r w:rsidRPr="009C697C">
              <w:rPr>
                <w:rFonts w:eastAsia="Times New Roman" w:cs="Times New Roman"/>
                <w:szCs w:val="24"/>
                <w:lang w:eastAsia="lt-LT"/>
              </w:rPr>
              <w:t xml:space="preserve"> socialinio būsto nuomos</w:t>
            </w:r>
            <w:r w:rsidR="005F31A6" w:rsidRPr="009C697C">
              <w:rPr>
                <w:rFonts w:eastAsia="Times New Roman" w:cs="Times New Roman"/>
                <w:szCs w:val="24"/>
                <w:lang w:eastAsia="lt-LT"/>
              </w:rPr>
              <w:t xml:space="preserve"> bei būsto nuomos ar išperkamosios būsto nuomos mokesčio dalies kompensacijų apskaičiavimo, mokėjimo ir permokėtų kompensacijų grąžinimo </w:t>
            </w:r>
            <w:r w:rsidRPr="009C697C">
              <w:rPr>
                <w:rFonts w:eastAsia="Times New Roman" w:cs="Times New Roman"/>
                <w:szCs w:val="24"/>
                <w:lang w:eastAsia="lt-LT"/>
              </w:rPr>
              <w:t>tvarkos aprašo patvirtinimo“</w:t>
            </w:r>
            <w:r w:rsidR="00FD6729" w:rsidRPr="009C697C">
              <w:rPr>
                <w:rFonts w:eastAsia="Times New Roman" w:cs="Times New Roman"/>
                <w:szCs w:val="24"/>
                <w:lang w:eastAsia="lt-LT"/>
              </w:rPr>
              <w:t xml:space="preserve"> (</w:t>
            </w:r>
            <w:r w:rsidR="006B3AD0">
              <w:rPr>
                <w:rFonts w:eastAsia="Times New Roman" w:cs="Times New Roman"/>
                <w:szCs w:val="24"/>
                <w:lang w:eastAsia="lt-LT"/>
              </w:rPr>
              <w:t>suvest</w:t>
            </w:r>
            <w:r w:rsidR="009C4456">
              <w:rPr>
                <w:rFonts w:eastAsia="Times New Roman" w:cs="Times New Roman"/>
                <w:szCs w:val="24"/>
                <w:lang w:eastAsia="lt-LT"/>
              </w:rPr>
              <w:t>inė redakcija</w:t>
            </w:r>
            <w:r w:rsidR="006B3AD0">
              <w:rPr>
                <w:rFonts w:eastAsia="Times New Roman" w:cs="Times New Roman"/>
                <w:szCs w:val="24"/>
                <w:lang w:eastAsia="lt-LT"/>
              </w:rPr>
              <w:t xml:space="preserve"> nuo 2022-02-25</w:t>
            </w:r>
            <w:r w:rsidR="005F31A6" w:rsidRPr="009C697C">
              <w:rPr>
                <w:rFonts w:eastAsia="Times New Roman" w:cs="Times New Roman"/>
                <w:szCs w:val="24"/>
                <w:lang w:eastAsia="lt-LT"/>
              </w:rPr>
              <w:t>).</w:t>
            </w:r>
          </w:p>
        </w:tc>
      </w:tr>
      <w:tr w:rsidR="00C17D97" w:rsidRPr="009C697C" w:rsidTr="00E54D54">
        <w:trPr>
          <w:trHeight w:val="815"/>
          <w:tblCellSpacing w:w="0" w:type="dxa"/>
          <w:jc w:val="center"/>
        </w:trPr>
        <w:tc>
          <w:tcPr>
            <w:tcW w:w="630" w:type="dxa"/>
            <w:hideMark/>
          </w:tcPr>
          <w:p w:rsidR="00C17D97" w:rsidRPr="009C697C" w:rsidRDefault="002C4BA0" w:rsidP="00C614D0">
            <w:pPr>
              <w:jc w:val="both"/>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lastRenderedPageBreak/>
              <w:t>4.</w:t>
            </w:r>
          </w:p>
        </w:tc>
        <w:tc>
          <w:tcPr>
            <w:tcW w:w="2929" w:type="dxa"/>
            <w:hideMark/>
          </w:tcPr>
          <w:p w:rsidR="00C17D97" w:rsidRPr="009C697C" w:rsidRDefault="00C17D97" w:rsidP="0070693E">
            <w:pPr>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Informacija ir dokumentai, kuriuos turi pateikti asmuo</w:t>
            </w:r>
          </w:p>
        </w:tc>
        <w:tc>
          <w:tcPr>
            <w:tcW w:w="5954" w:type="dxa"/>
            <w:hideMark/>
          </w:tcPr>
          <w:p w:rsidR="006D3C4E" w:rsidRPr="009C697C" w:rsidRDefault="00F12DD5" w:rsidP="00BE23B4">
            <w:pPr>
              <w:pStyle w:val="Sraopastraipa"/>
              <w:numPr>
                <w:ilvl w:val="0"/>
                <w:numId w:val="7"/>
              </w:numPr>
              <w:ind w:left="0" w:firstLine="410"/>
              <w:jc w:val="both"/>
              <w:rPr>
                <w:rFonts w:eastAsia="Times New Roman" w:cs="Times New Roman"/>
                <w:color w:val="000000" w:themeColor="text1"/>
                <w:szCs w:val="24"/>
                <w:lang w:eastAsia="lt-LT"/>
              </w:rPr>
            </w:pPr>
            <w:r w:rsidRPr="009C697C">
              <w:rPr>
                <w:rFonts w:cs="Times New Roman"/>
                <w:szCs w:val="24"/>
              </w:rPr>
              <w:t>Prašymą</w:t>
            </w:r>
            <w:r w:rsidR="00AA6536" w:rsidRPr="009C697C">
              <w:rPr>
                <w:rFonts w:eastAsia="Times New Roman" w:cs="Times New Roman"/>
                <w:color w:val="000000" w:themeColor="text1"/>
                <w:szCs w:val="24"/>
                <w:lang w:eastAsia="lt-LT"/>
              </w:rPr>
              <w:t>;</w:t>
            </w:r>
          </w:p>
          <w:p w:rsidR="006D3C4E" w:rsidRPr="009C697C" w:rsidRDefault="003D2943" w:rsidP="00BE23B4">
            <w:pPr>
              <w:pStyle w:val="Sraopastraipa"/>
              <w:numPr>
                <w:ilvl w:val="0"/>
                <w:numId w:val="7"/>
              </w:numPr>
              <w:ind w:left="0" w:firstLine="410"/>
              <w:jc w:val="both"/>
              <w:rPr>
                <w:rFonts w:eastAsia="Times New Roman" w:cs="Times New Roman"/>
                <w:color w:val="000000" w:themeColor="text1"/>
                <w:szCs w:val="24"/>
                <w:lang w:eastAsia="lt-LT"/>
              </w:rPr>
            </w:pPr>
            <w:r w:rsidRPr="009C697C">
              <w:rPr>
                <w:rFonts w:eastAsia="Times New Roman" w:cs="Times New Roman"/>
                <w:color w:val="000000"/>
                <w:szCs w:val="24"/>
                <w:lang w:eastAsia="en-GB"/>
              </w:rPr>
              <w:t>v</w:t>
            </w:r>
            <w:r w:rsidR="00AA6536" w:rsidRPr="009C697C">
              <w:rPr>
                <w:rFonts w:eastAsia="Times New Roman" w:cs="Times New Roman"/>
                <w:color w:val="000000"/>
                <w:szCs w:val="24"/>
                <w:lang w:eastAsia="en-GB"/>
              </w:rPr>
              <w:t>alstybės įmonės Registrų centr</w:t>
            </w:r>
            <w:r w:rsidR="009A2F4C">
              <w:rPr>
                <w:rFonts w:eastAsia="Times New Roman" w:cs="Times New Roman"/>
                <w:color w:val="000000"/>
                <w:szCs w:val="24"/>
                <w:lang w:eastAsia="en-GB"/>
              </w:rPr>
              <w:t>as</w:t>
            </w:r>
            <w:r w:rsidR="00AA6536" w:rsidRPr="009C697C">
              <w:rPr>
                <w:rFonts w:eastAsia="Times New Roman" w:cs="Times New Roman"/>
                <w:color w:val="000000"/>
                <w:szCs w:val="24"/>
                <w:lang w:eastAsia="en-GB"/>
              </w:rPr>
              <w:t xml:space="preserve"> Nekilnojamojo turto registr</w:t>
            </w:r>
            <w:r w:rsidRPr="009C697C">
              <w:rPr>
                <w:rFonts w:eastAsia="Times New Roman" w:cs="Times New Roman"/>
                <w:color w:val="000000"/>
                <w:szCs w:val="24"/>
                <w:lang w:eastAsia="en-GB"/>
              </w:rPr>
              <w:t>o</w:t>
            </w:r>
            <w:r w:rsidR="001035D2" w:rsidRPr="009C697C">
              <w:rPr>
                <w:rFonts w:eastAsia="Times New Roman" w:cs="Times New Roman"/>
                <w:color w:val="000000"/>
                <w:szCs w:val="24"/>
                <w:lang w:eastAsia="en-GB"/>
              </w:rPr>
              <w:t xml:space="preserve"> centrinio duomenų banko išrašą</w:t>
            </w:r>
            <w:r w:rsidR="00AA6536" w:rsidRPr="009C697C">
              <w:rPr>
                <w:rFonts w:eastAsia="Times New Roman" w:cs="Times New Roman"/>
                <w:color w:val="000000"/>
                <w:szCs w:val="24"/>
                <w:lang w:eastAsia="en-GB"/>
              </w:rPr>
              <w:t xml:space="preserve"> apie nuosavybės teise turimą ir (ar) turėtą būstą;</w:t>
            </w:r>
            <w:bookmarkStart w:id="1" w:name="part_2b3c7d25731b4188b34ec9c875ea446b"/>
            <w:bookmarkEnd w:id="1"/>
          </w:p>
          <w:p w:rsidR="0063334F" w:rsidRPr="0063334F" w:rsidRDefault="0063334F" w:rsidP="00BE23B4">
            <w:pPr>
              <w:pStyle w:val="Sraopastraipa"/>
              <w:numPr>
                <w:ilvl w:val="0"/>
                <w:numId w:val="7"/>
              </w:numPr>
              <w:ind w:left="0" w:firstLine="410"/>
              <w:jc w:val="both"/>
              <w:rPr>
                <w:rFonts w:eastAsia="Times New Roman" w:cs="Times New Roman"/>
                <w:color w:val="000000" w:themeColor="text1"/>
                <w:szCs w:val="24"/>
                <w:lang w:eastAsia="lt-LT"/>
              </w:rPr>
            </w:pPr>
            <w:r>
              <w:rPr>
                <w:color w:val="000000"/>
              </w:rPr>
              <w:t>metinę gyventojo (šeimos) turto deklaraciją (FR0001 su priedu FR0001P);</w:t>
            </w:r>
          </w:p>
          <w:p w:rsidR="0063334F" w:rsidRPr="0063334F" w:rsidRDefault="0063334F" w:rsidP="0063334F">
            <w:pPr>
              <w:pStyle w:val="Sraopastraipa"/>
              <w:numPr>
                <w:ilvl w:val="0"/>
                <w:numId w:val="7"/>
              </w:numPr>
              <w:ind w:left="0" w:firstLine="410"/>
              <w:jc w:val="both"/>
              <w:rPr>
                <w:rFonts w:eastAsia="Times New Roman" w:cs="Times New Roman"/>
                <w:color w:val="000000" w:themeColor="text1"/>
                <w:szCs w:val="24"/>
                <w:lang w:eastAsia="lt-LT"/>
              </w:rPr>
            </w:pPr>
            <w:r>
              <w:rPr>
                <w:color w:val="000000"/>
              </w:rPr>
              <w:t>dokumentus, patvirtinančius, kad motina arba tėvas, globėjas (rūpintojas) faktiškai vieni augina vaiką (-</w:t>
            </w:r>
            <w:proofErr w:type="spellStart"/>
            <w:r>
              <w:rPr>
                <w:color w:val="000000"/>
              </w:rPr>
              <w:t>us</w:t>
            </w:r>
            <w:proofErr w:type="spellEnd"/>
            <w:r>
              <w:rPr>
                <w:color w:val="000000"/>
              </w:rPr>
              <w:t>) ir (ar) vaiką (-</w:t>
            </w:r>
            <w:proofErr w:type="spellStart"/>
            <w:r>
              <w:rPr>
                <w:color w:val="000000"/>
              </w:rPr>
              <w:t>us</w:t>
            </w:r>
            <w:proofErr w:type="spellEnd"/>
            <w:r>
              <w:rPr>
                <w:color w:val="000000"/>
              </w:rPr>
              <w:t>), kuriam (-</w:t>
            </w:r>
            <w:proofErr w:type="spellStart"/>
            <w:r>
              <w:rPr>
                <w:color w:val="000000"/>
              </w:rPr>
              <w:t>iems</w:t>
            </w:r>
            <w:proofErr w:type="spellEnd"/>
            <w:r>
              <w:rPr>
                <w:color w:val="000000"/>
              </w:rPr>
              <w:t xml:space="preserve">) nustatyta nuolatinė globa (rūpyba): </w:t>
            </w:r>
          </w:p>
          <w:p w:rsidR="00575075" w:rsidRDefault="0063334F" w:rsidP="00EF7933">
            <w:pPr>
              <w:pStyle w:val="Sraopastraipa"/>
              <w:ind w:left="50" w:firstLine="283"/>
              <w:jc w:val="both"/>
              <w:rPr>
                <w:rFonts w:eastAsia="Times New Roman" w:cs="Times New Roman"/>
                <w:color w:val="000000"/>
                <w:szCs w:val="24"/>
                <w:lang w:eastAsia="en-GB"/>
              </w:rPr>
            </w:pPr>
            <w:r>
              <w:rPr>
                <w:rFonts w:eastAsia="Times New Roman" w:cs="Times New Roman"/>
                <w:color w:val="000000" w:themeColor="text1"/>
                <w:szCs w:val="24"/>
                <w:lang w:eastAsia="lt-LT"/>
              </w:rPr>
              <w:t xml:space="preserve">4.1 </w:t>
            </w:r>
            <w:r w:rsidRPr="0063334F">
              <w:rPr>
                <w:color w:val="000000"/>
              </w:rPr>
              <w:t>vieno iš tėvų, vieno iš globėjų (rūpintojų) mirties faktą patvirtinančius dokumentus (pavyzdžiui, mirties liudijimą ar išrašą iš Lietuvos Respublikos gyventojų registro)</w:t>
            </w:r>
            <w:bookmarkStart w:id="2" w:name="part_6fbb3535e8e5413da18a4f7a16c8682a"/>
            <w:bookmarkEnd w:id="2"/>
            <w:r w:rsidR="00575075">
              <w:rPr>
                <w:rFonts w:eastAsia="Times New Roman" w:cs="Times New Roman"/>
                <w:color w:val="000000"/>
                <w:szCs w:val="24"/>
                <w:lang w:eastAsia="en-GB"/>
              </w:rPr>
              <w:t xml:space="preserve">; </w:t>
            </w:r>
          </w:p>
          <w:p w:rsidR="00575075" w:rsidRPr="00575075" w:rsidRDefault="0063334F" w:rsidP="00EF7933">
            <w:pPr>
              <w:pStyle w:val="Sraopastraipa"/>
              <w:ind w:left="50" w:firstLine="283"/>
              <w:jc w:val="both"/>
              <w:rPr>
                <w:rFonts w:eastAsia="Times New Roman" w:cs="Times New Roman"/>
                <w:color w:val="000000"/>
                <w:szCs w:val="24"/>
                <w:lang w:eastAsia="en-GB"/>
              </w:rPr>
            </w:pPr>
            <w:r>
              <w:rPr>
                <w:rFonts w:eastAsia="Times New Roman" w:cs="Times New Roman"/>
                <w:color w:val="000000" w:themeColor="text1"/>
                <w:szCs w:val="24"/>
                <w:lang w:eastAsia="lt-LT"/>
              </w:rPr>
              <w:t xml:space="preserve">4.2 </w:t>
            </w:r>
            <w:r w:rsidRPr="0063334F">
              <w:rPr>
                <w:rFonts w:eastAsia="Times New Roman" w:cs="Times New Roman"/>
                <w:szCs w:val="24"/>
                <w:lang w:eastAsia="en-GB"/>
              </w:rPr>
              <w:t>įsiteisėjusį teismo sprendimą (-</w:t>
            </w:r>
            <w:proofErr w:type="spellStart"/>
            <w:r w:rsidRPr="0063334F">
              <w:rPr>
                <w:rFonts w:eastAsia="Times New Roman" w:cs="Times New Roman"/>
                <w:szCs w:val="24"/>
                <w:lang w:eastAsia="en-GB"/>
              </w:rPr>
              <w:t>us</w:t>
            </w:r>
            <w:proofErr w:type="spellEnd"/>
            <w:r w:rsidRPr="0063334F">
              <w:rPr>
                <w:rFonts w:eastAsia="Times New Roman" w:cs="Times New Roman"/>
                <w:szCs w:val="24"/>
                <w:lang w:eastAsia="en-GB"/>
              </w:rPr>
              <w:t>) dėl:</w:t>
            </w:r>
            <w:r>
              <w:rPr>
                <w:rFonts w:eastAsia="Times New Roman" w:cs="Times New Roman"/>
                <w:szCs w:val="24"/>
                <w:lang w:eastAsia="en-GB"/>
              </w:rPr>
              <w:t xml:space="preserve"> </w:t>
            </w:r>
            <w:r>
              <w:rPr>
                <w:color w:val="000000"/>
              </w:rPr>
              <w:t xml:space="preserve">santuokos nutraukimo ir (ar) vaiko gyvenamosios vietos nustatymo ir (ar) vaiko išlaikymo priteisimo; vienam iš tėvų </w:t>
            </w:r>
            <w:proofErr w:type="spellStart"/>
            <w:r>
              <w:rPr>
                <w:color w:val="000000"/>
              </w:rPr>
              <w:t>netermi</w:t>
            </w:r>
            <w:proofErr w:type="spellEnd"/>
            <w:r w:rsidR="00575075">
              <w:rPr>
                <w:color w:val="000000"/>
              </w:rPr>
              <w:t xml:space="preserve"> </w:t>
            </w:r>
            <w:proofErr w:type="spellStart"/>
            <w:r>
              <w:rPr>
                <w:color w:val="000000"/>
              </w:rPr>
              <w:t>nuotai</w:t>
            </w:r>
            <w:proofErr w:type="spellEnd"/>
            <w:r>
              <w:rPr>
                <w:color w:val="000000"/>
              </w:rPr>
              <w:t xml:space="preserve"> apribotos tėvų valdžios; </w:t>
            </w:r>
            <w:r w:rsidRPr="0063334F">
              <w:rPr>
                <w:rFonts w:eastAsia="Times New Roman" w:cs="Times New Roman"/>
                <w:szCs w:val="24"/>
                <w:lang w:eastAsia="en-GB"/>
              </w:rPr>
              <w:t> vieno iš tėvų pripažinimo neveiksniu;</w:t>
            </w:r>
            <w:r>
              <w:rPr>
                <w:rFonts w:eastAsia="Times New Roman" w:cs="Times New Roman"/>
                <w:szCs w:val="24"/>
                <w:lang w:eastAsia="en-GB"/>
              </w:rPr>
              <w:t xml:space="preserve"> </w:t>
            </w:r>
            <w:r w:rsidRPr="0063334F">
              <w:rPr>
                <w:rFonts w:eastAsia="Times New Roman" w:cs="Times New Roman"/>
                <w:szCs w:val="24"/>
                <w:lang w:eastAsia="en-GB"/>
              </w:rPr>
              <w:t>vaiko (-ų) išlaikymo sutarties patvirtinimo;</w:t>
            </w:r>
            <w:r>
              <w:rPr>
                <w:rFonts w:eastAsia="Times New Roman" w:cs="Times New Roman"/>
                <w:szCs w:val="24"/>
                <w:lang w:eastAsia="en-GB"/>
              </w:rPr>
              <w:t xml:space="preserve"> </w:t>
            </w:r>
            <w:r>
              <w:rPr>
                <w:color w:val="000000"/>
              </w:rPr>
              <w:t>vaiko (-ų) gyvenamosios vietos nustatymo ir (ar) išlaikymo priteisimo, jei vaikas (</w:t>
            </w:r>
            <w:r>
              <w:rPr>
                <w:color w:val="000000"/>
              </w:rPr>
              <w:noBreakHyphen/>
              <w:t>ai) gimė nesusituokusiems asmenims, o vaiko (-ų) gimimo įraše nurodyti abu tėvai;</w:t>
            </w:r>
            <w:r w:rsidR="00575075">
              <w:rPr>
                <w:color w:val="000000"/>
              </w:rPr>
              <w:t xml:space="preserve"> </w:t>
            </w:r>
            <w:r w:rsidR="00575075" w:rsidRPr="00575075">
              <w:rPr>
                <w:rFonts w:eastAsia="Times New Roman" w:cs="Times New Roman"/>
                <w:szCs w:val="24"/>
                <w:lang w:eastAsia="en-GB"/>
              </w:rPr>
              <w:t> vieno iš tėvų pripažinimo dingusiu be žinios;</w:t>
            </w:r>
            <w:r w:rsidR="00575075">
              <w:rPr>
                <w:rFonts w:eastAsia="Times New Roman" w:cs="Times New Roman"/>
                <w:szCs w:val="24"/>
                <w:lang w:eastAsia="en-GB"/>
              </w:rPr>
              <w:t xml:space="preserve"> </w:t>
            </w:r>
            <w:r w:rsidR="00AB72B1">
              <w:rPr>
                <w:rFonts w:eastAsia="Times New Roman" w:cs="Times New Roman"/>
                <w:szCs w:val="24"/>
                <w:lang w:eastAsia="en-GB"/>
              </w:rPr>
              <w:t xml:space="preserve"> </w:t>
            </w:r>
          </w:p>
          <w:p w:rsidR="00AB72B1" w:rsidRDefault="00AB72B1" w:rsidP="00EF7933">
            <w:pPr>
              <w:pStyle w:val="Sraopastraipa"/>
              <w:ind w:left="50" w:firstLine="283"/>
              <w:jc w:val="both"/>
              <w:rPr>
                <w:color w:val="000000"/>
              </w:rPr>
            </w:pPr>
            <w:r>
              <w:rPr>
                <w:rFonts w:eastAsia="Times New Roman" w:cs="Times New Roman"/>
                <w:color w:val="000000"/>
                <w:szCs w:val="24"/>
                <w:lang w:eastAsia="en-GB"/>
              </w:rPr>
              <w:t xml:space="preserve">4.3 </w:t>
            </w:r>
            <w:r>
              <w:rPr>
                <w:color w:val="000000"/>
              </w:rPr>
              <w:t>įsiteisėjusį teismo nuosprendį, kuriuo vienam iš tėvų paskirta su laisvės atėmimu susijusi bausmė;</w:t>
            </w:r>
          </w:p>
          <w:p w:rsidR="0063334F" w:rsidRPr="00AB72B1" w:rsidRDefault="00AB72B1" w:rsidP="00EF7933">
            <w:pPr>
              <w:pStyle w:val="Sraopastraipa"/>
              <w:ind w:left="50" w:firstLine="283"/>
              <w:jc w:val="both"/>
              <w:rPr>
                <w:color w:val="000000"/>
              </w:rPr>
            </w:pPr>
            <w:r>
              <w:rPr>
                <w:color w:val="000000"/>
              </w:rPr>
              <w:t xml:space="preserve">5. </w:t>
            </w:r>
            <w:r w:rsidRPr="00AB72B1">
              <w:rPr>
                <w:rFonts w:eastAsia="Times New Roman" w:cs="Times New Roman"/>
                <w:szCs w:val="24"/>
                <w:lang w:eastAsia="en-GB"/>
              </w:rPr>
              <w:t>įsiteisėjusį teismo sprendimą dėl nuolatinės globos (rūpybos) nustatymo;</w:t>
            </w:r>
          </w:p>
          <w:p w:rsidR="006D3C4E" w:rsidRPr="009C697C" w:rsidRDefault="00AA6536" w:rsidP="00AB72B1">
            <w:pPr>
              <w:pStyle w:val="Sraopastraipa"/>
              <w:numPr>
                <w:ilvl w:val="0"/>
                <w:numId w:val="8"/>
              </w:numPr>
              <w:jc w:val="both"/>
              <w:rPr>
                <w:rFonts w:eastAsia="Times New Roman" w:cs="Times New Roman"/>
                <w:color w:val="000000" w:themeColor="text1"/>
                <w:szCs w:val="24"/>
                <w:lang w:eastAsia="lt-LT"/>
              </w:rPr>
            </w:pPr>
            <w:r w:rsidRPr="009C697C">
              <w:rPr>
                <w:rFonts w:eastAsia="Times New Roman" w:cs="Times New Roman"/>
                <w:color w:val="000000"/>
                <w:szCs w:val="24"/>
                <w:lang w:eastAsia="en-GB"/>
              </w:rPr>
              <w:t>atstovavimą patvirtinantį dokumentą;</w:t>
            </w:r>
            <w:bookmarkStart w:id="3" w:name="part_98b1f4cca13a45579670e835ba88d33b"/>
            <w:bookmarkEnd w:id="3"/>
          </w:p>
          <w:p w:rsidR="00AB72B1" w:rsidRPr="00AB72B1" w:rsidRDefault="00AB72B1" w:rsidP="00E853F2">
            <w:pPr>
              <w:pStyle w:val="Sraopastraipa"/>
              <w:numPr>
                <w:ilvl w:val="0"/>
                <w:numId w:val="8"/>
              </w:numPr>
              <w:tabs>
                <w:tab w:val="left" w:pos="759"/>
              </w:tabs>
              <w:ind w:left="50" w:firstLine="360"/>
              <w:jc w:val="both"/>
              <w:rPr>
                <w:rFonts w:eastAsia="Times New Roman" w:cs="Times New Roman"/>
                <w:color w:val="000000" w:themeColor="text1"/>
                <w:szCs w:val="24"/>
                <w:lang w:eastAsia="lt-LT"/>
              </w:rPr>
            </w:pPr>
            <w:r>
              <w:rPr>
                <w:color w:val="000000"/>
              </w:rPr>
              <w:t xml:space="preserve">mokymo įstaigos išduotą pažymą apie į šeimos sudėtį įskaitomus asmenis, kurie yra nesusituokę ir savo vaikų neauginantys pilnamečiai vaikai iki 24 metų ir (ar) pilnamečiai vaikai iki 24 metų, kuriems iki pilnametystės buvo nustatyta rūpyba ir kurie mokosi bendrojo ugdymo mokyklose, profesinio mokymo įstaigose, aukštosiose mokyklose, bendrojo ugdymo mokyklas ar profesinio mokymo įstaigas baigę pilnamečiai vaikai ir (ar) pilnamečiai </w:t>
            </w:r>
            <w:r>
              <w:rPr>
                <w:color w:val="000000"/>
              </w:rPr>
              <w:lastRenderedPageBreak/>
              <w:t>vaikai, kuriems iki pilnametystės buvo nustatyta rūpyba, nuo bendrojo ugdymo mokyklų ar profesinio mokymo įstaigų baigimo dienos iki tų pačių metų rugsėjo 1 dienos (pažymoje nurodomi šie duomenys: asmens kodas, vardas, pavardė, mokyklos kodas ir pavadinimas, studijų pradžios data, studijų pabaigos data, stipendijos tipo pavadinimas, stipendijos gavimo metai ir mėnuo, išmokėta stipendijos suma).</w:t>
            </w:r>
          </w:p>
          <w:p w:rsidR="00337412" w:rsidRPr="009C697C" w:rsidRDefault="00AA6536" w:rsidP="00852572">
            <w:pPr>
              <w:pStyle w:val="Sraopastraipa"/>
              <w:numPr>
                <w:ilvl w:val="0"/>
                <w:numId w:val="8"/>
              </w:numPr>
              <w:ind w:left="50" w:firstLine="410"/>
              <w:jc w:val="both"/>
              <w:rPr>
                <w:rFonts w:eastAsia="Times New Roman" w:cs="Times New Roman"/>
                <w:color w:val="000000" w:themeColor="text1"/>
                <w:szCs w:val="24"/>
                <w:lang w:eastAsia="lt-LT"/>
              </w:rPr>
            </w:pPr>
            <w:r w:rsidRPr="009C697C">
              <w:rPr>
                <w:rFonts w:eastAsia="Times New Roman" w:cs="Times New Roman"/>
                <w:color w:val="000000"/>
                <w:szCs w:val="24"/>
                <w:lang w:eastAsia="en-GB"/>
              </w:rPr>
              <w:t>kitus dokumentus, įrodančius asmenų teisę į paramą būstui išsinuomoti.</w:t>
            </w:r>
          </w:p>
          <w:p w:rsidR="00C17D97" w:rsidRPr="009C697C" w:rsidRDefault="00AA6536" w:rsidP="00852572">
            <w:pPr>
              <w:ind w:left="50"/>
              <w:jc w:val="both"/>
              <w:rPr>
                <w:rFonts w:eastAsia="Times New Roman" w:cs="Times New Roman"/>
                <w:color w:val="000000" w:themeColor="text1"/>
                <w:szCs w:val="24"/>
                <w:lang w:eastAsia="lt-LT"/>
              </w:rPr>
            </w:pPr>
            <w:r w:rsidRPr="009C697C">
              <w:rPr>
                <w:rFonts w:cs="Times New Roman"/>
                <w:color w:val="000000"/>
                <w:szCs w:val="24"/>
              </w:rPr>
              <w:t>Jei papildomi dokumentai arba dalis jų nepateikiami kartu su prašymu, asmenys turi juos pateikti per mėnesį nuo prašymo pateikimo dienos. Jeigu dokumentus ir (ar) duomenis, kurių reikia nustatant teisę į paramą būstui įsigyti ar išsinuomoti, savivaldybės administracija pagal prašymą ir (ar) duomenų teikimo sutartis gauna iš valstybės ir (ar) savivaldybės institucijų, įstaigų, įmonių ir organizacijų, asmenys šių dokumentų ir (ar) duomenų pateikti neprivalo.</w:t>
            </w:r>
          </w:p>
        </w:tc>
      </w:tr>
      <w:tr w:rsidR="00C17D97" w:rsidRPr="009C697C" w:rsidTr="00E54D54">
        <w:trPr>
          <w:trHeight w:val="240"/>
          <w:tblCellSpacing w:w="0" w:type="dxa"/>
          <w:jc w:val="center"/>
        </w:trPr>
        <w:tc>
          <w:tcPr>
            <w:tcW w:w="630" w:type="dxa"/>
          </w:tcPr>
          <w:p w:rsidR="00C17D97" w:rsidRPr="009C697C" w:rsidRDefault="00C17D97" w:rsidP="00C614D0">
            <w:pPr>
              <w:jc w:val="both"/>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lastRenderedPageBreak/>
              <w:t>5.</w:t>
            </w:r>
          </w:p>
        </w:tc>
        <w:tc>
          <w:tcPr>
            <w:tcW w:w="2929" w:type="dxa"/>
          </w:tcPr>
          <w:p w:rsidR="00C17D97" w:rsidRPr="009C697C" w:rsidRDefault="00C17D97" w:rsidP="0070693E">
            <w:pPr>
              <w:rPr>
                <w:rFonts w:eastAsia="Times New Roman" w:cs="Times New Roman"/>
                <w:color w:val="000000" w:themeColor="text1"/>
                <w:szCs w:val="24"/>
                <w:lang w:eastAsia="lt-LT"/>
              </w:rPr>
            </w:pPr>
            <w:r w:rsidRPr="009C697C">
              <w:rPr>
                <w:rFonts w:cs="Times New Roman"/>
                <w:szCs w:val="24"/>
              </w:rPr>
              <w:t>Informacija ir dokumentai, kuriuos turi gauti institucija (prašymą nagrinėjantis tarnautojas)</w:t>
            </w:r>
          </w:p>
        </w:tc>
        <w:tc>
          <w:tcPr>
            <w:tcW w:w="5954" w:type="dxa"/>
          </w:tcPr>
          <w:p w:rsidR="00C17D97" w:rsidRPr="009C697C" w:rsidRDefault="00C17D97" w:rsidP="00A87DFE">
            <w:pPr>
              <w:pStyle w:val="Lentelinis"/>
              <w:jc w:val="both"/>
            </w:pPr>
            <w:r w:rsidRPr="009C697C">
              <w:rPr>
                <w:shd w:val="clear" w:color="auto" w:fill="FFFFFF"/>
                <w:lang w:eastAsia="lt-LT"/>
              </w:rPr>
              <w:t>Savivaldybės vykd</w:t>
            </w:r>
            <w:r w:rsidR="001035D2" w:rsidRPr="009C697C">
              <w:rPr>
                <w:shd w:val="clear" w:color="auto" w:fill="FFFFFF"/>
                <w:lang w:eastAsia="lt-LT"/>
              </w:rPr>
              <w:t>omoji institucija, prieš įrašydama</w:t>
            </w:r>
            <w:r w:rsidRPr="009C697C">
              <w:rPr>
                <w:shd w:val="clear" w:color="auto" w:fill="FFFFFF"/>
                <w:lang w:eastAsia="lt-LT"/>
              </w:rPr>
              <w:t xml:space="preserve"> į asmenų ir šeimų, turinčių teisę būstui išsinuomoti</w:t>
            </w:r>
            <w:r w:rsidR="003071E6" w:rsidRPr="009C697C">
              <w:rPr>
                <w:shd w:val="clear" w:color="auto" w:fill="FFFFFF"/>
                <w:lang w:eastAsia="lt-LT"/>
              </w:rPr>
              <w:t>,</w:t>
            </w:r>
            <w:r w:rsidRPr="009C697C">
              <w:rPr>
                <w:shd w:val="clear" w:color="auto" w:fill="FFFFFF"/>
                <w:lang w:eastAsia="lt-LT"/>
              </w:rPr>
              <w:t xml:space="preserve"> sąrašą, privalo patikrinti pateiktą informaciją ir duomenis.</w:t>
            </w:r>
          </w:p>
        </w:tc>
      </w:tr>
      <w:tr w:rsidR="003A6934" w:rsidRPr="009C697C" w:rsidTr="00E54D54">
        <w:trPr>
          <w:tblCellSpacing w:w="0" w:type="dxa"/>
          <w:jc w:val="center"/>
        </w:trPr>
        <w:tc>
          <w:tcPr>
            <w:tcW w:w="630" w:type="dxa"/>
            <w:hideMark/>
          </w:tcPr>
          <w:p w:rsidR="003A6934" w:rsidRPr="009C697C" w:rsidRDefault="003A6934" w:rsidP="0070693E">
            <w:pPr>
              <w:jc w:val="both"/>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6.</w:t>
            </w:r>
          </w:p>
        </w:tc>
        <w:tc>
          <w:tcPr>
            <w:tcW w:w="2929" w:type="dxa"/>
            <w:hideMark/>
          </w:tcPr>
          <w:p w:rsidR="003A6934" w:rsidRPr="009C697C" w:rsidRDefault="003A6934" w:rsidP="0070693E">
            <w:pPr>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Administracinės paslaugos teikėjas</w:t>
            </w:r>
          </w:p>
        </w:tc>
        <w:tc>
          <w:tcPr>
            <w:tcW w:w="5954" w:type="dxa"/>
            <w:hideMark/>
          </w:tcPr>
          <w:p w:rsidR="009B7C0B" w:rsidRPr="009C697C" w:rsidRDefault="00671662" w:rsidP="00A87DFE">
            <w:pPr>
              <w:jc w:val="both"/>
              <w:rPr>
                <w:rFonts w:cs="Times New Roman"/>
                <w:szCs w:val="24"/>
              </w:rPr>
            </w:pPr>
            <w:r w:rsidRPr="009C697C">
              <w:rPr>
                <w:rFonts w:cs="Times New Roman"/>
                <w:szCs w:val="24"/>
              </w:rPr>
              <w:t>Asta Vinčiauskienė</w:t>
            </w:r>
          </w:p>
          <w:p w:rsidR="003071E6" w:rsidRPr="009C697C" w:rsidRDefault="003071E6" w:rsidP="003071E6">
            <w:pPr>
              <w:pStyle w:val="Lentelinis"/>
              <w:jc w:val="both"/>
            </w:pPr>
            <w:r w:rsidRPr="009C697C">
              <w:t>Turto valdymo ir ūkio skyriaus vyriausioji specialistė</w:t>
            </w:r>
          </w:p>
          <w:p w:rsidR="009B7C0B" w:rsidRPr="009C697C" w:rsidRDefault="00EF7933" w:rsidP="00A87DFE">
            <w:pPr>
              <w:jc w:val="both"/>
              <w:rPr>
                <w:rFonts w:cs="Times New Roman"/>
                <w:iCs/>
                <w:szCs w:val="24"/>
                <w:lang w:eastAsia="lt-LT"/>
              </w:rPr>
            </w:pPr>
            <w:r>
              <w:rPr>
                <w:rFonts w:cs="Times New Roman"/>
                <w:iCs/>
                <w:szCs w:val="24"/>
                <w:lang w:eastAsia="lt-LT"/>
              </w:rPr>
              <w:t>Tel.</w:t>
            </w:r>
            <w:r w:rsidR="00671662" w:rsidRPr="009C697C">
              <w:rPr>
                <w:rFonts w:cs="Times New Roman"/>
                <w:iCs/>
                <w:szCs w:val="24"/>
                <w:lang w:eastAsia="lt-LT"/>
              </w:rPr>
              <w:t xml:space="preserve"> 8 </w:t>
            </w:r>
            <w:r w:rsidR="009B7C0B" w:rsidRPr="009C697C">
              <w:rPr>
                <w:rFonts w:cs="Times New Roman"/>
                <w:iCs/>
                <w:szCs w:val="24"/>
                <w:lang w:eastAsia="lt-LT"/>
              </w:rPr>
              <w:t>652 92305</w:t>
            </w:r>
          </w:p>
          <w:p w:rsidR="003A6934" w:rsidRPr="009C697C" w:rsidRDefault="00671662" w:rsidP="003071E6">
            <w:pPr>
              <w:jc w:val="both"/>
              <w:rPr>
                <w:rFonts w:cs="Times New Roman"/>
                <w:szCs w:val="24"/>
              </w:rPr>
            </w:pPr>
            <w:r w:rsidRPr="009C697C">
              <w:rPr>
                <w:rFonts w:cs="Times New Roman"/>
                <w:iCs/>
                <w:szCs w:val="24"/>
                <w:lang w:eastAsia="lt-LT"/>
              </w:rPr>
              <w:t>E</w:t>
            </w:r>
            <w:r w:rsidR="009B7C0B" w:rsidRPr="009C697C">
              <w:rPr>
                <w:rFonts w:cs="Times New Roman"/>
                <w:iCs/>
                <w:szCs w:val="24"/>
                <w:lang w:eastAsia="lt-LT"/>
              </w:rPr>
              <w:t>l.</w:t>
            </w:r>
            <w:r w:rsidR="003071E6" w:rsidRPr="009C697C">
              <w:rPr>
                <w:rFonts w:cs="Times New Roman"/>
                <w:iCs/>
                <w:szCs w:val="24"/>
                <w:lang w:eastAsia="lt-LT"/>
              </w:rPr>
              <w:t xml:space="preserve"> </w:t>
            </w:r>
            <w:r w:rsidR="00EF7933">
              <w:rPr>
                <w:rFonts w:cs="Times New Roman"/>
                <w:iCs/>
                <w:szCs w:val="24"/>
                <w:lang w:eastAsia="lt-LT"/>
              </w:rPr>
              <w:t>p.</w:t>
            </w:r>
            <w:r w:rsidR="009B7C0B" w:rsidRPr="009C697C">
              <w:rPr>
                <w:rFonts w:cs="Times New Roman"/>
                <w:iCs/>
                <w:szCs w:val="24"/>
                <w:lang w:eastAsia="lt-LT"/>
              </w:rPr>
              <w:t xml:space="preserve"> </w:t>
            </w:r>
            <w:hyperlink r:id="rId10" w:history="1">
              <w:r w:rsidR="009B7C0B" w:rsidRPr="009C697C">
                <w:rPr>
                  <w:rStyle w:val="Hipersaitas"/>
                  <w:rFonts w:cs="Times New Roman"/>
                  <w:iCs/>
                  <w:szCs w:val="24"/>
                </w:rPr>
                <w:t>a.vinciauskiene@post.rokiskis.lt</w:t>
              </w:r>
            </w:hyperlink>
          </w:p>
        </w:tc>
      </w:tr>
      <w:tr w:rsidR="003A6934" w:rsidRPr="009C697C" w:rsidTr="00E54D54">
        <w:trPr>
          <w:tblCellSpacing w:w="0" w:type="dxa"/>
          <w:jc w:val="center"/>
        </w:trPr>
        <w:tc>
          <w:tcPr>
            <w:tcW w:w="630" w:type="dxa"/>
            <w:hideMark/>
          </w:tcPr>
          <w:p w:rsidR="003A6934" w:rsidRPr="009C697C" w:rsidRDefault="003A6934" w:rsidP="0070693E">
            <w:pPr>
              <w:jc w:val="both"/>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7.</w:t>
            </w:r>
          </w:p>
        </w:tc>
        <w:tc>
          <w:tcPr>
            <w:tcW w:w="2929" w:type="dxa"/>
            <w:hideMark/>
          </w:tcPr>
          <w:p w:rsidR="003A6934" w:rsidRPr="009C697C" w:rsidRDefault="003A6934" w:rsidP="0070693E">
            <w:pPr>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Administracinės paslaugos vadovas</w:t>
            </w:r>
          </w:p>
        </w:tc>
        <w:tc>
          <w:tcPr>
            <w:tcW w:w="5954" w:type="dxa"/>
            <w:hideMark/>
          </w:tcPr>
          <w:p w:rsidR="00BD607D" w:rsidRPr="009C697C" w:rsidRDefault="00671662" w:rsidP="00A87DFE">
            <w:pPr>
              <w:jc w:val="both"/>
              <w:rPr>
                <w:rFonts w:cs="Times New Roman"/>
                <w:szCs w:val="24"/>
              </w:rPr>
            </w:pPr>
            <w:r w:rsidRPr="009C697C">
              <w:rPr>
                <w:rFonts w:cs="Times New Roman"/>
                <w:szCs w:val="24"/>
              </w:rPr>
              <w:t>Violeta Bieliūnaitė-</w:t>
            </w:r>
            <w:r w:rsidR="00197CDD" w:rsidRPr="009C697C">
              <w:rPr>
                <w:rFonts w:cs="Times New Roman"/>
                <w:szCs w:val="24"/>
              </w:rPr>
              <w:t>Vanagienė</w:t>
            </w:r>
          </w:p>
          <w:p w:rsidR="00BD607D" w:rsidRPr="009C697C" w:rsidRDefault="003A6934" w:rsidP="00A87DFE">
            <w:pPr>
              <w:jc w:val="both"/>
              <w:rPr>
                <w:rFonts w:cs="Times New Roman"/>
                <w:szCs w:val="24"/>
              </w:rPr>
            </w:pPr>
            <w:r w:rsidRPr="009C697C">
              <w:rPr>
                <w:rFonts w:cs="Times New Roman"/>
                <w:szCs w:val="24"/>
              </w:rPr>
              <w:t xml:space="preserve">Turto valdymo ir </w:t>
            </w:r>
            <w:r w:rsidR="00197CDD" w:rsidRPr="009C697C">
              <w:rPr>
                <w:rFonts w:cs="Times New Roman"/>
                <w:szCs w:val="24"/>
              </w:rPr>
              <w:t>ūkio</w:t>
            </w:r>
            <w:r w:rsidRPr="009C697C">
              <w:rPr>
                <w:rFonts w:cs="Times New Roman"/>
                <w:szCs w:val="24"/>
              </w:rPr>
              <w:t xml:space="preserve"> skyriaus </w:t>
            </w:r>
            <w:r w:rsidR="000D1A5A" w:rsidRPr="009C697C">
              <w:rPr>
                <w:rFonts w:cs="Times New Roman"/>
                <w:szCs w:val="24"/>
              </w:rPr>
              <w:t>vedėja</w:t>
            </w:r>
          </w:p>
          <w:p w:rsidR="003A6934" w:rsidRPr="009C697C" w:rsidRDefault="00671662" w:rsidP="00A87DFE">
            <w:pPr>
              <w:jc w:val="both"/>
              <w:rPr>
                <w:rFonts w:cs="Times New Roman"/>
                <w:szCs w:val="24"/>
              </w:rPr>
            </w:pPr>
            <w:r w:rsidRPr="009C697C">
              <w:rPr>
                <w:rFonts w:cs="Times New Roman"/>
                <w:szCs w:val="24"/>
              </w:rPr>
              <w:t>T</w:t>
            </w:r>
            <w:r w:rsidR="003A6934" w:rsidRPr="009C697C">
              <w:rPr>
                <w:rFonts w:cs="Times New Roman"/>
                <w:szCs w:val="24"/>
              </w:rPr>
              <w:t xml:space="preserve">el. </w:t>
            </w:r>
            <w:r w:rsidR="00C614D0" w:rsidRPr="009C697C">
              <w:rPr>
                <w:rFonts w:cs="Times New Roman"/>
                <w:szCs w:val="24"/>
              </w:rPr>
              <w:t>(</w:t>
            </w:r>
            <w:r w:rsidR="003A6934" w:rsidRPr="009C697C">
              <w:rPr>
                <w:rFonts w:cs="Times New Roman"/>
                <w:szCs w:val="24"/>
              </w:rPr>
              <w:t>8 458</w:t>
            </w:r>
            <w:r w:rsidR="00C614D0" w:rsidRPr="009C697C">
              <w:rPr>
                <w:rFonts w:cs="Times New Roman"/>
                <w:szCs w:val="24"/>
              </w:rPr>
              <w:t>)</w:t>
            </w:r>
            <w:r w:rsidR="003A6934" w:rsidRPr="009C697C">
              <w:rPr>
                <w:rFonts w:cs="Times New Roman"/>
                <w:szCs w:val="24"/>
              </w:rPr>
              <w:t xml:space="preserve"> </w:t>
            </w:r>
            <w:r w:rsidR="00197CDD" w:rsidRPr="009C697C">
              <w:rPr>
                <w:rFonts w:cs="Times New Roman"/>
                <w:szCs w:val="24"/>
              </w:rPr>
              <w:t>52 306</w:t>
            </w:r>
          </w:p>
          <w:p w:rsidR="003A6934" w:rsidRPr="009C697C" w:rsidRDefault="00671662" w:rsidP="003071E6">
            <w:pPr>
              <w:jc w:val="both"/>
              <w:rPr>
                <w:rFonts w:cs="Times New Roman"/>
                <w:szCs w:val="24"/>
              </w:rPr>
            </w:pPr>
            <w:r w:rsidRPr="009C697C">
              <w:rPr>
                <w:rFonts w:cs="Times New Roman"/>
                <w:szCs w:val="24"/>
              </w:rPr>
              <w:t>E</w:t>
            </w:r>
            <w:r w:rsidR="003A6934" w:rsidRPr="009C697C">
              <w:rPr>
                <w:rFonts w:cs="Times New Roman"/>
                <w:szCs w:val="24"/>
              </w:rPr>
              <w:t>l. p.</w:t>
            </w:r>
            <w:bookmarkStart w:id="4" w:name="_GoBack"/>
            <w:bookmarkEnd w:id="4"/>
            <w:r w:rsidR="003A6934" w:rsidRPr="009C697C">
              <w:rPr>
                <w:rFonts w:cs="Times New Roman"/>
                <w:szCs w:val="24"/>
              </w:rPr>
              <w:t xml:space="preserve"> </w:t>
            </w:r>
            <w:hyperlink r:id="rId11" w:history="1">
              <w:r w:rsidR="009D686F" w:rsidRPr="009C697C">
                <w:rPr>
                  <w:rStyle w:val="Hipersaitas"/>
                  <w:rFonts w:cs="Times New Roman"/>
                  <w:szCs w:val="24"/>
                </w:rPr>
                <w:t>v.vanagiene@post.rokiskis.lt</w:t>
              </w:r>
            </w:hyperlink>
          </w:p>
        </w:tc>
      </w:tr>
      <w:tr w:rsidR="005D50E6" w:rsidRPr="009C697C" w:rsidTr="00E54D54">
        <w:trPr>
          <w:tblCellSpacing w:w="0" w:type="dxa"/>
          <w:jc w:val="center"/>
        </w:trPr>
        <w:tc>
          <w:tcPr>
            <w:tcW w:w="630" w:type="dxa"/>
            <w:hideMark/>
          </w:tcPr>
          <w:p w:rsidR="005D50E6" w:rsidRPr="009C697C" w:rsidRDefault="003A6934" w:rsidP="00C614D0">
            <w:pPr>
              <w:jc w:val="both"/>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8</w:t>
            </w:r>
            <w:r w:rsidR="005D50E6" w:rsidRPr="009C697C">
              <w:rPr>
                <w:rFonts w:eastAsia="Times New Roman" w:cs="Times New Roman"/>
                <w:color w:val="000000" w:themeColor="text1"/>
                <w:szCs w:val="24"/>
                <w:lang w:eastAsia="lt-LT"/>
              </w:rPr>
              <w:t>.</w:t>
            </w:r>
          </w:p>
        </w:tc>
        <w:tc>
          <w:tcPr>
            <w:tcW w:w="2929" w:type="dxa"/>
            <w:hideMark/>
          </w:tcPr>
          <w:p w:rsidR="005D50E6" w:rsidRPr="009C697C" w:rsidRDefault="005D50E6" w:rsidP="0070693E">
            <w:pPr>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Administracinės paslaugos suteikimo trukmė</w:t>
            </w:r>
          </w:p>
        </w:tc>
        <w:tc>
          <w:tcPr>
            <w:tcW w:w="5954" w:type="dxa"/>
            <w:hideMark/>
          </w:tcPr>
          <w:p w:rsidR="005D50E6" w:rsidRPr="009C697C" w:rsidRDefault="00F51FF2" w:rsidP="00F51FF2">
            <w:pPr>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30 dienų.</w:t>
            </w:r>
          </w:p>
        </w:tc>
      </w:tr>
      <w:tr w:rsidR="005D50E6" w:rsidRPr="009C697C" w:rsidTr="00E54D54">
        <w:trPr>
          <w:tblCellSpacing w:w="0" w:type="dxa"/>
          <w:jc w:val="center"/>
        </w:trPr>
        <w:tc>
          <w:tcPr>
            <w:tcW w:w="630" w:type="dxa"/>
            <w:hideMark/>
          </w:tcPr>
          <w:p w:rsidR="005D50E6" w:rsidRPr="009C697C" w:rsidRDefault="003A6934" w:rsidP="00C614D0">
            <w:pPr>
              <w:jc w:val="both"/>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9</w:t>
            </w:r>
            <w:r w:rsidR="005D50E6" w:rsidRPr="009C697C">
              <w:rPr>
                <w:rFonts w:eastAsia="Times New Roman" w:cs="Times New Roman"/>
                <w:color w:val="000000" w:themeColor="text1"/>
                <w:szCs w:val="24"/>
                <w:lang w:eastAsia="lt-LT"/>
              </w:rPr>
              <w:t>.</w:t>
            </w:r>
          </w:p>
        </w:tc>
        <w:tc>
          <w:tcPr>
            <w:tcW w:w="2929" w:type="dxa"/>
            <w:hideMark/>
          </w:tcPr>
          <w:p w:rsidR="003A6934" w:rsidRPr="009C697C" w:rsidRDefault="005D50E6" w:rsidP="0070693E">
            <w:pPr>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Administracinės paslaugos suteikimo kaina (jei paslauga teikiama atlygintinai)</w:t>
            </w:r>
          </w:p>
        </w:tc>
        <w:tc>
          <w:tcPr>
            <w:tcW w:w="5954" w:type="dxa"/>
            <w:hideMark/>
          </w:tcPr>
          <w:p w:rsidR="005D50E6" w:rsidRPr="009C697C" w:rsidRDefault="00C614D0" w:rsidP="00A87DFE">
            <w:pPr>
              <w:jc w:val="both"/>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Paslauga teikiama neatlygintinai</w:t>
            </w:r>
          </w:p>
        </w:tc>
      </w:tr>
      <w:tr w:rsidR="003A6934" w:rsidRPr="009C697C" w:rsidTr="00E54D54">
        <w:trPr>
          <w:tblCellSpacing w:w="0" w:type="dxa"/>
          <w:jc w:val="center"/>
        </w:trPr>
        <w:tc>
          <w:tcPr>
            <w:tcW w:w="630" w:type="dxa"/>
            <w:hideMark/>
          </w:tcPr>
          <w:p w:rsidR="003A6934" w:rsidRPr="009C697C" w:rsidRDefault="003A6934" w:rsidP="00C614D0">
            <w:pPr>
              <w:jc w:val="both"/>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10.</w:t>
            </w:r>
          </w:p>
        </w:tc>
        <w:tc>
          <w:tcPr>
            <w:tcW w:w="2929" w:type="dxa"/>
            <w:hideMark/>
          </w:tcPr>
          <w:p w:rsidR="003A6934" w:rsidRPr="009C697C" w:rsidRDefault="003A6934" w:rsidP="0070693E">
            <w:pPr>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Prašymo forma, pild</w:t>
            </w:r>
            <w:r w:rsidR="00671662" w:rsidRPr="009C697C">
              <w:rPr>
                <w:rFonts w:eastAsia="Times New Roman" w:cs="Times New Roman"/>
                <w:color w:val="000000" w:themeColor="text1"/>
                <w:szCs w:val="24"/>
                <w:lang w:eastAsia="lt-LT"/>
              </w:rPr>
              <w:t>ymo pavyzdys ir prašymo turinys</w:t>
            </w:r>
          </w:p>
        </w:tc>
        <w:tc>
          <w:tcPr>
            <w:tcW w:w="5954" w:type="dxa"/>
            <w:hideMark/>
          </w:tcPr>
          <w:p w:rsidR="003A6934" w:rsidRPr="009C697C" w:rsidRDefault="003A6934" w:rsidP="00A87DFE">
            <w:pPr>
              <w:jc w:val="both"/>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 xml:space="preserve">Interneto svetainėje </w:t>
            </w:r>
            <w:hyperlink r:id="rId12" w:history="1">
              <w:r w:rsidR="00671662" w:rsidRPr="009C697C">
                <w:rPr>
                  <w:rStyle w:val="Hipersaitas"/>
                  <w:rFonts w:eastAsia="Times New Roman" w:cs="Times New Roman"/>
                  <w:szCs w:val="24"/>
                  <w:lang w:eastAsia="lt-LT"/>
                </w:rPr>
                <w:t>www.rokiskis.lt</w:t>
              </w:r>
            </w:hyperlink>
            <w:r w:rsidRPr="009C697C">
              <w:rPr>
                <w:rFonts w:eastAsia="Times New Roman" w:cs="Times New Roman"/>
                <w:color w:val="000000" w:themeColor="text1"/>
                <w:szCs w:val="24"/>
                <w:lang w:eastAsia="lt-LT"/>
              </w:rPr>
              <w:t xml:space="preserve"> paslaugos gavėjas gali atsisiųsti prašymo formą ir ją užpildyti.</w:t>
            </w:r>
          </w:p>
          <w:p w:rsidR="003A6934" w:rsidRPr="009C697C" w:rsidRDefault="003A6934" w:rsidP="00A87DFE">
            <w:pPr>
              <w:jc w:val="both"/>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Prašymą galima užpildyti</w:t>
            </w:r>
            <w:r w:rsidR="002A5986" w:rsidRPr="009C697C">
              <w:rPr>
                <w:rFonts w:eastAsia="Times New Roman" w:cs="Times New Roman"/>
                <w:color w:val="000000" w:themeColor="text1"/>
                <w:szCs w:val="24"/>
                <w:lang w:eastAsia="lt-LT"/>
              </w:rPr>
              <w:t xml:space="preserve"> ir</w:t>
            </w:r>
            <w:r w:rsidRPr="009C697C">
              <w:rPr>
                <w:rFonts w:eastAsia="Times New Roman" w:cs="Times New Roman"/>
                <w:color w:val="000000" w:themeColor="text1"/>
                <w:szCs w:val="24"/>
                <w:lang w:eastAsia="lt-LT"/>
              </w:rPr>
              <w:t xml:space="preserve"> Rokiškio rajono savivaldybės administracij</w:t>
            </w:r>
            <w:r w:rsidR="002A5986" w:rsidRPr="009C697C">
              <w:rPr>
                <w:rFonts w:eastAsia="Times New Roman" w:cs="Times New Roman"/>
                <w:color w:val="000000" w:themeColor="text1"/>
                <w:szCs w:val="24"/>
                <w:lang w:eastAsia="lt-LT"/>
              </w:rPr>
              <w:t>oje.</w:t>
            </w:r>
          </w:p>
        </w:tc>
      </w:tr>
      <w:tr w:rsidR="00337412" w:rsidRPr="009C697C" w:rsidTr="00E54D54">
        <w:trPr>
          <w:tblCellSpacing w:w="0" w:type="dxa"/>
          <w:jc w:val="center"/>
        </w:trPr>
        <w:tc>
          <w:tcPr>
            <w:tcW w:w="630" w:type="dxa"/>
          </w:tcPr>
          <w:p w:rsidR="00337412" w:rsidRPr="009C697C" w:rsidRDefault="002C4BA0" w:rsidP="00C614D0">
            <w:pPr>
              <w:jc w:val="both"/>
              <w:rPr>
                <w:rFonts w:eastAsia="Times New Roman" w:cs="Times New Roman"/>
                <w:color w:val="000000" w:themeColor="text1"/>
                <w:szCs w:val="24"/>
                <w:lang w:eastAsia="lt-LT"/>
              </w:rPr>
            </w:pPr>
            <w:r w:rsidRPr="009C697C">
              <w:rPr>
                <w:rFonts w:eastAsia="Times New Roman" w:cs="Times New Roman"/>
                <w:color w:val="000000" w:themeColor="text1"/>
                <w:szCs w:val="24"/>
                <w:lang w:eastAsia="lt-LT"/>
              </w:rPr>
              <w:t>11.</w:t>
            </w:r>
          </w:p>
        </w:tc>
        <w:tc>
          <w:tcPr>
            <w:tcW w:w="2929" w:type="dxa"/>
          </w:tcPr>
          <w:p w:rsidR="00337412" w:rsidRPr="009C697C" w:rsidRDefault="00337412" w:rsidP="0070693E">
            <w:pPr>
              <w:pStyle w:val="Lentelinis"/>
              <w:spacing w:before="120" w:after="120"/>
            </w:pPr>
            <w:r w:rsidRPr="009C697C">
              <w:t>Paslaugos teikėjo veiksmų (neveikimo) apskundimo tvarka</w:t>
            </w:r>
          </w:p>
        </w:tc>
        <w:tc>
          <w:tcPr>
            <w:tcW w:w="5954" w:type="dxa"/>
          </w:tcPr>
          <w:p w:rsidR="00337412" w:rsidRPr="009C697C" w:rsidRDefault="00337412" w:rsidP="00A87DFE">
            <w:pPr>
              <w:pStyle w:val="Lentelinis"/>
              <w:tabs>
                <w:tab w:val="left" w:pos="840"/>
              </w:tabs>
              <w:spacing w:before="120" w:after="120"/>
              <w:jc w:val="both"/>
            </w:pPr>
            <w:r w:rsidRPr="009C697C">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E14386" w:rsidRDefault="00E14386" w:rsidP="00C614D0">
      <w:pPr>
        <w:jc w:val="both"/>
        <w:rPr>
          <w:rFonts w:cs="Times New Roman"/>
          <w:color w:val="000000" w:themeColor="text1"/>
          <w:szCs w:val="24"/>
        </w:rPr>
      </w:pPr>
    </w:p>
    <w:p w:rsidR="00C614D0" w:rsidRDefault="00C614D0" w:rsidP="00C614D0">
      <w:pPr>
        <w:jc w:val="both"/>
        <w:rPr>
          <w:rFonts w:cs="Times New Roman"/>
          <w:color w:val="000000" w:themeColor="text1"/>
          <w:szCs w:val="24"/>
        </w:rPr>
      </w:pPr>
    </w:p>
    <w:p w:rsidR="00BD607D" w:rsidRDefault="00BD607D" w:rsidP="00BD607D">
      <w:pPr>
        <w:jc w:val="center"/>
        <w:rPr>
          <w:rFonts w:cs="Times New Roman"/>
          <w:color w:val="000000" w:themeColor="text1"/>
          <w:szCs w:val="24"/>
        </w:rPr>
        <w:sectPr w:rsidR="00BD607D" w:rsidSect="00EF7933">
          <w:pgSz w:w="11906" w:h="16838"/>
          <w:pgMar w:top="1134" w:right="567" w:bottom="1134" w:left="1701" w:header="567" w:footer="567" w:gutter="0"/>
          <w:cols w:space="1296"/>
          <w:docGrid w:linePitch="360"/>
        </w:sectPr>
      </w:pPr>
      <w:r>
        <w:rPr>
          <w:rFonts w:cs="Times New Roman"/>
          <w:color w:val="000000" w:themeColor="text1"/>
          <w:szCs w:val="24"/>
        </w:rPr>
        <w:lastRenderedPageBreak/>
        <w:t>_________</w:t>
      </w:r>
    </w:p>
    <w:p w:rsidR="00C614D0" w:rsidRDefault="00C614D0" w:rsidP="00C614D0">
      <w:pPr>
        <w:jc w:val="both"/>
        <w:rPr>
          <w:rFonts w:cs="Times New Roman"/>
          <w:color w:val="000000" w:themeColor="text1"/>
          <w:szCs w:val="24"/>
        </w:rPr>
      </w:pPr>
    </w:p>
    <w:p w:rsidR="00C614D0" w:rsidRPr="00DC20B0" w:rsidRDefault="00C614D0" w:rsidP="00C614D0">
      <w:pPr>
        <w:pStyle w:val="Antrat1"/>
        <w:jc w:val="center"/>
        <w:rPr>
          <w:b/>
          <w:sz w:val="24"/>
          <w:szCs w:val="24"/>
        </w:rPr>
      </w:pPr>
      <w:r w:rsidRPr="00DC20B0">
        <w:rPr>
          <w:b/>
          <w:sz w:val="24"/>
          <w:szCs w:val="24"/>
        </w:rPr>
        <w:t>Veiksmų</w:t>
      </w:r>
      <w:r w:rsidR="0028630E" w:rsidRPr="00DC20B0">
        <w:rPr>
          <w:b/>
          <w:sz w:val="24"/>
          <w:szCs w:val="24"/>
        </w:rPr>
        <w:t>,</w:t>
      </w:r>
      <w:r w:rsidRPr="00DC20B0">
        <w:rPr>
          <w:b/>
          <w:sz w:val="24"/>
          <w:szCs w:val="24"/>
        </w:rPr>
        <w:t xml:space="preserve"> atliekamų teikiant administracines paslaugas</w:t>
      </w:r>
      <w:r w:rsidR="0028630E" w:rsidRPr="00DC20B0">
        <w:rPr>
          <w:b/>
          <w:sz w:val="24"/>
          <w:szCs w:val="24"/>
        </w:rPr>
        <w:t>,</w:t>
      </w:r>
      <w:r w:rsidRPr="00DC20B0">
        <w:rPr>
          <w:b/>
          <w:sz w:val="24"/>
          <w:szCs w:val="24"/>
        </w:rPr>
        <w:t xml:space="preserve"> sekos schema</w:t>
      </w:r>
    </w:p>
    <w:p w:rsidR="00C614D0" w:rsidRPr="00D73CF4" w:rsidRDefault="00C614D0" w:rsidP="00C614D0"/>
    <w:p w:rsidR="00F35991" w:rsidRDefault="00F35991" w:rsidP="00C614D0">
      <w:pPr>
        <w:jc w:val="both"/>
        <w:rPr>
          <w:rFonts w:cs="Times New Roman"/>
          <w:color w:val="000000" w:themeColor="text1"/>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28630E" w:rsidP="00F35991">
      <w:pPr>
        <w:rPr>
          <w:rFonts w:cs="Times New Roman"/>
          <w:szCs w:val="24"/>
        </w:rPr>
      </w:pPr>
      <w:r>
        <w:rPr>
          <w:noProof/>
          <w:lang w:eastAsia="lt-LT"/>
        </w:rPr>
        <mc:AlternateContent>
          <mc:Choice Requires="wpg">
            <w:drawing>
              <wp:anchor distT="0" distB="0" distL="114300" distR="114300" simplePos="0" relativeHeight="251659264" behindDoc="0" locked="0" layoutInCell="1" allowOverlap="1" wp14:anchorId="054A1796" wp14:editId="06778A78">
                <wp:simplePos x="0" y="0"/>
                <wp:positionH relativeFrom="column">
                  <wp:posOffset>-331901</wp:posOffset>
                </wp:positionH>
                <wp:positionV relativeFrom="paragraph">
                  <wp:posOffset>32936</wp:posOffset>
                </wp:positionV>
                <wp:extent cx="9737725" cy="3449955"/>
                <wp:effectExtent l="0" t="0" r="15875" b="17145"/>
                <wp:wrapNone/>
                <wp:docPr id="28" name="Grupė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37725" cy="3449955"/>
                          <a:chOff x="0" y="0"/>
                          <a:chExt cx="6803966" cy="2096666"/>
                        </a:xfrm>
                      </wpg:grpSpPr>
                      <wps:wsp>
                        <wps:cNvPr id="1" name="Struktūrinė schema: procesas 1"/>
                        <wps:cNvSpPr/>
                        <wps:spPr>
                          <a:xfrm>
                            <a:off x="0" y="859111"/>
                            <a:ext cx="998855" cy="3397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614D0" w:rsidRPr="00001E81" w:rsidRDefault="00C614D0" w:rsidP="00C614D0">
                              <w:pPr>
                                <w:jc w:val="center"/>
                                <w:rPr>
                                  <w:sz w:val="22"/>
                                </w:rPr>
                              </w:pPr>
                              <w:r w:rsidRPr="00001E81">
                                <w:rPr>
                                  <w:sz w:val="22"/>
                                </w:rPr>
                                <w:t>A</w:t>
                              </w:r>
                              <w:r w:rsidR="0028630E" w:rsidRPr="00001E81">
                                <w:rPr>
                                  <w:sz w:val="22"/>
                                </w:rPr>
                                <w:t>smuo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uktūrinė schema: procesas 5"/>
                        <wps:cNvSpPr/>
                        <wps:spPr>
                          <a:xfrm>
                            <a:off x="1356715" y="850604"/>
                            <a:ext cx="1556385" cy="38608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614D0" w:rsidRPr="00001E81" w:rsidRDefault="00C614D0" w:rsidP="00C614D0">
                              <w:pPr>
                                <w:jc w:val="center"/>
                                <w:rPr>
                                  <w:sz w:val="22"/>
                                </w:rPr>
                              </w:pPr>
                              <w:r w:rsidRPr="00001E81">
                                <w:rPr>
                                  <w:sz w:val="22"/>
                                </w:rPr>
                                <w:t>Administracijos direktorius ar jo įgaliotas tarnautojas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uktūrinė schema: procesas 8"/>
                        <wps:cNvSpPr/>
                        <wps:spPr>
                          <a:xfrm>
                            <a:off x="1747993" y="0"/>
                            <a:ext cx="1475415" cy="33591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614D0" w:rsidRPr="00001E81" w:rsidRDefault="00C614D0" w:rsidP="00C614D0">
                              <w:pPr>
                                <w:jc w:val="center"/>
                                <w:rPr>
                                  <w:sz w:val="22"/>
                                </w:rPr>
                              </w:pPr>
                              <w:r w:rsidRPr="00001E81">
                                <w:rPr>
                                  <w:sz w:val="22"/>
                                </w:rPr>
                                <w:t>Paslaugos 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ačiakampis 10"/>
                        <wps:cNvSpPr/>
                        <wps:spPr>
                          <a:xfrm>
                            <a:off x="3674612" y="791062"/>
                            <a:ext cx="1463040"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14D0" w:rsidRPr="00001E81" w:rsidRDefault="00C614D0" w:rsidP="00C614D0">
                              <w:pPr>
                                <w:jc w:val="center"/>
                                <w:rPr>
                                  <w:sz w:val="22"/>
                                </w:rPr>
                              </w:pPr>
                              <w:r w:rsidRPr="00001E81">
                                <w:rPr>
                                  <w:sz w:val="22"/>
                                </w:rPr>
                                <w:t>Paslaugos teikėjas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enkta rodyklė 11"/>
                        <wps:cNvSpPr/>
                        <wps:spPr>
                          <a:xfrm rot="5400000">
                            <a:off x="3578919" y="-236043"/>
                            <a:ext cx="662940" cy="1313815"/>
                          </a:xfrm>
                          <a:prstGeom prst="bentArrow">
                            <a:avLst>
                              <a:gd name="adj1" fmla="val 6021"/>
                              <a:gd name="adj2" fmla="val 25000"/>
                              <a:gd name="adj3" fmla="val 25000"/>
                              <a:gd name="adj4" fmla="val 1352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Lenkta rodyklė 12"/>
                        <wps:cNvSpPr/>
                        <wps:spPr>
                          <a:xfrm rot="10800000">
                            <a:off x="3253563" y="1297172"/>
                            <a:ext cx="1134745" cy="701040"/>
                          </a:xfrm>
                          <a:prstGeom prst="bentArrow">
                            <a:avLst>
                              <a:gd name="adj1" fmla="val 6021"/>
                              <a:gd name="adj2" fmla="val 25000"/>
                              <a:gd name="adj3" fmla="val 25000"/>
                              <a:gd name="adj4" fmla="val 1352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uktūrinė schema: procesas 14"/>
                        <wps:cNvSpPr/>
                        <wps:spPr>
                          <a:xfrm>
                            <a:off x="1769258" y="1760751"/>
                            <a:ext cx="1454150" cy="335915"/>
                          </a:xfrm>
                          <a:prstGeom prst="flowChartProcess">
                            <a:avLst/>
                          </a:prstGeom>
                          <a:solidFill>
                            <a:sysClr val="window" lastClr="FFFFFF"/>
                          </a:solidFill>
                          <a:ln w="25400" cap="flat" cmpd="sng" algn="ctr">
                            <a:solidFill>
                              <a:srgbClr val="F79646"/>
                            </a:solidFill>
                            <a:prstDash val="solid"/>
                          </a:ln>
                          <a:effectLst/>
                        </wps:spPr>
                        <wps:txbx>
                          <w:txbxContent>
                            <w:p w:rsidR="00C614D0" w:rsidRPr="00001E81" w:rsidRDefault="00C614D0" w:rsidP="00C614D0">
                              <w:pPr>
                                <w:jc w:val="center"/>
                                <w:rPr>
                                  <w:sz w:val="22"/>
                                </w:rPr>
                              </w:pPr>
                              <w:r w:rsidRPr="00001E81">
                                <w:rPr>
                                  <w:sz w:val="22"/>
                                </w:rPr>
                                <w:t>Paslaugos 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uktūrinė schema: procesas 16"/>
                        <wps:cNvSpPr/>
                        <wps:spPr>
                          <a:xfrm>
                            <a:off x="4846085" y="89313"/>
                            <a:ext cx="1957881" cy="5270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614D0" w:rsidRPr="00001E81" w:rsidRDefault="00C614D0" w:rsidP="00C614D0">
                              <w:pPr>
                                <w:jc w:val="center"/>
                                <w:rPr>
                                  <w:sz w:val="22"/>
                                </w:rPr>
                              </w:pPr>
                              <w:r w:rsidRPr="00001E81">
                                <w:rPr>
                                  <w:sz w:val="22"/>
                                </w:rPr>
                                <w:t>Institucijos, nepavaldžios</w:t>
                              </w:r>
                              <w:r w:rsidR="00CD7688" w:rsidRPr="00001E81">
                                <w:rPr>
                                  <w:sz w:val="22"/>
                                </w:rPr>
                                <w:t xml:space="preserve"> </w:t>
                              </w:r>
                              <w:r w:rsidRPr="00001E81">
                                <w:rPr>
                                  <w:sz w:val="22"/>
                                </w:rPr>
                                <w:t>Rokiškio rajono savivaldybei, iš kurių gaunama informacija ir</w:t>
                              </w:r>
                              <w:r w:rsidR="0028630E" w:rsidRPr="00001E81">
                                <w:rPr>
                                  <w:sz w:val="22"/>
                                </w:rPr>
                                <w:t xml:space="preserve"> </w:t>
                              </w:r>
                              <w:r w:rsidRPr="00001E81">
                                <w:rPr>
                                  <w:sz w:val="22"/>
                                </w:rPr>
                                <w:t>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uktūrinė schema: procesas 18"/>
                        <wps:cNvSpPr/>
                        <wps:spPr>
                          <a:xfrm>
                            <a:off x="4846085" y="1394991"/>
                            <a:ext cx="1957881" cy="5143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614D0" w:rsidRPr="00001E81" w:rsidRDefault="00C614D0" w:rsidP="00C614D0">
                              <w:pPr>
                                <w:jc w:val="center"/>
                                <w:rPr>
                                  <w:sz w:val="22"/>
                                </w:rPr>
                              </w:pPr>
                              <w:r w:rsidRPr="00001E81">
                                <w:rPr>
                                  <w:sz w:val="22"/>
                                </w:rPr>
                                <w:t>Rokiškio rajono savivaldybės administracijos padaliniai, iš kurių gaunama informacija ir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dyklė dešinėn 19"/>
                        <wps:cNvSpPr/>
                        <wps:spPr>
                          <a:xfrm rot="18750454">
                            <a:off x="5131273" y="665598"/>
                            <a:ext cx="239395" cy="1060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dyklė dešinėn 21"/>
                        <wps:cNvSpPr/>
                        <wps:spPr>
                          <a:xfrm rot="7954011">
                            <a:off x="5097249" y="763417"/>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dyklė dešinėn 22"/>
                        <wps:cNvSpPr/>
                        <wps:spPr>
                          <a:xfrm rot="2488629">
                            <a:off x="5137652" y="1246136"/>
                            <a:ext cx="239395"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dyklė dešinėn 23"/>
                        <wps:cNvSpPr/>
                        <wps:spPr>
                          <a:xfrm rot="13111381">
                            <a:off x="5099375" y="1173834"/>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dyklė dešinėn 24"/>
                        <wps:cNvSpPr/>
                        <wps:spPr>
                          <a:xfrm rot="16200000">
                            <a:off x="1996795" y="538007"/>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dyklė dešinėn 25"/>
                        <wps:cNvSpPr/>
                        <wps:spPr>
                          <a:xfrm rot="16200000">
                            <a:off x="1996795" y="1439648"/>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dyklė dešinėn 26"/>
                        <wps:cNvSpPr/>
                        <wps:spPr>
                          <a:xfrm>
                            <a:off x="1033485" y="944171"/>
                            <a:ext cx="323215"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dyklė dešinėn 27"/>
                        <wps:cNvSpPr/>
                        <wps:spPr>
                          <a:xfrm rot="10800000">
                            <a:off x="999461" y="1050497"/>
                            <a:ext cx="30988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ė 28" o:spid="_x0000_s1026" style="position:absolute;margin-left:-26.15pt;margin-top:2.6pt;width:766.75pt;height:271.65pt;z-index:251659264;mso-width-relative:margin;mso-height-relative:margin" coordsize="68039,2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QqwcAAHxCAAAOAAAAZHJzL2Uyb0RvYy54bWzsXMtu4zYU3RfoPwjadyyKehrjDNKkCQoE&#10;M8FkilkzsmSrkSWVUuKk/9B11133N2b+q4cPyY+xY0+SFhiXXhiSRYrUJc+99xxSfv3mflZYdylv&#10;8qoc2eSVY1tpmVTjvJyM7F8+nP0Q2VbTsnLMiqpMR/ZD2thvjr7/7vW8HqZuNa2Kccot3KRshvN6&#10;ZE/bth4OBk0yTWeseVXVaYmLWcVnrMUpnwzGnM1x91kxcB0nGMwrPq55laRNg19P1UX7SN4/y9Kk&#10;fZdlTdpaxchG31r5zeX3tfgeHL1mwwln9TRPdDfYE3oxY3mJRvtbnbKWWbc8/+JWszzhVVNl7auk&#10;mg2qLMuTVD4DnoY4a09zzqvbWj7LZDif1L2ZYNo1Oz35tsnbu0tu5eOR7WKkSjbDGJ3z2/rTnxZ+&#10;gHXm9WSIQue8vqovuXpEHF5UyU2Dy4P16+J8sih8n/GZqIQnte6l2R96s6f3rZXgxzikYej6tpXg&#10;GvW8OPZ9NTDJFKP3Rb1k+pOuGUQOjYNA1XQdHOJE9IoNVcOye3135jUmWbOwY/M8O15NWZ3K4WmE&#10;ibQdSWfGq5bf3rSf/+Z5CWuqGT201FxljUWUdWVVYVpp62bYaCtvNFzkx4TIimzYWy+OIthLGY/G&#10;wpDLFmDDmjfteVrN0HSD+Z8V1fxkynh7qVAjpy27u2haVa0rLse264+wXNM+FKkYy6J8n2aYMxg6&#10;V9aWz5aeFNy6Y8AZS5K0bLuBkKVFtSwvir4i2VSxaOWzYfR0WVEtlSjuKzqbKq622NeQrVZl21ee&#10;5WXFN91gfNO3rMp3T6+eWTx+e399r8fouho/YLR5pdxJUydnOWx7wZr2knH4D3ga+MT2Hb6EuUd2&#10;pY9sa1rx3zf9LspjOuKqbc3hj0Z289st46ltFT+XmKgx8TzhwOSJ54cuTvjylevlK+Xt7KTCUGAy&#10;onfyUJRvi+4w49XsI1znsWgVl1iZoO2RnbS8OzlplZ+E803S42NZDE6rZu1FeVUn4ubCwGK+fLj/&#10;yHitJ1iLmfm26sDBhmtzS5UVNcvq+LatslxOPGFiZVdtegBVeJ//ALEAj3J8OxArgSV6BLDvRiyh&#10;fhAS3BtOLfKdwPEELhe4Jb4f0KgDbhQ4kYxGvesywH1B4MoI13tcg9+Dwm+fuOzAr85n9sVv6IVx&#10;TCV+dZ7YhVzihb4noC0TFoqgbGJuF6VfPOaq5LRLlgx0Dwq6BKlHF3vZpz9ydsNmdY7kWCJu71hL&#10;g9ALiCuxGsbECdy1WOsF1BHpkwCsFwauvyPWchBHmd2sJS8ij+5SQ5moiy6axPhegpQakB5kfgzG&#10;qUF6kZY3EDY4+M9NAVKruOjjMFU0yfcc8ZGY0loA9cMoJrEE7Q8uRYIsJ9AiQw4CN+5ASyih0a4w&#10;ew3aecx5NV9AV4SjyVh3n41/xaNkswIUDUzVChxXk+nlInAjiyLwFOi1TNyXyyAt2FnGWy4DNqDa&#10;Qn4vfQq8yCLDf65L0Wx6ysapouCi152L69m5bPIr6Lhi1T0xVvRdUpgu2CsR4BFK3lV+AiVfEgO2&#10;UXKTDBxWMgDkqWTgCz8j4/k+foaARsu5L+Zp52hcH1xcZfLEjUMSrqcHhHqhp/P5EDosvI4SwzoV&#10;rhPFtMRhHI1xNEbw+2YFP4LQ3LGOxzV6qdk97neWHA0Jg9j1IUeAZeDYCX2dXiyEA6EbaB5CX1Q4&#10;YMOmKvLxGaK06FHz0PR6PJbLxsiJrAL6NH4c2Wfyo13cSrWitKBWuyJbA1kSKnRWsBaHs3oMRbqc&#10;QBwuJljpEzqxbGelUT657ls9C+PA6xYBVhoRzvSUNVOVqshLui9FKe6pkgW9ICEJVk+1hAgvuUY/&#10;MCYHOKwcAIt5+0FTTq29oelFHhR2rcbHIBMqp++BGYOMRCAHQiDw3dDZJRCYVTSJfrFMv1j423MV&#10;TQK4X0wxAD4sAO+rxpOvk+OXAUxojE0C67F1BcLEowbCT2DdXwPh3gMbCB8WhKHJqRj8vhP6xunn&#10;v8Q2ltKCYKd3QWxfBVeSH4lC3/F8b1nz86HjuaGi4kHg+7F0AgvJz6UxjTURh4yP6joz3ELEeT6Z&#10;rkt+irl3jN1Ia4INrMZpI63p/S7/my0u0J63Q1oJ04+n0grSYQxmCNFf5H5aXPMdbDnzlIofBtQj&#10;4Wpm7XkkDjTjfSlEr3PdZdrpnUXkx1PtNVZo5wtyW92ITIG3iO6qT1JyX+nFM8ivCbMHFWbdXu7e&#10;EGZxcc8w63pRhIWyFUwSGga+Wg4nLlbGqUzV/t0wa0Ap9lE2Zi/oN70X1EVuujX3xcU9QYk0l4gF&#10;6xVUOthOFioJipCQRnRtR6gJlasatgmVZoe2fjelX7DZFCr7tYCdjDTAK0P4LKOSxHGAtFau2fgU&#10;i8cmfxU7UxqTv5rXJrq36rp3OTRF7F4YA2i2h8pe338uKKHkYiFxTScyodKESvMy06bXD91+AXVT&#10;qOwl++2oXNJ2iEOppxdNY0AuXFtyoS51u9cgjLajtnM+cWOD0XYOS9sJH4uNMsXcR2/dtJsxjmMo&#10;OmqPEbYpePFawkodvBBsBNd+J5Rhkd8Ai5Tv6eMvDqRerv+OQfyHwvK5XMlb/GnE0T8AAAD//wMA&#10;UEsDBBQABgAIAAAAIQBeNTkC4AAAAAoBAAAPAAAAZHJzL2Rvd25yZXYueG1sTI9Bb4JAEIXvTfof&#10;NmPSmy6gNARZjDFtT6ZJtUnT2wgjENldwq6A/77jqd5m5r28+V62mXQrBupdY42CcBGAIFPYsjGV&#10;gu/j+zwB4TyaEltrSMGNHGzy56cM09KO5ouGg68EhxiXooLa+y6V0hU1aXQL25Fh7Wx7jZ7XvpJl&#10;jyOH61ZGQfAqNTaGP9TY0a6m4nK4agUfI47bZfg27C/n3e33GH/+7ENS6mU2bdcgPE3+3wx3fEaH&#10;nJlO9mpKJ1oF8zhaslVBHIG466sk5OnEh1USg8wz+Vgh/wMAAP//AwBQSwECLQAUAAYACAAAACEA&#10;toM4kv4AAADhAQAAEwAAAAAAAAAAAAAAAAAAAAAAW0NvbnRlbnRfVHlwZXNdLnhtbFBLAQItABQA&#10;BgAIAAAAIQA4/SH/1gAAAJQBAAALAAAAAAAAAAAAAAAAAC8BAABfcmVscy8ucmVsc1BLAQItABQA&#10;BgAIAAAAIQCxPl8QqwcAAHxCAAAOAAAAAAAAAAAAAAAAAC4CAABkcnMvZTJvRG9jLnhtbFBLAQIt&#10;ABQABgAIAAAAIQBeNTkC4AAAAAoBAAAPAAAAAAAAAAAAAAAAAAUKAABkcnMvZG93bnJldi54bWxQ&#10;SwUGAAAAAAQABADzAAAAEgsAAAAA&#10;">
                <v:shapetype id="_x0000_t109" coordsize="21600,21600" o:spt="109" path="m,l,21600r21600,l21600,xe">
                  <v:stroke joinstyle="miter"/>
                  <v:path gradientshapeok="t" o:connecttype="rect"/>
                </v:shapetype>
                <v:shape id="Struktūrinė schema: procesas 1" o:spid="_x0000_s1027" type="#_x0000_t109" style="position:absolute;top:8591;width:9988;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QPsQA&#10;AADaAAAADwAAAGRycy9kb3ducmV2LnhtbESPQWvDMAyF74X9B6PBLqV1tkMIWd0SRka79rRuDHoT&#10;sZaExnKwnTb793WgsJMQ7+l9T6vNaDpxIedbywqelwkI4srqlmsF31/viwyED8gaO8uk4I88bNYP&#10;sxXm2l75ky7HUIsYwj5HBU0IfS6lrxoy6Je2J47ar3UGQ1xdLbXDaww3nXxJklQabDkSGuzpraHq&#10;fBxM5A7bebk3LjucbVnUQ3rKzM+HUk+PY/EKItAY/s33652O9WF6ZZp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iUD7EAAAA2gAAAA8AAAAAAAAAAAAAAAAAmAIAAGRycy9k&#10;b3ducmV2LnhtbFBLBQYAAAAABAAEAPUAAACJAwAAAAA=&#10;" fillcolor="white [3201]" strokecolor="#f79646 [3209]" strokeweight="2pt">
                  <v:textbox>
                    <w:txbxContent>
                      <w:p w:rsidR="00C614D0" w:rsidRPr="00001E81" w:rsidRDefault="00C614D0" w:rsidP="00C614D0">
                        <w:pPr>
                          <w:jc w:val="center"/>
                          <w:rPr>
                            <w:sz w:val="22"/>
                          </w:rPr>
                        </w:pPr>
                        <w:r w:rsidRPr="00001E81">
                          <w:rPr>
                            <w:sz w:val="22"/>
                          </w:rPr>
                          <w:t>A</w:t>
                        </w:r>
                        <w:r w:rsidR="0028630E" w:rsidRPr="00001E81">
                          <w:rPr>
                            <w:sz w:val="22"/>
                          </w:rPr>
                          <w:t>smuo</w:t>
                        </w:r>
                      </w:p>
                    </w:txbxContent>
                  </v:textbox>
                </v:shape>
                <v:shape id="Struktūrinė schema: procesas 5" o:spid="_x0000_s1028" type="#_x0000_t109" style="position:absolute;left:13567;top:8506;width:15564;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PcMA&#10;AADaAAAADwAAAGRycy9kb3ducmV2LnhtbESPS2vCQBSF90L/w3ALbkQnFiohdRQpSn2sTIvQ3SVz&#10;mwQzd8LMROO/7wiCy8N5fJz5sjeNuJDztWUF00kCgriwuuZSwc/3ZpyC8AFZY2OZFNzIw3LxMphj&#10;pu2Vj3TJQyniCPsMFVQhtJmUvqjIoJ/Yljh6f9YZDFG6UmqH1zhuGvmWJDNpsOZIqLClz4qKc96Z&#10;yO2+Ruu9cenhbNerspv9pua0U2r42q8+QATqwzP8aG+1gne4X4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PcMAAADaAAAADwAAAAAAAAAAAAAAAACYAgAAZHJzL2Rv&#10;d25yZXYueG1sUEsFBgAAAAAEAAQA9QAAAIgDAAAAAA==&#10;" fillcolor="white [3201]" strokecolor="#f79646 [3209]" strokeweight="2pt">
                  <v:textbox>
                    <w:txbxContent>
                      <w:p w:rsidR="00C614D0" w:rsidRPr="00001E81" w:rsidRDefault="00C614D0" w:rsidP="00C614D0">
                        <w:pPr>
                          <w:jc w:val="center"/>
                          <w:rPr>
                            <w:sz w:val="22"/>
                          </w:rPr>
                        </w:pPr>
                        <w:r w:rsidRPr="00001E81">
                          <w:rPr>
                            <w:sz w:val="22"/>
                          </w:rPr>
                          <w:t>Administracijos direktorius ar jo įgaliotas tarnautojas</w:t>
                        </w:r>
                      </w:p>
                    </w:txbxContent>
                  </v:textbox>
                </v:shape>
                <v:shape id="Struktūrinė schema: procesas 8" o:spid="_x0000_s1029" type="#_x0000_t109" style="position:absolute;left:17479;width:14755;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5o8AA&#10;AADaAAAADwAAAGRycy9kb3ducmV2LnhtbERPTWvCQBC9F/wPywi9lLqxBwnRVaQoWj3VFqG3ITtN&#10;gtnZsLvR9N87B6HHx/terAbXqiuF2Hg2MJ1koIhLbxuuDHx/bV9zUDEhW2w9k4E/irBajp4WWFh/&#10;40+6nlKlJIRjgQbqlLpC61jW5DBOfEcs3K8PDpPAUGkb8CbhrtVvWTbTDhuWhho7eq+pvJx6J739&#10;7mVzcCE/XvxmXfWzn9ydP4x5Hg/rOahEQ/oXP9x7a0C2yhW5A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j5o8AAAADaAAAADwAAAAAAAAAAAAAAAACYAgAAZHJzL2Rvd25y&#10;ZXYueG1sUEsFBgAAAAAEAAQA9QAAAIUDAAAAAA==&#10;" fillcolor="white [3201]" strokecolor="#f79646 [3209]" strokeweight="2pt">
                  <v:textbox>
                    <w:txbxContent>
                      <w:p w:rsidR="00C614D0" w:rsidRPr="00001E81" w:rsidRDefault="00C614D0" w:rsidP="00C614D0">
                        <w:pPr>
                          <w:jc w:val="center"/>
                          <w:rPr>
                            <w:sz w:val="22"/>
                          </w:rPr>
                        </w:pPr>
                        <w:r w:rsidRPr="00001E81">
                          <w:rPr>
                            <w:sz w:val="22"/>
                          </w:rPr>
                          <w:t>Paslaugos vadovas</w:t>
                        </w:r>
                      </w:p>
                    </w:txbxContent>
                  </v:textbox>
                </v:shape>
                <v:rect id="Stačiakampis 10" o:spid="_x0000_s1030" style="position:absolute;left:36746;top:7910;width:1463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H1cIA&#10;AADbAAAADwAAAGRycy9kb3ducmV2LnhtbESPQYvCQAyF7wv+hyGCt3WqB5XqKCII20NZdC1eQye2&#10;xU6mdGa1/vvNQdhbwnt578tmN7hWPagPjWcDs2kCirj0tuHKwOXn+LkCFSKyxdYzGXhRgN129LHB&#10;1Ponn+hxjpWSEA4pGqhj7FKtQ1mTwzD1HbFoN987jLL2lbY9PiXctXqeJAvtsGFpqLGjQ03l/fzr&#10;DOSLPJ9jVlyLrDhkYTmz3/FmjZmMh/0aVKQh/pvf119W8IVe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IfVwgAAANsAAAAPAAAAAAAAAAAAAAAAAJgCAABkcnMvZG93&#10;bnJldi54bWxQSwUGAAAAAAQABAD1AAAAhwMAAAAA&#10;" fillcolor="white [3201]" strokecolor="#f79646 [3209]" strokeweight="2pt">
                  <v:textbox>
                    <w:txbxContent>
                      <w:p w:rsidR="00C614D0" w:rsidRPr="00001E81" w:rsidRDefault="00C614D0" w:rsidP="00C614D0">
                        <w:pPr>
                          <w:jc w:val="center"/>
                          <w:rPr>
                            <w:sz w:val="22"/>
                          </w:rPr>
                        </w:pPr>
                        <w:r w:rsidRPr="00001E81">
                          <w:rPr>
                            <w:sz w:val="22"/>
                          </w:rPr>
                          <w:t>Paslaugos teikėjas</w:t>
                        </w:r>
                      </w:p>
                    </w:txbxContent>
                  </v:textbox>
                </v:rect>
                <v:shape id="Lenkta rodyklė 11" o:spid="_x0000_s1031" style="position:absolute;left:35788;top:-2361;width:6630;height:13138;rotation:90;visibility:visible;mso-wrap-style:square;v-text-anchor:middle" coordsize="662940,131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umMcA&#10;AADbAAAADwAAAGRycy9kb3ducmV2LnhtbESPQWvCQBCF74X+h2UEb2ZjDyIxq4i2YpEeTKW0tyE7&#10;TaLZ2ZBdNcmv7xYKvc3w3vfmTbrqTC1u1LrKsoJpFIMgzq2uuFBwen+ZzEE4j6yxtkwKenKwWj4+&#10;pJhoe+cj3TJfiBDCLkEFpfdNIqXLSzLoItsQB+3btgZ9WNtC6hbvIdzU8imOZ9JgxeFCiQ1tSsov&#10;2dWEGp/97joUX6+XzfPhPLwdPrbzzCg1HnXrBQhPnf83/9F7Hbgp/P4SBp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7LpjHAAAA2wAAAA8AAAAAAAAAAAAAAAAAmAIAAGRy&#10;cy9kb3ducmV2LnhtbFBLBQYAAAAABAAEAPUAAACMAwAAAAA=&#10;" path="m,1313815l,235413c,185908,40131,145777,89636,145777r407569,l497205,,662940,165735,497205,331470r,-145777l89636,185693v-27460,,-49721,22261,-49721,49721c39915,594881,39916,954348,39916,1313815r-39916,xe" fillcolor="#4f81bd [3204]" strokecolor="#243f60 [1604]" strokeweight="2pt">
                  <v:path arrowok="t" o:connecttype="custom" o:connectlocs="0,1313815;0,235413;89636,145777;497205,145777;497205,0;662940,165735;497205,331470;497205,185693;89636,185693;39915,235414;39916,1313815;0,1313815" o:connectangles="0,0,0,0,0,0,0,0,0,0,0,0"/>
                </v:shape>
                <v:shape id="Lenkta rodyklė 12" o:spid="_x0000_s1032" style="position:absolute;left:32535;top:12971;width:11348;height:7011;rotation:180;visibility:visible;mso-wrap-style:square;v-text-anchor:middle" coordsize="1134745,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qFsAA&#10;AADbAAAADwAAAGRycy9kb3ducmV2LnhtbERP24rCMBB9F/Yfwiz4pulWELc2lWVhRUTEy4qvQzO2&#10;xWZSmqj1740g+DaHc5101plaXKl1lWUFX8MIBHFudcWFgv/932ACwnlkjbVlUnAnB7Pso5diou2N&#10;t3Td+UKEEHYJKii9bxIpXV6SQTe0DXHgTrY16ANsC6lbvIVwU8s4isbSYMWhocSGfkvKz7uLURDt&#10;3WaNh9W3tce7r+R8GR9HS6X6n93PFISnzr/FL/dCh/kxPH8JB8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iqFsAAAADbAAAADwAAAAAAAAAAAAAAAACYAgAAZHJzL2Rvd25y&#10;ZXYueG1sUEsFBgAAAAAEAAQA9QAAAIUDAAAAAA==&#10;" path="m,701040l,248943c,196593,42438,154155,94788,154155r864697,l959485,r175260,175260l959485,350520r,-154155l94788,196365v-29038,,-52578,23540,-52578,52578l42210,701040,,701040xe" fillcolor="#4f81bd [3204]" strokecolor="#243f60 [1604]" strokeweight="2pt">
                  <v:path arrowok="t" o:connecttype="custom" o:connectlocs="0,701040;0,248943;94788,154155;959485,154155;959485,0;1134745,175260;959485,350520;959485,196365;94788,196365;42210,248943;42210,701040;0,701040" o:connectangles="0,0,0,0,0,0,0,0,0,0,0,0"/>
                </v:shape>
                <v:shape id="Struktūrinė schema: procesas 14" o:spid="_x0000_s1033" type="#_x0000_t109" style="position:absolute;left:17692;top:17607;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ARcQA&#10;AADbAAAADwAAAGRycy9kb3ducmV2LnhtbERPTWvCQBC9F/oflin0InVj1VKiq4gg2IOWxlJ6HLJj&#10;EszOrtltjP56VxB6m8f7nOm8M7VoqfGVZQWDfgKCOLe64kLB92718g7CB2SNtWVScCYP89njwxRT&#10;bU/8RW0WChFD2KeooAzBpVL6vCSDvm8dceT2tjEYImwKqRs8xXBTy9ckeZMGK44NJTpalpQfsj+j&#10;gM9um23XP8e2txl+/mbHj/Hl4JR6fuoWExCBuvAvvrvXOs4fwe2XeI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QEXEAAAA2wAAAA8AAAAAAAAAAAAAAAAAmAIAAGRycy9k&#10;b3ducmV2LnhtbFBLBQYAAAAABAAEAPUAAACJAwAAAAA=&#10;" fillcolor="window" strokecolor="#f79646" strokeweight="2pt">
                  <v:textbox>
                    <w:txbxContent>
                      <w:p w:rsidR="00C614D0" w:rsidRPr="00001E81" w:rsidRDefault="00C614D0" w:rsidP="00C614D0">
                        <w:pPr>
                          <w:jc w:val="center"/>
                          <w:rPr>
                            <w:sz w:val="22"/>
                          </w:rPr>
                        </w:pPr>
                        <w:r w:rsidRPr="00001E81">
                          <w:rPr>
                            <w:sz w:val="22"/>
                          </w:rPr>
                          <w:t>Paslaugos vadovas</w:t>
                        </w:r>
                      </w:p>
                    </w:txbxContent>
                  </v:textbox>
                </v:shape>
                <v:shape id="Struktūrinė schema: procesas 16" o:spid="_x0000_s1034" type="#_x0000_t109" style="position:absolute;left:48460;top:893;width:19579;height:5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q8MQA&#10;AADbAAAADwAAAGRycy9kb3ducmV2LnhtbESPQWvCQBCF74X+h2UEL0U39hBCdBURi1VPjaXQ25Cd&#10;JsHsbNjdaPz3riD0NsN78743i9VgWnEh5xvLCmbTBARxaXXDlYLv08ckA+EDssbWMim4kYfV8vVl&#10;gbm2V/6iSxEqEUPY56igDqHLpfRlTQb91HbEUfuzzmCIq6ukdniN4aaV70mSSoMNR0KNHW1qKs9F&#10;byK3371tD8Zlx7Pdrqs+/c3Mz16p8WhYz0EEGsK/+Xn9qWP9FB6/xAH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a6vDEAAAA2wAAAA8AAAAAAAAAAAAAAAAAmAIAAGRycy9k&#10;b3ducmV2LnhtbFBLBQYAAAAABAAEAPUAAACJAwAAAAA=&#10;" fillcolor="white [3201]" strokecolor="#f79646 [3209]" strokeweight="2pt">
                  <v:textbox>
                    <w:txbxContent>
                      <w:p w:rsidR="00C614D0" w:rsidRPr="00001E81" w:rsidRDefault="00C614D0" w:rsidP="00C614D0">
                        <w:pPr>
                          <w:jc w:val="center"/>
                          <w:rPr>
                            <w:sz w:val="22"/>
                          </w:rPr>
                        </w:pPr>
                        <w:r w:rsidRPr="00001E81">
                          <w:rPr>
                            <w:sz w:val="22"/>
                          </w:rPr>
                          <w:t>Institucijos, nepavaldžios</w:t>
                        </w:r>
                        <w:r w:rsidR="00CD7688" w:rsidRPr="00001E81">
                          <w:rPr>
                            <w:sz w:val="22"/>
                          </w:rPr>
                          <w:t xml:space="preserve"> </w:t>
                        </w:r>
                        <w:r w:rsidRPr="00001E81">
                          <w:rPr>
                            <w:sz w:val="22"/>
                          </w:rPr>
                          <w:t>Rokiškio rajono savivaldybei, iš kurių gaunama informacija ir</w:t>
                        </w:r>
                        <w:r w:rsidR="0028630E" w:rsidRPr="00001E81">
                          <w:rPr>
                            <w:sz w:val="22"/>
                          </w:rPr>
                          <w:t xml:space="preserve"> </w:t>
                        </w:r>
                        <w:r w:rsidRPr="00001E81">
                          <w:rPr>
                            <w:sz w:val="22"/>
                          </w:rPr>
                          <w:t>dokumentai</w:t>
                        </w:r>
                      </w:p>
                    </w:txbxContent>
                  </v:textbox>
                </v:shape>
                <v:shape id="Struktūrinė schema: procesas 18" o:spid="_x0000_s1035" type="#_x0000_t109" style="position:absolute;left:48460;top:13949;width:19579;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bGcMA&#10;AADbAAAADwAAAGRycy9kb3ducmV2LnhtbESPTWvCQBCG7wX/wzJCL6Vu7EFCdBUpilZPtUXobchO&#10;k2B2NuxuNP33zkHobYZ5P55ZrAbXqiuF2Hg2MJ1koIhLbxuuDHx/bV9zUDEhW2w9k4E/irBajp4W&#10;WFh/40+6nlKlJIRjgQbqlLpC61jW5DBOfEcst18fHCZZQ6VtwJuEu1a/ZdlMO2xYGmrs6L2m8nLq&#10;nfT2u5fNwYX8ePGbddXPfnJ3/jDmeTys56ASDelf/HDvreALrPwiA+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bGcMAAADbAAAADwAAAAAAAAAAAAAAAACYAgAAZHJzL2Rv&#10;d25yZXYueG1sUEsFBgAAAAAEAAQA9QAAAIgDAAAAAA==&#10;" fillcolor="white [3201]" strokecolor="#f79646 [3209]" strokeweight="2pt">
                  <v:textbox>
                    <w:txbxContent>
                      <w:p w:rsidR="00C614D0" w:rsidRPr="00001E81" w:rsidRDefault="00C614D0" w:rsidP="00C614D0">
                        <w:pPr>
                          <w:jc w:val="center"/>
                          <w:rPr>
                            <w:sz w:val="22"/>
                          </w:rPr>
                        </w:pPr>
                        <w:r w:rsidRPr="00001E81">
                          <w:rPr>
                            <w:sz w:val="22"/>
                          </w:rPr>
                          <w:t>Rokiškio rajono savivaldybės administracijos padaliniai, iš kurių gaunama informacija ir dokumentai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9" o:spid="_x0000_s1036" type="#_x0000_t13" style="position:absolute;left:51312;top:6656;width:2394;height:1060;rotation:-31124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wMEA&#10;AADbAAAADwAAAGRycy9kb3ducmV2LnhtbERPTWsCMRC9F/wPYQRvNVuVqqtRRFA8qpVKb+Nm3Czd&#10;TNZNXNd/3xQKvc3jfc582dpSNFT7wrGCt34CgjhzuuBcwelj8zoB4QOyxtIxKXiSh+Wi8zLHVLsH&#10;H6g5hlzEEPYpKjAhVKmUPjNk0fddRRy5q6sthgjrXOoaHzHclnKQJO/SYsGxwWBFa0PZ9/FuFVwO&#10;vB3tbp/jSRmmjbkm56/9eahUr9uuZiACteFf/Ofe6Th/Cr+/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lSMDBAAAA2wAAAA8AAAAAAAAAAAAAAAAAmAIAAGRycy9kb3du&#10;cmV2LnhtbFBLBQYAAAAABAAEAPUAAACGAwAAAAA=&#10;" adj="16816" fillcolor="#4f81bd [3204]" strokecolor="#243f60 [1604]" strokeweight="2pt"/>
                <v:shape id="Rodyklė dešinėn 21" o:spid="_x0000_s1037" type="#_x0000_t13" style="position:absolute;left:50972;top:7634;width:4420;height:1060;rotation:86879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bs8QA&#10;AADbAAAADwAAAGRycy9kb3ducmV2LnhtbESPQWvCQBSE70L/w/IKvekmHlpJXUUCgj0UYvSgt0f2&#10;NYlm34bsmqT99W5B8DjMzDfMcj2aRvTUudqygngWgSAurK65VHA8bKcLEM4ja2wsk4JfcrBevUyW&#10;mGg78J763JciQNglqKDyvk2kdEVFBt3MtsTB+7GdQR9kV0rd4RDgppHzKHqXBmsOCxW2lFZUXPOb&#10;UeCO39np6xrt6vRC/uNPZmeTD0q9vY6bTxCeRv8MP9o7rWAew/+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pG7PEAAAA2wAAAA8AAAAAAAAAAAAAAAAAmAIAAGRycy9k&#10;b3ducmV2LnhtbFBLBQYAAAAABAAEAPUAAACJAwAAAAA=&#10;" adj="19009" fillcolor="#4f81bd" strokecolor="#385d8a" strokeweight="2pt"/>
                <v:shape id="Rodyklė dešinėn 22" o:spid="_x0000_s1038" type="#_x0000_t13" style="position:absolute;left:51376;top:12461;width:2394;height:1060;rotation:27182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sH8EA&#10;AADbAAAADwAAAGRycy9kb3ducmV2LnhtbESPQYvCMBSE74L/ITzBm00tItI1iiwI3sS6e/D2bN42&#10;ZZuX2kRb/70RFvY4zMw3zHo72EY8qPO1YwXzJAVBXDpdc6Xg67yfrUD4gKyxcUwKnuRhuxmP1phr&#10;1/OJHkWoRISwz1GBCaHNpfSlIYs+cS1x9H5cZzFE2VVSd9hHuG1klqZLabHmuGCwpU9D5W9xtwpW&#10;xb651HrX4/ftmNpFdbr2pVFqOhl2HyACDeE//Nc+aAVZBu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mbB/BAAAA2wAAAA8AAAAAAAAAAAAAAAAAmAIAAGRycy9kb3du&#10;cmV2LnhtbFBLBQYAAAAABAAEAPUAAACGAwAAAAA=&#10;" adj="16816" fillcolor="#4f81bd" strokecolor="#385d8a" strokeweight="2pt"/>
                <v:shape id="Rodyklė dešinėn 23" o:spid="_x0000_s1039" type="#_x0000_t13" style="position:absolute;left:50993;top:11738;width:4420;height:1060;rotation:-927183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OLcQA&#10;AADbAAAADwAAAGRycy9kb3ducmV2LnhtbESPQWsCMRSE74L/ITzBi9TE7WLL1ihSW+ip4NpCj4/N&#10;6+7i5mWbpLr+e1MoeBxmvhlmtRlsJ07kQ+tYw2KuQBBXzrRca/g4vN49gggR2WDnmDRcKMBmPR6t&#10;sDDuzHs6lbEWqYRDgRqaGPtCylA1ZDHMXU+cvG/nLcYkfS2Nx3Mqt53MlFpKiy2nhQZ7em6oOpa/&#10;VkO2mGV5+aPev/zLMs8/1cOOa6/1dDJsn0BEGuIt/E+/mcTdw9+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Ti3EAAAA2wAAAA8AAAAAAAAAAAAAAAAAmAIAAGRycy9k&#10;b3ducmV2LnhtbFBLBQYAAAAABAAEAPUAAACJAwAAAAA=&#10;" adj="19009" fillcolor="#4f81bd" strokecolor="#385d8a" strokeweight="2pt"/>
                <v:shape id="Rodyklė dešinėn 24" o:spid="_x0000_s1040" type="#_x0000_t13" style="position:absolute;left:19967;top:5380;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2yMQA&#10;AADbAAAADwAAAGRycy9kb3ducmV2LnhtbESPT2sCMRTE7wW/Q3hCbzWrl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dsjEAAAA2wAAAA8AAAAAAAAAAAAAAAAAmAIAAGRycy9k&#10;b3ducmV2LnhtbFBLBQYAAAAABAAEAPUAAACJAwAAAAA=&#10;" adj="19009" fillcolor="#4f81bd" strokecolor="#385d8a" strokeweight="2pt"/>
                <v:shape id="Rodyklė dešinėn 25" o:spid="_x0000_s1041" type="#_x0000_t13" style="position:absolute;left:19967;top:14396;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TU8QA&#10;AADbAAAADwAAAGRycy9kb3ducmV2LnhtbESPT2sCMRTE7wW/Q3hCbzWr0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J01PEAAAA2wAAAA8AAAAAAAAAAAAAAAAAmAIAAGRycy9k&#10;b3ducmV2LnhtbFBLBQYAAAAABAAEAPUAAACJAwAAAAA=&#10;" adj="19009" fillcolor="#4f81bd" strokecolor="#385d8a" strokeweight="2pt"/>
                <v:shape id="Rodyklė dešinėn 26" o:spid="_x0000_s1042" type="#_x0000_t13" style="position:absolute;left:10334;top:9441;width:3233;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4lcYA&#10;AADbAAAADwAAAGRycy9kb3ducmV2LnhtbESPT2vCQBTE7wW/w/IKXopumoNozCq1IIQWWvyD55fs&#10;axKafRuzq0n76bsFweMwM79h0vVgGnGlztWWFTxPIxDEhdU1lwqOh+1kDsJ5ZI2NZVLwQw7Wq9FD&#10;iom2Pe/ouvelCBB2CSqovG8TKV1RkUE3tS1x8L5sZ9AH2ZVSd9gHuGlkHEUzabDmsFBhS68VFd/7&#10;i1Gwe/otN7k5vX/O+49Fz2ebvy0ypcaPw8sShKfB38O3dqYVxDP4/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94lcYAAADbAAAADwAAAAAAAAAAAAAAAACYAgAAZHJz&#10;L2Rvd25yZXYueG1sUEsFBgAAAAAEAAQA9QAAAIsDAAAAAA==&#10;" adj="18057" fillcolor="#4f81bd" strokecolor="#385d8a" strokeweight="2pt"/>
                <v:shape id="Rodyklė dešinėn 27" o:spid="_x0000_s1043" type="#_x0000_t13" style="position:absolute;left:9994;top:10504;width:3099;height:106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VPsMA&#10;AADbAAAADwAAAGRycy9kb3ducmV2LnhtbESPQWsCMRSE7wX/Q3iCt5pVZK2rUUQRFApF68HjY/Pc&#10;LG5eliTq+u+bQqHHYWa+YRarzjbiQT7UjhWMhhkI4tLpmisF5+/d+weIEJE1No5JwYsCrJa9twUW&#10;2j35SI9TrESCcChQgYmxLaQMpSGLYeha4uRdnbcYk/SV1B6fCW4bOc6yXFqsOS0YbGljqLyd7lZB&#10;fihnX/dPk5ubn86ySTPx28NFqUG/W89BROrif/ivvdcKxl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MVPsMAAADbAAAADwAAAAAAAAAAAAAAAACYAgAAZHJzL2Rv&#10;d25yZXYueG1sUEsFBgAAAAAEAAQA9QAAAIgDAAAAAA==&#10;" adj="17904" fillcolor="#4f81bd" strokecolor="#385d8a" strokeweight="2pt"/>
              </v:group>
            </w:pict>
          </mc:Fallback>
        </mc:AlternateContent>
      </w: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Default="00F35991" w:rsidP="00F35991">
      <w:pPr>
        <w:rPr>
          <w:rFonts w:cs="Times New Roman"/>
          <w:szCs w:val="24"/>
        </w:rPr>
      </w:pPr>
    </w:p>
    <w:p w:rsidR="00F35991" w:rsidRPr="00F35991" w:rsidRDefault="00F35991" w:rsidP="00F35991">
      <w:pPr>
        <w:rPr>
          <w:rFonts w:cs="Times New Roman"/>
          <w:szCs w:val="24"/>
        </w:rPr>
      </w:pPr>
    </w:p>
    <w:p w:rsidR="00F35991" w:rsidRDefault="00F35991" w:rsidP="00F35991">
      <w:pPr>
        <w:rPr>
          <w:rFonts w:cs="Times New Roman"/>
          <w:szCs w:val="24"/>
        </w:rPr>
      </w:pPr>
    </w:p>
    <w:p w:rsidR="00C614D0" w:rsidRDefault="00C614D0" w:rsidP="00F35991">
      <w:pPr>
        <w:tabs>
          <w:tab w:val="left" w:pos="3570"/>
        </w:tabs>
        <w:rPr>
          <w:rFonts w:cs="Times New Roman"/>
          <w:szCs w:val="24"/>
        </w:rPr>
      </w:pPr>
    </w:p>
    <w:sectPr w:rsidR="00C614D0" w:rsidSect="00C614D0">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80" w:rsidRDefault="00462980" w:rsidP="00AB72B1">
      <w:r>
        <w:separator/>
      </w:r>
    </w:p>
  </w:endnote>
  <w:endnote w:type="continuationSeparator" w:id="0">
    <w:p w:rsidR="00462980" w:rsidRDefault="00462980" w:rsidP="00AB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80" w:rsidRDefault="00462980" w:rsidP="00AB72B1">
      <w:r>
        <w:separator/>
      </w:r>
    </w:p>
  </w:footnote>
  <w:footnote w:type="continuationSeparator" w:id="0">
    <w:p w:rsidR="00462980" w:rsidRDefault="00462980" w:rsidP="00AB7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106C"/>
    <w:multiLevelType w:val="hybridMultilevel"/>
    <w:tmpl w:val="B8866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447061"/>
    <w:multiLevelType w:val="hybridMultilevel"/>
    <w:tmpl w:val="323A4090"/>
    <w:lvl w:ilvl="0" w:tplc="BD54BCA0">
      <w:start w:val="6"/>
      <w:numFmt w:val="decimal"/>
      <w:lvlText w:val="%1."/>
      <w:lvlJc w:val="left"/>
      <w:pPr>
        <w:ind w:left="770" w:hanging="360"/>
      </w:pPr>
      <w:rPr>
        <w:rFonts w:hint="default"/>
        <w:color w:val="000000"/>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nsid w:val="31815B9B"/>
    <w:multiLevelType w:val="hybridMultilevel"/>
    <w:tmpl w:val="0B2E51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FE776AE"/>
    <w:multiLevelType w:val="hybridMultilevel"/>
    <w:tmpl w:val="0B54FF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EE93BE0"/>
    <w:multiLevelType w:val="hybridMultilevel"/>
    <w:tmpl w:val="D3EC93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44D6FBF"/>
    <w:multiLevelType w:val="hybridMultilevel"/>
    <w:tmpl w:val="3C1671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7A95558"/>
    <w:multiLevelType w:val="hybridMultilevel"/>
    <w:tmpl w:val="EC5E8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BF238D"/>
    <w:multiLevelType w:val="hybridMultilevel"/>
    <w:tmpl w:val="14A8F0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284"/>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B7"/>
    <w:rsid w:val="000014E2"/>
    <w:rsid w:val="00001E81"/>
    <w:rsid w:val="000024A3"/>
    <w:rsid w:val="000401B7"/>
    <w:rsid w:val="0004528E"/>
    <w:rsid w:val="0008330C"/>
    <w:rsid w:val="000C5692"/>
    <w:rsid w:val="000D1A5A"/>
    <w:rsid w:val="000E274C"/>
    <w:rsid w:val="001035D2"/>
    <w:rsid w:val="00132E19"/>
    <w:rsid w:val="00160763"/>
    <w:rsid w:val="00194277"/>
    <w:rsid w:val="00197CDD"/>
    <w:rsid w:val="001B0416"/>
    <w:rsid w:val="001B6511"/>
    <w:rsid w:val="00237D8A"/>
    <w:rsid w:val="00242895"/>
    <w:rsid w:val="00267474"/>
    <w:rsid w:val="0028028A"/>
    <w:rsid w:val="00281C04"/>
    <w:rsid w:val="0028630E"/>
    <w:rsid w:val="002A5986"/>
    <w:rsid w:val="002B78BC"/>
    <w:rsid w:val="002C0385"/>
    <w:rsid w:val="002C1FBC"/>
    <w:rsid w:val="002C4BA0"/>
    <w:rsid w:val="002E2EBC"/>
    <w:rsid w:val="002E6C84"/>
    <w:rsid w:val="003071E6"/>
    <w:rsid w:val="00334490"/>
    <w:rsid w:val="00337412"/>
    <w:rsid w:val="00356F2C"/>
    <w:rsid w:val="003863A0"/>
    <w:rsid w:val="0039785B"/>
    <w:rsid w:val="003A6934"/>
    <w:rsid w:val="003B55CB"/>
    <w:rsid w:val="003C180E"/>
    <w:rsid w:val="003D2943"/>
    <w:rsid w:val="003E37A4"/>
    <w:rsid w:val="003E54C7"/>
    <w:rsid w:val="0046251F"/>
    <w:rsid w:val="00462980"/>
    <w:rsid w:val="0047688D"/>
    <w:rsid w:val="004F1DBF"/>
    <w:rsid w:val="00503F75"/>
    <w:rsid w:val="00516A3D"/>
    <w:rsid w:val="00564E34"/>
    <w:rsid w:val="00575075"/>
    <w:rsid w:val="0058487E"/>
    <w:rsid w:val="005D50E6"/>
    <w:rsid w:val="005E3F8A"/>
    <w:rsid w:val="005E7771"/>
    <w:rsid w:val="005F10DA"/>
    <w:rsid w:val="005F31A6"/>
    <w:rsid w:val="0061254C"/>
    <w:rsid w:val="00632FBD"/>
    <w:rsid w:val="0063334F"/>
    <w:rsid w:val="006665FA"/>
    <w:rsid w:val="00671662"/>
    <w:rsid w:val="006B3AD0"/>
    <w:rsid w:val="006D2314"/>
    <w:rsid w:val="006D38F2"/>
    <w:rsid w:val="006D3C4E"/>
    <w:rsid w:val="006E4C96"/>
    <w:rsid w:val="006F4A15"/>
    <w:rsid w:val="0070693E"/>
    <w:rsid w:val="00760B60"/>
    <w:rsid w:val="007A4C04"/>
    <w:rsid w:val="007B413E"/>
    <w:rsid w:val="007C707A"/>
    <w:rsid w:val="007D16F8"/>
    <w:rsid w:val="007F18DF"/>
    <w:rsid w:val="00826078"/>
    <w:rsid w:val="00844E70"/>
    <w:rsid w:val="00852572"/>
    <w:rsid w:val="0087027D"/>
    <w:rsid w:val="008A346F"/>
    <w:rsid w:val="00901D70"/>
    <w:rsid w:val="00903B00"/>
    <w:rsid w:val="009306F1"/>
    <w:rsid w:val="00943110"/>
    <w:rsid w:val="0095250C"/>
    <w:rsid w:val="009973EE"/>
    <w:rsid w:val="009A2F4C"/>
    <w:rsid w:val="009B7C0B"/>
    <w:rsid w:val="009C00C9"/>
    <w:rsid w:val="009C4456"/>
    <w:rsid w:val="009C697C"/>
    <w:rsid w:val="009D686F"/>
    <w:rsid w:val="00A0651C"/>
    <w:rsid w:val="00A06F87"/>
    <w:rsid w:val="00A11259"/>
    <w:rsid w:val="00A12FD9"/>
    <w:rsid w:val="00A13CD6"/>
    <w:rsid w:val="00A26A52"/>
    <w:rsid w:val="00A71144"/>
    <w:rsid w:val="00A77227"/>
    <w:rsid w:val="00A874DA"/>
    <w:rsid w:val="00A87DFE"/>
    <w:rsid w:val="00AA6536"/>
    <w:rsid w:val="00AB6BA2"/>
    <w:rsid w:val="00AB72B1"/>
    <w:rsid w:val="00AC42ED"/>
    <w:rsid w:val="00AF447D"/>
    <w:rsid w:val="00B04B33"/>
    <w:rsid w:val="00B47ECD"/>
    <w:rsid w:val="00B63B79"/>
    <w:rsid w:val="00BB2E1D"/>
    <w:rsid w:val="00BD607D"/>
    <w:rsid w:val="00BE23B4"/>
    <w:rsid w:val="00BF09A6"/>
    <w:rsid w:val="00BF7FBF"/>
    <w:rsid w:val="00C1035F"/>
    <w:rsid w:val="00C17D97"/>
    <w:rsid w:val="00C36975"/>
    <w:rsid w:val="00C614D0"/>
    <w:rsid w:val="00CA2C37"/>
    <w:rsid w:val="00CC1314"/>
    <w:rsid w:val="00CD7688"/>
    <w:rsid w:val="00D20245"/>
    <w:rsid w:val="00D47214"/>
    <w:rsid w:val="00D915C2"/>
    <w:rsid w:val="00DC20B0"/>
    <w:rsid w:val="00DE17F3"/>
    <w:rsid w:val="00E050F5"/>
    <w:rsid w:val="00E14386"/>
    <w:rsid w:val="00E176D2"/>
    <w:rsid w:val="00E469A7"/>
    <w:rsid w:val="00E53C2A"/>
    <w:rsid w:val="00E54D54"/>
    <w:rsid w:val="00E60397"/>
    <w:rsid w:val="00E8255F"/>
    <w:rsid w:val="00E853F2"/>
    <w:rsid w:val="00EF64FB"/>
    <w:rsid w:val="00EF7933"/>
    <w:rsid w:val="00F12DD5"/>
    <w:rsid w:val="00F352D9"/>
    <w:rsid w:val="00F35991"/>
    <w:rsid w:val="00F51FF2"/>
    <w:rsid w:val="00F567E4"/>
    <w:rsid w:val="00F744B5"/>
    <w:rsid w:val="00F82C8E"/>
    <w:rsid w:val="00FA186F"/>
    <w:rsid w:val="00FD6729"/>
    <w:rsid w:val="00FE2F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251F"/>
    <w:rPr>
      <w:rFonts w:ascii="Times New Roman" w:hAnsi="Times New Roman"/>
      <w:sz w:val="24"/>
    </w:rPr>
  </w:style>
  <w:style w:type="paragraph" w:styleId="Antrat1">
    <w:name w:val="heading 1"/>
    <w:basedOn w:val="prastasis"/>
    <w:link w:val="Antrat1Diagrama"/>
    <w:uiPriority w:val="9"/>
    <w:qFormat/>
    <w:rsid w:val="000401B7"/>
    <w:pPr>
      <w:spacing w:before="90" w:after="90"/>
      <w:outlineLvl w:val="0"/>
    </w:pPr>
    <w:rPr>
      <w:rFonts w:eastAsia="Times New Roman" w:cs="Times New Roman"/>
      <w:kern w:val="36"/>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401B7"/>
    <w:rPr>
      <w:rFonts w:ascii="Times New Roman" w:eastAsia="Times New Roman" w:hAnsi="Times New Roman" w:cs="Times New Roman"/>
      <w:kern w:val="36"/>
      <w:sz w:val="27"/>
      <w:szCs w:val="27"/>
      <w:lang w:eastAsia="lt-LT"/>
    </w:rPr>
  </w:style>
  <w:style w:type="character" w:styleId="Hipersaitas">
    <w:name w:val="Hyperlink"/>
    <w:basedOn w:val="Numatytasispastraiposriftas"/>
    <w:uiPriority w:val="99"/>
    <w:unhideWhenUsed/>
    <w:rsid w:val="000401B7"/>
    <w:rPr>
      <w:strike w:val="0"/>
      <w:dstrike w:val="0"/>
      <w:color w:val="0053A1"/>
      <w:u w:val="none"/>
      <w:effect w:val="none"/>
    </w:rPr>
  </w:style>
  <w:style w:type="paragraph" w:styleId="prastasistinklapis">
    <w:name w:val="Normal (Web)"/>
    <w:basedOn w:val="prastasis"/>
    <w:uiPriority w:val="99"/>
    <w:unhideWhenUsed/>
    <w:rsid w:val="000401B7"/>
    <w:pPr>
      <w:spacing w:before="45" w:after="45"/>
    </w:pPr>
    <w:rPr>
      <w:rFonts w:ascii="Arial" w:eastAsia="Times New Roman" w:hAnsi="Arial" w:cs="Arial"/>
      <w:color w:val="686868"/>
      <w:sz w:val="18"/>
      <w:szCs w:val="18"/>
      <w:lang w:eastAsia="lt-LT"/>
    </w:rPr>
  </w:style>
  <w:style w:type="character" w:styleId="Grietas">
    <w:name w:val="Strong"/>
    <w:basedOn w:val="Numatytasispastraiposriftas"/>
    <w:uiPriority w:val="22"/>
    <w:qFormat/>
    <w:rsid w:val="000401B7"/>
    <w:rPr>
      <w:b/>
      <w:bCs/>
    </w:rPr>
  </w:style>
  <w:style w:type="paragraph" w:customStyle="1" w:styleId="Lentelinis">
    <w:name w:val="Lentelinis"/>
    <w:basedOn w:val="prastasis"/>
    <w:link w:val="LentelinisDiagrama"/>
    <w:qFormat/>
    <w:rsid w:val="005D50E6"/>
    <w:rPr>
      <w:rFonts w:eastAsia="Times New Roman" w:cs="Times New Roman"/>
      <w:szCs w:val="24"/>
    </w:rPr>
  </w:style>
  <w:style w:type="character" w:customStyle="1" w:styleId="LentelinisDiagrama">
    <w:name w:val="Lentelinis Diagrama"/>
    <w:link w:val="Lentelinis"/>
    <w:rsid w:val="005D50E6"/>
    <w:rPr>
      <w:rFonts w:ascii="Times New Roman" w:eastAsia="Times New Roman" w:hAnsi="Times New Roman" w:cs="Times New Roman"/>
      <w:sz w:val="24"/>
      <w:szCs w:val="24"/>
    </w:rPr>
  </w:style>
  <w:style w:type="paragraph" w:styleId="Sraopastraipa">
    <w:name w:val="List Paragraph"/>
    <w:basedOn w:val="prastasis"/>
    <w:uiPriority w:val="34"/>
    <w:qFormat/>
    <w:rsid w:val="00C1035F"/>
    <w:pPr>
      <w:ind w:left="720"/>
      <w:contextualSpacing/>
    </w:pPr>
  </w:style>
  <w:style w:type="paragraph" w:customStyle="1" w:styleId="Pagrindinistekstas1">
    <w:name w:val="Pagrindinis tekstas1"/>
    <w:rsid w:val="009D686F"/>
    <w:pPr>
      <w:autoSpaceDE w:val="0"/>
      <w:autoSpaceDN w:val="0"/>
      <w:adjustRightInd w:val="0"/>
      <w:ind w:firstLine="312"/>
      <w:jc w:val="both"/>
    </w:pPr>
    <w:rPr>
      <w:rFonts w:ascii="TimesLT" w:eastAsia="Times New Roman" w:hAnsi="TimesLT" w:cs="Times New Roman"/>
      <w:sz w:val="20"/>
      <w:szCs w:val="20"/>
      <w:lang w:val="en-US"/>
    </w:rPr>
  </w:style>
  <w:style w:type="character" w:styleId="Perirtashipersaitas">
    <w:name w:val="FollowedHyperlink"/>
    <w:basedOn w:val="Numatytasispastraiposriftas"/>
    <w:uiPriority w:val="99"/>
    <w:semiHidden/>
    <w:unhideWhenUsed/>
    <w:rsid w:val="00671662"/>
    <w:rPr>
      <w:color w:val="800080" w:themeColor="followedHyperlink"/>
      <w:u w:val="single"/>
    </w:rPr>
  </w:style>
  <w:style w:type="paragraph" w:styleId="Antrats">
    <w:name w:val="header"/>
    <w:basedOn w:val="prastasis"/>
    <w:link w:val="AntratsDiagrama"/>
    <w:uiPriority w:val="99"/>
    <w:unhideWhenUsed/>
    <w:rsid w:val="00AB72B1"/>
    <w:pPr>
      <w:tabs>
        <w:tab w:val="center" w:pos="4513"/>
        <w:tab w:val="right" w:pos="9026"/>
      </w:tabs>
    </w:pPr>
  </w:style>
  <w:style w:type="character" w:customStyle="1" w:styleId="AntratsDiagrama">
    <w:name w:val="Antraštės Diagrama"/>
    <w:basedOn w:val="Numatytasispastraiposriftas"/>
    <w:link w:val="Antrats"/>
    <w:uiPriority w:val="99"/>
    <w:rsid w:val="00AB72B1"/>
    <w:rPr>
      <w:rFonts w:ascii="Times New Roman" w:hAnsi="Times New Roman"/>
      <w:sz w:val="24"/>
    </w:rPr>
  </w:style>
  <w:style w:type="paragraph" w:styleId="Porat">
    <w:name w:val="footer"/>
    <w:basedOn w:val="prastasis"/>
    <w:link w:val="PoratDiagrama"/>
    <w:uiPriority w:val="99"/>
    <w:unhideWhenUsed/>
    <w:rsid w:val="00AB72B1"/>
    <w:pPr>
      <w:tabs>
        <w:tab w:val="center" w:pos="4513"/>
        <w:tab w:val="right" w:pos="9026"/>
      </w:tabs>
    </w:pPr>
  </w:style>
  <w:style w:type="character" w:customStyle="1" w:styleId="PoratDiagrama">
    <w:name w:val="Poraštė Diagrama"/>
    <w:basedOn w:val="Numatytasispastraiposriftas"/>
    <w:link w:val="Porat"/>
    <w:uiPriority w:val="99"/>
    <w:rsid w:val="00AB72B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251F"/>
    <w:rPr>
      <w:rFonts w:ascii="Times New Roman" w:hAnsi="Times New Roman"/>
      <w:sz w:val="24"/>
    </w:rPr>
  </w:style>
  <w:style w:type="paragraph" w:styleId="Antrat1">
    <w:name w:val="heading 1"/>
    <w:basedOn w:val="prastasis"/>
    <w:link w:val="Antrat1Diagrama"/>
    <w:uiPriority w:val="9"/>
    <w:qFormat/>
    <w:rsid w:val="000401B7"/>
    <w:pPr>
      <w:spacing w:before="90" w:after="90"/>
      <w:outlineLvl w:val="0"/>
    </w:pPr>
    <w:rPr>
      <w:rFonts w:eastAsia="Times New Roman" w:cs="Times New Roman"/>
      <w:kern w:val="36"/>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401B7"/>
    <w:rPr>
      <w:rFonts w:ascii="Times New Roman" w:eastAsia="Times New Roman" w:hAnsi="Times New Roman" w:cs="Times New Roman"/>
      <w:kern w:val="36"/>
      <w:sz w:val="27"/>
      <w:szCs w:val="27"/>
      <w:lang w:eastAsia="lt-LT"/>
    </w:rPr>
  </w:style>
  <w:style w:type="character" w:styleId="Hipersaitas">
    <w:name w:val="Hyperlink"/>
    <w:basedOn w:val="Numatytasispastraiposriftas"/>
    <w:uiPriority w:val="99"/>
    <w:unhideWhenUsed/>
    <w:rsid w:val="000401B7"/>
    <w:rPr>
      <w:strike w:val="0"/>
      <w:dstrike w:val="0"/>
      <w:color w:val="0053A1"/>
      <w:u w:val="none"/>
      <w:effect w:val="none"/>
    </w:rPr>
  </w:style>
  <w:style w:type="paragraph" w:styleId="prastasistinklapis">
    <w:name w:val="Normal (Web)"/>
    <w:basedOn w:val="prastasis"/>
    <w:uiPriority w:val="99"/>
    <w:unhideWhenUsed/>
    <w:rsid w:val="000401B7"/>
    <w:pPr>
      <w:spacing w:before="45" w:after="45"/>
    </w:pPr>
    <w:rPr>
      <w:rFonts w:ascii="Arial" w:eastAsia="Times New Roman" w:hAnsi="Arial" w:cs="Arial"/>
      <w:color w:val="686868"/>
      <w:sz w:val="18"/>
      <w:szCs w:val="18"/>
      <w:lang w:eastAsia="lt-LT"/>
    </w:rPr>
  </w:style>
  <w:style w:type="character" w:styleId="Grietas">
    <w:name w:val="Strong"/>
    <w:basedOn w:val="Numatytasispastraiposriftas"/>
    <w:uiPriority w:val="22"/>
    <w:qFormat/>
    <w:rsid w:val="000401B7"/>
    <w:rPr>
      <w:b/>
      <w:bCs/>
    </w:rPr>
  </w:style>
  <w:style w:type="paragraph" w:customStyle="1" w:styleId="Lentelinis">
    <w:name w:val="Lentelinis"/>
    <w:basedOn w:val="prastasis"/>
    <w:link w:val="LentelinisDiagrama"/>
    <w:qFormat/>
    <w:rsid w:val="005D50E6"/>
    <w:rPr>
      <w:rFonts w:eastAsia="Times New Roman" w:cs="Times New Roman"/>
      <w:szCs w:val="24"/>
    </w:rPr>
  </w:style>
  <w:style w:type="character" w:customStyle="1" w:styleId="LentelinisDiagrama">
    <w:name w:val="Lentelinis Diagrama"/>
    <w:link w:val="Lentelinis"/>
    <w:rsid w:val="005D50E6"/>
    <w:rPr>
      <w:rFonts w:ascii="Times New Roman" w:eastAsia="Times New Roman" w:hAnsi="Times New Roman" w:cs="Times New Roman"/>
      <w:sz w:val="24"/>
      <w:szCs w:val="24"/>
    </w:rPr>
  </w:style>
  <w:style w:type="paragraph" w:styleId="Sraopastraipa">
    <w:name w:val="List Paragraph"/>
    <w:basedOn w:val="prastasis"/>
    <w:uiPriority w:val="34"/>
    <w:qFormat/>
    <w:rsid w:val="00C1035F"/>
    <w:pPr>
      <w:ind w:left="720"/>
      <w:contextualSpacing/>
    </w:pPr>
  </w:style>
  <w:style w:type="paragraph" w:customStyle="1" w:styleId="Pagrindinistekstas1">
    <w:name w:val="Pagrindinis tekstas1"/>
    <w:rsid w:val="009D686F"/>
    <w:pPr>
      <w:autoSpaceDE w:val="0"/>
      <w:autoSpaceDN w:val="0"/>
      <w:adjustRightInd w:val="0"/>
      <w:ind w:firstLine="312"/>
      <w:jc w:val="both"/>
    </w:pPr>
    <w:rPr>
      <w:rFonts w:ascii="TimesLT" w:eastAsia="Times New Roman" w:hAnsi="TimesLT" w:cs="Times New Roman"/>
      <w:sz w:val="20"/>
      <w:szCs w:val="20"/>
      <w:lang w:val="en-US"/>
    </w:rPr>
  </w:style>
  <w:style w:type="character" w:styleId="Perirtashipersaitas">
    <w:name w:val="FollowedHyperlink"/>
    <w:basedOn w:val="Numatytasispastraiposriftas"/>
    <w:uiPriority w:val="99"/>
    <w:semiHidden/>
    <w:unhideWhenUsed/>
    <w:rsid w:val="00671662"/>
    <w:rPr>
      <w:color w:val="800080" w:themeColor="followedHyperlink"/>
      <w:u w:val="single"/>
    </w:rPr>
  </w:style>
  <w:style w:type="paragraph" w:styleId="Antrats">
    <w:name w:val="header"/>
    <w:basedOn w:val="prastasis"/>
    <w:link w:val="AntratsDiagrama"/>
    <w:uiPriority w:val="99"/>
    <w:unhideWhenUsed/>
    <w:rsid w:val="00AB72B1"/>
    <w:pPr>
      <w:tabs>
        <w:tab w:val="center" w:pos="4513"/>
        <w:tab w:val="right" w:pos="9026"/>
      </w:tabs>
    </w:pPr>
  </w:style>
  <w:style w:type="character" w:customStyle="1" w:styleId="AntratsDiagrama">
    <w:name w:val="Antraštės Diagrama"/>
    <w:basedOn w:val="Numatytasispastraiposriftas"/>
    <w:link w:val="Antrats"/>
    <w:uiPriority w:val="99"/>
    <w:rsid w:val="00AB72B1"/>
    <w:rPr>
      <w:rFonts w:ascii="Times New Roman" w:hAnsi="Times New Roman"/>
      <w:sz w:val="24"/>
    </w:rPr>
  </w:style>
  <w:style w:type="paragraph" w:styleId="Porat">
    <w:name w:val="footer"/>
    <w:basedOn w:val="prastasis"/>
    <w:link w:val="PoratDiagrama"/>
    <w:uiPriority w:val="99"/>
    <w:unhideWhenUsed/>
    <w:rsid w:val="00AB72B1"/>
    <w:pPr>
      <w:tabs>
        <w:tab w:val="center" w:pos="4513"/>
        <w:tab w:val="right" w:pos="9026"/>
      </w:tabs>
    </w:pPr>
  </w:style>
  <w:style w:type="character" w:customStyle="1" w:styleId="PoratDiagrama">
    <w:name w:val="Poraštė Diagrama"/>
    <w:basedOn w:val="Numatytasispastraiposriftas"/>
    <w:link w:val="Porat"/>
    <w:uiPriority w:val="99"/>
    <w:rsid w:val="00AB72B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8119">
      <w:bodyDiv w:val="1"/>
      <w:marLeft w:val="0"/>
      <w:marRight w:val="0"/>
      <w:marTop w:val="0"/>
      <w:marBottom w:val="0"/>
      <w:divBdr>
        <w:top w:val="none" w:sz="0" w:space="0" w:color="auto"/>
        <w:left w:val="none" w:sz="0" w:space="0" w:color="auto"/>
        <w:bottom w:val="none" w:sz="0" w:space="0" w:color="auto"/>
        <w:right w:val="none" w:sz="0" w:space="0" w:color="auto"/>
      </w:divBdr>
    </w:div>
    <w:div w:id="154535336">
      <w:bodyDiv w:val="1"/>
      <w:marLeft w:val="0"/>
      <w:marRight w:val="0"/>
      <w:marTop w:val="0"/>
      <w:marBottom w:val="0"/>
      <w:divBdr>
        <w:top w:val="none" w:sz="0" w:space="0" w:color="auto"/>
        <w:left w:val="none" w:sz="0" w:space="0" w:color="auto"/>
        <w:bottom w:val="none" w:sz="0" w:space="0" w:color="auto"/>
        <w:right w:val="none" w:sz="0" w:space="0" w:color="auto"/>
      </w:divBdr>
    </w:div>
    <w:div w:id="227420187">
      <w:bodyDiv w:val="1"/>
      <w:marLeft w:val="0"/>
      <w:marRight w:val="0"/>
      <w:marTop w:val="0"/>
      <w:marBottom w:val="0"/>
      <w:divBdr>
        <w:top w:val="none" w:sz="0" w:space="0" w:color="auto"/>
        <w:left w:val="none" w:sz="0" w:space="0" w:color="auto"/>
        <w:bottom w:val="none" w:sz="0" w:space="0" w:color="auto"/>
        <w:right w:val="none" w:sz="0" w:space="0" w:color="auto"/>
      </w:divBdr>
    </w:div>
    <w:div w:id="621961233">
      <w:bodyDiv w:val="1"/>
      <w:marLeft w:val="0"/>
      <w:marRight w:val="0"/>
      <w:marTop w:val="0"/>
      <w:marBottom w:val="0"/>
      <w:divBdr>
        <w:top w:val="none" w:sz="0" w:space="0" w:color="auto"/>
        <w:left w:val="none" w:sz="0" w:space="0" w:color="auto"/>
        <w:bottom w:val="none" w:sz="0" w:space="0" w:color="auto"/>
        <w:right w:val="none" w:sz="0" w:space="0" w:color="auto"/>
      </w:divBdr>
    </w:div>
    <w:div w:id="703596994">
      <w:bodyDiv w:val="1"/>
      <w:marLeft w:val="0"/>
      <w:marRight w:val="0"/>
      <w:marTop w:val="0"/>
      <w:marBottom w:val="0"/>
      <w:divBdr>
        <w:top w:val="none" w:sz="0" w:space="0" w:color="auto"/>
        <w:left w:val="none" w:sz="0" w:space="0" w:color="auto"/>
        <w:bottom w:val="none" w:sz="0" w:space="0" w:color="auto"/>
        <w:right w:val="none" w:sz="0" w:space="0" w:color="auto"/>
      </w:divBdr>
    </w:div>
    <w:div w:id="765344748">
      <w:bodyDiv w:val="1"/>
      <w:marLeft w:val="0"/>
      <w:marRight w:val="0"/>
      <w:marTop w:val="0"/>
      <w:marBottom w:val="0"/>
      <w:divBdr>
        <w:top w:val="none" w:sz="0" w:space="0" w:color="auto"/>
        <w:left w:val="none" w:sz="0" w:space="0" w:color="auto"/>
        <w:bottom w:val="none" w:sz="0" w:space="0" w:color="auto"/>
        <w:right w:val="none" w:sz="0" w:space="0" w:color="auto"/>
      </w:divBdr>
    </w:div>
    <w:div w:id="1016928931">
      <w:bodyDiv w:val="1"/>
      <w:marLeft w:val="0"/>
      <w:marRight w:val="0"/>
      <w:marTop w:val="0"/>
      <w:marBottom w:val="0"/>
      <w:divBdr>
        <w:top w:val="none" w:sz="0" w:space="0" w:color="auto"/>
        <w:left w:val="none" w:sz="0" w:space="0" w:color="auto"/>
        <w:bottom w:val="none" w:sz="0" w:space="0" w:color="auto"/>
        <w:right w:val="none" w:sz="0" w:space="0" w:color="auto"/>
      </w:divBdr>
    </w:div>
    <w:div w:id="1038042892">
      <w:bodyDiv w:val="1"/>
      <w:marLeft w:val="0"/>
      <w:marRight w:val="0"/>
      <w:marTop w:val="0"/>
      <w:marBottom w:val="0"/>
      <w:divBdr>
        <w:top w:val="none" w:sz="0" w:space="0" w:color="auto"/>
        <w:left w:val="none" w:sz="0" w:space="0" w:color="auto"/>
        <w:bottom w:val="none" w:sz="0" w:space="0" w:color="auto"/>
        <w:right w:val="none" w:sz="0" w:space="0" w:color="auto"/>
      </w:divBdr>
    </w:div>
    <w:div w:id="1256479377">
      <w:bodyDiv w:val="1"/>
      <w:marLeft w:val="0"/>
      <w:marRight w:val="0"/>
      <w:marTop w:val="0"/>
      <w:marBottom w:val="0"/>
      <w:divBdr>
        <w:top w:val="none" w:sz="0" w:space="0" w:color="auto"/>
        <w:left w:val="none" w:sz="0" w:space="0" w:color="auto"/>
        <w:bottom w:val="none" w:sz="0" w:space="0" w:color="auto"/>
        <w:right w:val="none" w:sz="0" w:space="0" w:color="auto"/>
      </w:divBdr>
      <w:divsChild>
        <w:div w:id="529075263">
          <w:marLeft w:val="0"/>
          <w:marRight w:val="0"/>
          <w:marTop w:val="0"/>
          <w:marBottom w:val="0"/>
          <w:divBdr>
            <w:top w:val="none" w:sz="0" w:space="0" w:color="auto"/>
            <w:left w:val="none" w:sz="0" w:space="0" w:color="auto"/>
            <w:bottom w:val="none" w:sz="0" w:space="0" w:color="auto"/>
            <w:right w:val="none" w:sz="0" w:space="0" w:color="auto"/>
          </w:divBdr>
        </w:div>
      </w:divsChild>
    </w:div>
    <w:div w:id="1272854865">
      <w:bodyDiv w:val="1"/>
      <w:marLeft w:val="0"/>
      <w:marRight w:val="0"/>
      <w:marTop w:val="0"/>
      <w:marBottom w:val="0"/>
      <w:divBdr>
        <w:top w:val="none" w:sz="0" w:space="0" w:color="auto"/>
        <w:left w:val="none" w:sz="0" w:space="0" w:color="auto"/>
        <w:bottom w:val="none" w:sz="0" w:space="0" w:color="auto"/>
        <w:right w:val="none" w:sz="0" w:space="0" w:color="auto"/>
      </w:divBdr>
      <w:divsChild>
        <w:div w:id="2072606902">
          <w:marLeft w:val="0"/>
          <w:marRight w:val="0"/>
          <w:marTop w:val="0"/>
          <w:marBottom w:val="0"/>
          <w:divBdr>
            <w:top w:val="none" w:sz="0" w:space="0" w:color="auto"/>
            <w:left w:val="none" w:sz="0" w:space="0" w:color="auto"/>
            <w:bottom w:val="none" w:sz="0" w:space="0" w:color="auto"/>
            <w:right w:val="none" w:sz="0" w:space="0" w:color="auto"/>
          </w:divBdr>
          <w:divsChild>
            <w:div w:id="7614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6189">
      <w:bodyDiv w:val="1"/>
      <w:marLeft w:val="0"/>
      <w:marRight w:val="0"/>
      <w:marTop w:val="0"/>
      <w:marBottom w:val="0"/>
      <w:divBdr>
        <w:top w:val="none" w:sz="0" w:space="0" w:color="auto"/>
        <w:left w:val="none" w:sz="0" w:space="0" w:color="auto"/>
        <w:bottom w:val="none" w:sz="0" w:space="0" w:color="auto"/>
        <w:right w:val="none" w:sz="0" w:space="0" w:color="auto"/>
      </w:divBdr>
      <w:divsChild>
        <w:div w:id="1543396637">
          <w:marLeft w:val="0"/>
          <w:marRight w:val="0"/>
          <w:marTop w:val="0"/>
          <w:marBottom w:val="0"/>
          <w:divBdr>
            <w:top w:val="none" w:sz="0" w:space="0" w:color="auto"/>
            <w:left w:val="none" w:sz="0" w:space="0" w:color="auto"/>
            <w:bottom w:val="none" w:sz="0" w:space="0" w:color="auto"/>
            <w:right w:val="none" w:sz="0" w:space="0" w:color="auto"/>
          </w:divBdr>
        </w:div>
        <w:div w:id="1456831674">
          <w:marLeft w:val="0"/>
          <w:marRight w:val="0"/>
          <w:marTop w:val="0"/>
          <w:marBottom w:val="0"/>
          <w:divBdr>
            <w:top w:val="none" w:sz="0" w:space="0" w:color="auto"/>
            <w:left w:val="none" w:sz="0" w:space="0" w:color="auto"/>
            <w:bottom w:val="none" w:sz="0" w:space="0" w:color="auto"/>
            <w:right w:val="none" w:sz="0" w:space="0" w:color="auto"/>
          </w:divBdr>
        </w:div>
        <w:div w:id="428038661">
          <w:marLeft w:val="0"/>
          <w:marRight w:val="0"/>
          <w:marTop w:val="0"/>
          <w:marBottom w:val="0"/>
          <w:divBdr>
            <w:top w:val="none" w:sz="0" w:space="0" w:color="auto"/>
            <w:left w:val="none" w:sz="0" w:space="0" w:color="auto"/>
            <w:bottom w:val="none" w:sz="0" w:space="0" w:color="auto"/>
            <w:right w:val="none" w:sz="0" w:space="0" w:color="auto"/>
          </w:divBdr>
        </w:div>
        <w:div w:id="504246367">
          <w:marLeft w:val="0"/>
          <w:marRight w:val="0"/>
          <w:marTop w:val="0"/>
          <w:marBottom w:val="0"/>
          <w:divBdr>
            <w:top w:val="none" w:sz="0" w:space="0" w:color="auto"/>
            <w:left w:val="none" w:sz="0" w:space="0" w:color="auto"/>
            <w:bottom w:val="none" w:sz="0" w:space="0" w:color="auto"/>
            <w:right w:val="none" w:sz="0" w:space="0" w:color="auto"/>
          </w:divBdr>
        </w:div>
        <w:div w:id="1109279644">
          <w:marLeft w:val="0"/>
          <w:marRight w:val="0"/>
          <w:marTop w:val="0"/>
          <w:marBottom w:val="0"/>
          <w:divBdr>
            <w:top w:val="none" w:sz="0" w:space="0" w:color="auto"/>
            <w:left w:val="none" w:sz="0" w:space="0" w:color="auto"/>
            <w:bottom w:val="none" w:sz="0" w:space="0" w:color="auto"/>
            <w:right w:val="none" w:sz="0" w:space="0" w:color="auto"/>
          </w:divBdr>
        </w:div>
        <w:div w:id="1311254318">
          <w:marLeft w:val="0"/>
          <w:marRight w:val="0"/>
          <w:marTop w:val="0"/>
          <w:marBottom w:val="0"/>
          <w:divBdr>
            <w:top w:val="none" w:sz="0" w:space="0" w:color="auto"/>
            <w:left w:val="none" w:sz="0" w:space="0" w:color="auto"/>
            <w:bottom w:val="none" w:sz="0" w:space="0" w:color="auto"/>
            <w:right w:val="none" w:sz="0" w:space="0" w:color="auto"/>
          </w:divBdr>
        </w:div>
        <w:div w:id="669140663">
          <w:marLeft w:val="0"/>
          <w:marRight w:val="0"/>
          <w:marTop w:val="0"/>
          <w:marBottom w:val="0"/>
          <w:divBdr>
            <w:top w:val="none" w:sz="0" w:space="0" w:color="auto"/>
            <w:left w:val="none" w:sz="0" w:space="0" w:color="auto"/>
            <w:bottom w:val="none" w:sz="0" w:space="0" w:color="auto"/>
            <w:right w:val="none" w:sz="0" w:space="0" w:color="auto"/>
          </w:divBdr>
        </w:div>
        <w:div w:id="1966303168">
          <w:marLeft w:val="0"/>
          <w:marRight w:val="0"/>
          <w:marTop w:val="0"/>
          <w:marBottom w:val="0"/>
          <w:divBdr>
            <w:top w:val="none" w:sz="0" w:space="0" w:color="auto"/>
            <w:left w:val="none" w:sz="0" w:space="0" w:color="auto"/>
            <w:bottom w:val="none" w:sz="0" w:space="0" w:color="auto"/>
            <w:right w:val="none" w:sz="0" w:space="0" w:color="auto"/>
          </w:divBdr>
        </w:div>
      </w:divsChild>
    </w:div>
    <w:div w:id="1527016404">
      <w:bodyDiv w:val="1"/>
      <w:marLeft w:val="0"/>
      <w:marRight w:val="0"/>
      <w:marTop w:val="0"/>
      <w:marBottom w:val="0"/>
      <w:divBdr>
        <w:top w:val="none" w:sz="0" w:space="0" w:color="auto"/>
        <w:left w:val="none" w:sz="0" w:space="0" w:color="auto"/>
        <w:bottom w:val="none" w:sz="0" w:space="0" w:color="auto"/>
        <w:right w:val="none" w:sz="0" w:space="0" w:color="auto"/>
      </w:divBdr>
    </w:div>
    <w:div w:id="1690258792">
      <w:bodyDiv w:val="1"/>
      <w:marLeft w:val="0"/>
      <w:marRight w:val="0"/>
      <w:marTop w:val="0"/>
      <w:marBottom w:val="0"/>
      <w:divBdr>
        <w:top w:val="none" w:sz="0" w:space="0" w:color="auto"/>
        <w:left w:val="none" w:sz="0" w:space="0" w:color="auto"/>
        <w:bottom w:val="none" w:sz="0" w:space="0" w:color="auto"/>
        <w:right w:val="none" w:sz="0" w:space="0" w:color="auto"/>
      </w:divBdr>
      <w:divsChild>
        <w:div w:id="1705397782">
          <w:marLeft w:val="0"/>
          <w:marRight w:val="0"/>
          <w:marTop w:val="0"/>
          <w:marBottom w:val="0"/>
          <w:divBdr>
            <w:top w:val="none" w:sz="0" w:space="0" w:color="auto"/>
            <w:left w:val="none" w:sz="0" w:space="0" w:color="auto"/>
            <w:bottom w:val="none" w:sz="0" w:space="0" w:color="auto"/>
            <w:right w:val="none" w:sz="0" w:space="0" w:color="auto"/>
          </w:divBdr>
        </w:div>
      </w:divsChild>
    </w:div>
    <w:div w:id="1736008133">
      <w:bodyDiv w:val="1"/>
      <w:marLeft w:val="0"/>
      <w:marRight w:val="0"/>
      <w:marTop w:val="0"/>
      <w:marBottom w:val="0"/>
      <w:divBdr>
        <w:top w:val="none" w:sz="0" w:space="0" w:color="auto"/>
        <w:left w:val="none" w:sz="0" w:space="0" w:color="auto"/>
        <w:bottom w:val="none" w:sz="0" w:space="0" w:color="auto"/>
        <w:right w:val="none" w:sz="0" w:space="0" w:color="auto"/>
      </w:divBdr>
      <w:divsChild>
        <w:div w:id="288751996">
          <w:marLeft w:val="0"/>
          <w:marRight w:val="0"/>
          <w:marTop w:val="0"/>
          <w:marBottom w:val="0"/>
          <w:divBdr>
            <w:top w:val="none" w:sz="0" w:space="0" w:color="auto"/>
            <w:left w:val="none" w:sz="0" w:space="0" w:color="auto"/>
            <w:bottom w:val="none" w:sz="0" w:space="0" w:color="auto"/>
            <w:right w:val="none" w:sz="0" w:space="0" w:color="auto"/>
          </w:divBdr>
        </w:div>
      </w:divsChild>
    </w:div>
    <w:div w:id="1869637868">
      <w:bodyDiv w:val="1"/>
      <w:marLeft w:val="0"/>
      <w:marRight w:val="0"/>
      <w:marTop w:val="0"/>
      <w:marBottom w:val="0"/>
      <w:divBdr>
        <w:top w:val="none" w:sz="0" w:space="0" w:color="auto"/>
        <w:left w:val="none" w:sz="0" w:space="0" w:color="auto"/>
        <w:bottom w:val="none" w:sz="0" w:space="0" w:color="auto"/>
        <w:right w:val="none" w:sz="0" w:space="0" w:color="auto"/>
      </w:divBdr>
    </w:div>
    <w:div w:id="2111899384">
      <w:bodyDiv w:val="1"/>
      <w:marLeft w:val="0"/>
      <w:marRight w:val="0"/>
      <w:marTop w:val="0"/>
      <w:marBottom w:val="0"/>
      <w:divBdr>
        <w:top w:val="none" w:sz="0" w:space="0" w:color="auto"/>
        <w:left w:val="none" w:sz="0" w:space="0" w:color="auto"/>
        <w:bottom w:val="none" w:sz="0" w:space="0" w:color="auto"/>
        <w:right w:val="none" w:sz="0" w:space="0" w:color="auto"/>
      </w:divBdr>
      <w:divsChild>
        <w:div w:id="2077168121">
          <w:marLeft w:val="0"/>
          <w:marRight w:val="0"/>
          <w:marTop w:val="0"/>
          <w:marBottom w:val="0"/>
          <w:divBdr>
            <w:top w:val="none" w:sz="0" w:space="0" w:color="auto"/>
            <w:left w:val="none" w:sz="0" w:space="0" w:color="auto"/>
            <w:bottom w:val="none" w:sz="0" w:space="0" w:color="auto"/>
            <w:right w:val="none" w:sz="0" w:space="0" w:color="auto"/>
          </w:divBdr>
          <w:divsChild>
            <w:div w:id="896933753">
              <w:marLeft w:val="0"/>
              <w:marRight w:val="0"/>
              <w:marTop w:val="45"/>
              <w:marBottom w:val="45"/>
              <w:divBdr>
                <w:top w:val="none" w:sz="0" w:space="0" w:color="auto"/>
                <w:left w:val="none" w:sz="0" w:space="0" w:color="auto"/>
                <w:bottom w:val="none" w:sz="0" w:space="0" w:color="auto"/>
                <w:right w:val="none" w:sz="0" w:space="0" w:color="auto"/>
              </w:divBdr>
              <w:divsChild>
                <w:div w:id="605846923">
                  <w:marLeft w:val="0"/>
                  <w:marRight w:val="0"/>
                  <w:marTop w:val="45"/>
                  <w:marBottom w:val="45"/>
                  <w:divBdr>
                    <w:top w:val="none" w:sz="0" w:space="0" w:color="auto"/>
                    <w:left w:val="none" w:sz="0" w:space="0" w:color="auto"/>
                    <w:bottom w:val="none" w:sz="0" w:space="0" w:color="auto"/>
                    <w:right w:val="none" w:sz="0" w:space="0" w:color="auto"/>
                  </w:divBdr>
                  <w:divsChild>
                    <w:div w:id="1132360396">
                      <w:marLeft w:val="0"/>
                      <w:marRight w:val="0"/>
                      <w:marTop w:val="45"/>
                      <w:marBottom w:val="45"/>
                      <w:divBdr>
                        <w:top w:val="none" w:sz="0" w:space="0" w:color="auto"/>
                        <w:left w:val="none" w:sz="0" w:space="0" w:color="auto"/>
                        <w:bottom w:val="none" w:sz="0" w:space="0" w:color="auto"/>
                        <w:right w:val="none" w:sz="0" w:space="0" w:color="auto"/>
                      </w:divBdr>
                    </w:div>
                  </w:divsChild>
                </w:div>
                <w:div w:id="2074038374">
                  <w:marLeft w:val="0"/>
                  <w:marRight w:val="0"/>
                  <w:marTop w:val="45"/>
                  <w:marBottom w:val="150"/>
                  <w:divBdr>
                    <w:top w:val="none" w:sz="0" w:space="0" w:color="auto"/>
                    <w:left w:val="none" w:sz="0" w:space="0" w:color="auto"/>
                    <w:bottom w:val="none" w:sz="0" w:space="0" w:color="auto"/>
                    <w:right w:val="none" w:sz="0" w:space="0" w:color="auto"/>
                  </w:divBdr>
                </w:div>
                <w:div w:id="194788480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11524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vanagiene@post.rokiskis.lt" TargetMode="External"/><Relationship Id="rId5" Type="http://schemas.openxmlformats.org/officeDocument/2006/relationships/settings" Target="settings.xml"/><Relationship Id="rId10" Type="http://schemas.openxmlformats.org/officeDocument/2006/relationships/hyperlink" Target="mailto:a.vinciauskiene@post.rokiskis.lt" TargetMode="External"/><Relationship Id="rId4" Type="http://schemas.microsoft.com/office/2007/relationships/stylesWithEffects" Target="stylesWithEffects.xml"/><Relationship Id="rId9" Type="http://schemas.openxmlformats.org/officeDocument/2006/relationships/hyperlink" Target="http://www3.lrs.lt/pls/inter3/dokpaieska.showdoc_l?p_id=384205&amp;p_query=&amp;p_tr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FD374-4090-4F30-8100-0E8E91E8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4694</Words>
  <Characters>2677</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dc:creator>
  <cp:lastModifiedBy>Rasa Virbalienė</cp:lastModifiedBy>
  <cp:revision>12</cp:revision>
  <dcterms:created xsi:type="dcterms:W3CDTF">2022-06-15T13:29:00Z</dcterms:created>
  <dcterms:modified xsi:type="dcterms:W3CDTF">2022-08-08T12:53:00Z</dcterms:modified>
</cp:coreProperties>
</file>