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5F" w:rsidRPr="002765F2" w:rsidRDefault="004A3A5F" w:rsidP="004A3A5F">
      <w:pPr>
        <w:spacing w:after="0"/>
        <w:jc w:val="both"/>
        <w:rPr>
          <w:rFonts w:ascii="Times New Roman" w:hAnsi="Times New Roman" w:cs="Times New Roman"/>
          <w:sz w:val="24"/>
          <w:szCs w:val="24"/>
        </w:rPr>
      </w:pPr>
      <w:r w:rsidRPr="002765F2">
        <w:rPr>
          <w:rFonts w:ascii="Times New Roman" w:hAnsi="Times New Roman" w:cs="Times New Roman"/>
          <w:sz w:val="24"/>
          <w:szCs w:val="24"/>
        </w:rPr>
        <w:t xml:space="preserve">Rokiškio rajono savivaldybės administracija skelbia konkursą į </w:t>
      </w:r>
      <w:r w:rsidRPr="009321A7">
        <w:rPr>
          <w:rFonts w:ascii="Times New Roman" w:hAnsi="Times New Roman" w:cs="Times New Roman"/>
          <w:color w:val="151515"/>
          <w:sz w:val="24"/>
          <w:szCs w:val="24"/>
        </w:rPr>
        <w:t xml:space="preserve">Rokiškio miesto seniūnijos </w:t>
      </w:r>
      <w:r>
        <w:rPr>
          <w:rFonts w:ascii="Times New Roman" w:hAnsi="Times New Roman" w:cs="Times New Roman"/>
          <w:color w:val="151515"/>
          <w:sz w:val="24"/>
          <w:szCs w:val="24"/>
        </w:rPr>
        <w:t>v</w:t>
      </w:r>
      <w:r w:rsidRPr="009321A7">
        <w:rPr>
          <w:rFonts w:ascii="Times New Roman" w:hAnsi="Times New Roman" w:cs="Times New Roman"/>
          <w:color w:val="151515"/>
          <w:sz w:val="24"/>
          <w:szCs w:val="24"/>
        </w:rPr>
        <w:t>yriausi</w:t>
      </w:r>
      <w:r>
        <w:rPr>
          <w:rFonts w:ascii="Times New Roman" w:hAnsi="Times New Roman" w:cs="Times New Roman"/>
          <w:color w:val="151515"/>
          <w:sz w:val="24"/>
          <w:szCs w:val="24"/>
        </w:rPr>
        <w:t>ojo</w:t>
      </w:r>
      <w:r w:rsidRPr="009321A7">
        <w:rPr>
          <w:rFonts w:ascii="Times New Roman" w:hAnsi="Times New Roman" w:cs="Times New Roman"/>
          <w:color w:val="151515"/>
          <w:sz w:val="24"/>
          <w:szCs w:val="24"/>
        </w:rPr>
        <w:t xml:space="preserve"> specialist</w:t>
      </w:r>
      <w:r>
        <w:rPr>
          <w:rFonts w:ascii="Times New Roman" w:hAnsi="Times New Roman" w:cs="Times New Roman"/>
          <w:color w:val="151515"/>
          <w:sz w:val="24"/>
          <w:szCs w:val="24"/>
        </w:rPr>
        <w:t>o</w:t>
      </w:r>
      <w:r w:rsidRPr="009321A7">
        <w:rPr>
          <w:rFonts w:ascii="Times New Roman" w:hAnsi="Times New Roman" w:cs="Times New Roman"/>
          <w:color w:val="151515"/>
          <w:sz w:val="24"/>
          <w:szCs w:val="24"/>
        </w:rPr>
        <w:t xml:space="preserve"> viešajai tvarkai </w:t>
      </w:r>
      <w:r w:rsidRPr="002765F2">
        <w:rPr>
          <w:rFonts w:ascii="Times New Roman" w:hAnsi="Times New Roman" w:cs="Times New Roman"/>
          <w:sz w:val="24"/>
          <w:szCs w:val="24"/>
        </w:rPr>
        <w:t>pareigas (karjeros valstybės tarnautojas, pareiginės algos koeficientas – 7,</w:t>
      </w:r>
      <w:r>
        <w:rPr>
          <w:rFonts w:ascii="Times New Roman" w:hAnsi="Times New Roman" w:cs="Times New Roman"/>
          <w:sz w:val="24"/>
          <w:szCs w:val="24"/>
        </w:rPr>
        <w:t>1</w:t>
      </w:r>
      <w:r w:rsidRPr="002765F2">
        <w:rPr>
          <w:rFonts w:ascii="Times New Roman" w:hAnsi="Times New Roman" w:cs="Times New Roman"/>
          <w:sz w:val="24"/>
          <w:szCs w:val="24"/>
        </w:rPr>
        <w:t>0).</w:t>
      </w:r>
    </w:p>
    <w:p w:rsidR="004A3A5F" w:rsidRPr="002765F2" w:rsidRDefault="004A3A5F" w:rsidP="004A3A5F">
      <w:pPr>
        <w:spacing w:after="0"/>
        <w:jc w:val="both"/>
        <w:rPr>
          <w:rFonts w:ascii="Times New Roman" w:hAnsi="Times New Roman" w:cs="Times New Roman"/>
          <w:sz w:val="24"/>
          <w:szCs w:val="24"/>
        </w:rPr>
      </w:pPr>
    </w:p>
    <w:p w:rsidR="004A3A5F" w:rsidRPr="002765F2" w:rsidRDefault="004A3A5F" w:rsidP="004A3A5F">
      <w:pPr>
        <w:spacing w:after="0"/>
        <w:jc w:val="both"/>
        <w:rPr>
          <w:rFonts w:ascii="Times New Roman" w:hAnsi="Times New Roman" w:cs="Times New Roman"/>
          <w:b/>
          <w:sz w:val="24"/>
          <w:szCs w:val="24"/>
        </w:rPr>
      </w:pPr>
      <w:r w:rsidRPr="002765F2">
        <w:rPr>
          <w:rFonts w:ascii="Times New Roman" w:hAnsi="Times New Roman" w:cs="Times New Roman"/>
          <w:b/>
          <w:sz w:val="24"/>
          <w:szCs w:val="24"/>
        </w:rPr>
        <w:t>Išsilavinimo ir darbo patirties reikalavimai:</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išsilavinimas – aukštasis universitetinis išsilavinimas (bakalauro kvalifikacinis laipsnis) arba jam lygiavertė aukštojo mokslo kvalifikacija;</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studijų kryptis – teisė;</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arba:</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išsilavinimas – aukštasis universitetinis išsilavinimas (bakalauro kvalifikacinis laipsnis) arba jam lygiavertė aukštojo mokslo kvalifikacija;</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 xml:space="preserve">darbo patirties sritis – teisinio darbo patirtis; </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darbo patirtis srityje – 1 metai;</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Transporto priemonių pažymėjimai:</w:t>
      </w:r>
    </w:p>
    <w:p w:rsidR="004A3A5F" w:rsidRPr="009321A7" w:rsidRDefault="004A3A5F" w:rsidP="004A3A5F">
      <w:pPr>
        <w:spacing w:after="0" w:line="240" w:lineRule="auto"/>
        <w:jc w:val="both"/>
        <w:rPr>
          <w:rFonts w:ascii="Times New Roman" w:eastAsia="Times New Roman" w:hAnsi="Times New Roman" w:cs="Times New Roman"/>
          <w:color w:val="151515"/>
          <w:sz w:val="24"/>
          <w:szCs w:val="24"/>
          <w:lang w:eastAsia="lt-LT"/>
        </w:rPr>
      </w:pPr>
      <w:r w:rsidRPr="009321A7">
        <w:rPr>
          <w:rFonts w:ascii="Times New Roman" w:eastAsia="Times New Roman" w:hAnsi="Times New Roman" w:cs="Times New Roman"/>
          <w:color w:val="151515"/>
          <w:sz w:val="24"/>
          <w:szCs w:val="24"/>
          <w:lang w:eastAsia="lt-LT"/>
        </w:rPr>
        <w:t>turėti vairuotojo pažymėjimą (B kategorija).</w:t>
      </w:r>
    </w:p>
    <w:p w:rsidR="004A3A5F" w:rsidRPr="00A402F0" w:rsidRDefault="004A3A5F" w:rsidP="004A3A5F">
      <w:pPr>
        <w:shd w:val="clear" w:color="auto" w:fill="FFFFFF"/>
        <w:spacing w:after="0" w:line="240" w:lineRule="auto"/>
        <w:jc w:val="both"/>
        <w:rPr>
          <w:rFonts w:ascii="Times New Roman" w:eastAsia="Times New Roman" w:hAnsi="Times New Roman" w:cs="Times New Roman"/>
          <w:color w:val="00030D"/>
          <w:sz w:val="24"/>
          <w:szCs w:val="24"/>
          <w:lang w:eastAsia="lt-LT"/>
        </w:rPr>
      </w:pPr>
    </w:p>
    <w:p w:rsidR="004A3A5F" w:rsidRPr="002765F2" w:rsidRDefault="004A3A5F" w:rsidP="004A3A5F">
      <w:pPr>
        <w:spacing w:after="0"/>
        <w:jc w:val="both"/>
        <w:rPr>
          <w:rFonts w:ascii="Times New Roman" w:hAnsi="Times New Roman" w:cs="Times New Roman"/>
          <w:b/>
          <w:sz w:val="24"/>
          <w:szCs w:val="24"/>
        </w:rPr>
      </w:pPr>
      <w:r w:rsidRPr="002765F2">
        <w:rPr>
          <w:rFonts w:ascii="Times New Roman" w:hAnsi="Times New Roman" w:cs="Times New Roman"/>
          <w:sz w:val="24"/>
          <w:szCs w:val="24"/>
        </w:rPr>
        <w:tab/>
      </w:r>
      <w:r w:rsidRPr="002765F2">
        <w:rPr>
          <w:rFonts w:ascii="Times New Roman" w:hAnsi="Times New Roman" w:cs="Times New Roman"/>
          <w:b/>
          <w:sz w:val="24"/>
          <w:szCs w:val="24"/>
        </w:rPr>
        <w:t>Pretendentas privalo pateikti šiuos dokumentus:</w:t>
      </w:r>
    </w:p>
    <w:p w:rsidR="004A3A5F" w:rsidRPr="002765F2" w:rsidRDefault="004A3A5F" w:rsidP="004A3A5F">
      <w:pPr>
        <w:spacing w:after="0"/>
        <w:jc w:val="both"/>
        <w:rPr>
          <w:rFonts w:ascii="Times New Roman" w:eastAsia="Calibri" w:hAnsi="Times New Roman" w:cs="Times New Roman"/>
          <w:sz w:val="24"/>
          <w:szCs w:val="24"/>
        </w:rPr>
      </w:pPr>
      <w:r w:rsidRPr="002765F2">
        <w:rPr>
          <w:rFonts w:ascii="Times New Roman" w:eastAsia="Calibri" w:hAnsi="Times New Roman" w:cs="Times New Roman"/>
          <w:sz w:val="24"/>
          <w:szCs w:val="24"/>
        </w:rPr>
        <w:t>1. prašymą;</w:t>
      </w:r>
    </w:p>
    <w:p w:rsidR="004A3A5F" w:rsidRPr="002765F2" w:rsidRDefault="004A3A5F" w:rsidP="004A3A5F">
      <w:pPr>
        <w:spacing w:after="0"/>
        <w:jc w:val="both"/>
        <w:rPr>
          <w:rFonts w:ascii="Times New Roman" w:eastAsia="Calibri" w:hAnsi="Times New Roman" w:cs="Times New Roman"/>
          <w:sz w:val="24"/>
          <w:szCs w:val="24"/>
        </w:rPr>
      </w:pPr>
      <w:r w:rsidRPr="002765F2">
        <w:rPr>
          <w:rFonts w:ascii="Times New Roman" w:eastAsia="Calibri" w:hAnsi="Times New Roman" w:cs="Times New Roman"/>
          <w:sz w:val="24"/>
          <w:szCs w:val="24"/>
        </w:rPr>
        <w:t>2. asmens tapatybę patvirtinantį dokumentą;</w:t>
      </w:r>
    </w:p>
    <w:p w:rsidR="004A3A5F" w:rsidRPr="002765F2" w:rsidRDefault="004A3A5F" w:rsidP="004A3A5F">
      <w:pPr>
        <w:spacing w:after="0"/>
        <w:jc w:val="both"/>
        <w:rPr>
          <w:rFonts w:ascii="Times New Roman" w:eastAsia="Calibri" w:hAnsi="Times New Roman" w:cs="Times New Roman"/>
          <w:sz w:val="24"/>
          <w:szCs w:val="24"/>
        </w:rPr>
      </w:pPr>
      <w:r w:rsidRPr="002765F2">
        <w:rPr>
          <w:rFonts w:ascii="Times New Roman" w:eastAsia="Calibri" w:hAnsi="Times New Roman" w:cs="Times New Roman"/>
          <w:sz w:val="24"/>
          <w:szCs w:val="24"/>
        </w:rPr>
        <w:t>3. gyvenimo aprašymą;</w:t>
      </w:r>
    </w:p>
    <w:p w:rsidR="004A3A5F" w:rsidRPr="002765F2" w:rsidRDefault="004A3A5F" w:rsidP="004A3A5F">
      <w:pPr>
        <w:spacing w:after="0"/>
        <w:jc w:val="both"/>
        <w:rPr>
          <w:rFonts w:ascii="Times New Roman" w:eastAsia="Calibri" w:hAnsi="Times New Roman" w:cs="Times New Roman"/>
          <w:sz w:val="24"/>
          <w:szCs w:val="24"/>
        </w:rPr>
      </w:pPr>
      <w:r w:rsidRPr="002765F2">
        <w:rPr>
          <w:rFonts w:ascii="Times New Roman" w:eastAsia="Calibri" w:hAnsi="Times New Roman" w:cs="Times New Roman"/>
          <w:sz w:val="24"/>
          <w:szCs w:val="24"/>
        </w:rPr>
        <w:t>4. išsilavinimą patvirtinantį dokumentą;</w:t>
      </w:r>
    </w:p>
    <w:p w:rsidR="004A3A5F" w:rsidRPr="002765F2" w:rsidRDefault="004A3A5F" w:rsidP="004A3A5F">
      <w:pPr>
        <w:spacing w:after="0"/>
        <w:jc w:val="both"/>
        <w:rPr>
          <w:rFonts w:ascii="Times New Roman" w:eastAsia="Calibri" w:hAnsi="Times New Roman" w:cs="Times New Roman"/>
          <w:sz w:val="24"/>
          <w:szCs w:val="24"/>
        </w:rPr>
      </w:pPr>
      <w:r w:rsidRPr="002765F2">
        <w:rPr>
          <w:rFonts w:ascii="Times New Roman" w:eastAsia="Calibri" w:hAnsi="Times New Roman" w:cs="Times New Roman"/>
          <w:sz w:val="24"/>
          <w:szCs w:val="24"/>
        </w:rPr>
        <w:t>5. užpildytą nepriekaištingos reputacijos reikalavimų atitikties deklaraciją;</w:t>
      </w:r>
    </w:p>
    <w:p w:rsidR="004A3A5F" w:rsidRPr="002765F2" w:rsidRDefault="004A3A5F" w:rsidP="004A3A5F">
      <w:pPr>
        <w:spacing w:after="0"/>
        <w:jc w:val="both"/>
        <w:rPr>
          <w:rFonts w:ascii="Times New Roman" w:eastAsia="Calibri" w:hAnsi="Times New Roman" w:cs="Times New Roman"/>
          <w:sz w:val="24"/>
          <w:szCs w:val="24"/>
        </w:rPr>
      </w:pPr>
      <w:r w:rsidRPr="002765F2">
        <w:rPr>
          <w:rFonts w:ascii="Times New Roman" w:eastAsia="Calibri" w:hAnsi="Times New Roman" w:cs="Times New Roman"/>
          <w:sz w:val="24"/>
          <w:szCs w:val="24"/>
        </w:rPr>
        <w:t>6. jei reikia, darbo patirtį patvirtinančius dokumentus.</w:t>
      </w:r>
    </w:p>
    <w:p w:rsidR="004A3A5F" w:rsidRDefault="004A3A5F" w:rsidP="004A3A5F">
      <w:pPr>
        <w:pStyle w:val="prastasistinklapis"/>
        <w:shd w:val="clear" w:color="auto" w:fill="FFFFFF"/>
        <w:spacing w:after="0"/>
        <w:jc w:val="both"/>
      </w:pPr>
      <w:r w:rsidRPr="002765F2">
        <w:tab/>
      </w:r>
    </w:p>
    <w:p w:rsidR="004A3A5F" w:rsidRPr="002765F2" w:rsidRDefault="004A3A5F" w:rsidP="004A3A5F">
      <w:pPr>
        <w:pStyle w:val="prastasistinklapis"/>
        <w:shd w:val="clear" w:color="auto" w:fill="FFFFFF"/>
        <w:spacing w:after="0"/>
        <w:jc w:val="both"/>
        <w:rPr>
          <w:color w:val="000000" w:themeColor="text1"/>
        </w:rPr>
      </w:pPr>
      <w:r w:rsidRPr="002765F2">
        <w:rPr>
          <w:color w:val="000000" w:themeColor="text1"/>
        </w:rPr>
        <w:t xml:space="preserve">Norinčius pretenduoti, dokumentus prašome pateikti iki </w:t>
      </w:r>
      <w:r w:rsidRPr="002765F2">
        <w:rPr>
          <w:b/>
          <w:color w:val="000000" w:themeColor="text1"/>
        </w:rPr>
        <w:t>2021-1</w:t>
      </w:r>
      <w:r>
        <w:rPr>
          <w:b/>
          <w:color w:val="000000" w:themeColor="text1"/>
        </w:rPr>
        <w:t>1</w:t>
      </w:r>
      <w:r w:rsidRPr="002765F2">
        <w:rPr>
          <w:b/>
          <w:color w:val="000000" w:themeColor="text1"/>
        </w:rPr>
        <w:t>-0</w:t>
      </w:r>
      <w:r>
        <w:rPr>
          <w:b/>
          <w:color w:val="000000" w:themeColor="text1"/>
        </w:rPr>
        <w:t>5</w:t>
      </w:r>
      <w:bookmarkStart w:id="0" w:name="_GoBack"/>
      <w:bookmarkEnd w:id="0"/>
      <w:r w:rsidRPr="002765F2">
        <w:rPr>
          <w:color w:val="000000" w:themeColor="text1"/>
        </w:rPr>
        <w:t xml:space="preserve"> (Prašymai dalyvauti centralizuotai VTD vykdomoje atrankoje į valstybės tarnautojo pareigas priimami </w:t>
      </w:r>
      <w:r w:rsidRPr="002765F2">
        <w:rPr>
          <w:rStyle w:val="Grietas"/>
          <w:color w:val="000000" w:themeColor="text1"/>
        </w:rPr>
        <w:t>10 darbo dienų</w:t>
      </w:r>
      <w:r w:rsidRPr="002765F2">
        <w:rPr>
          <w:color w:val="000000" w:themeColor="text1"/>
        </w:rPr>
        <w:t> nuo atrankos paskelbimo </w:t>
      </w:r>
      <w:hyperlink r:id="rId5" w:history="1">
        <w:r w:rsidRPr="002765F2">
          <w:rPr>
            <w:rStyle w:val="Hipersaitas"/>
            <w:color w:val="000000" w:themeColor="text1"/>
          </w:rPr>
          <w:t>VTD interneto svetainėje</w:t>
        </w:r>
      </w:hyperlink>
      <w:r w:rsidRPr="002765F2">
        <w:rPr>
          <w:color w:val="000000" w:themeColor="text1"/>
        </w:rPr>
        <w:t> dienos).</w:t>
      </w:r>
    </w:p>
    <w:p w:rsidR="004A3A5F" w:rsidRDefault="004A3A5F" w:rsidP="00897BA8">
      <w:pPr>
        <w:spacing w:after="0" w:line="240" w:lineRule="auto"/>
        <w:outlineLvl w:val="0"/>
        <w:rPr>
          <w:rFonts w:ascii="Times New Roman" w:eastAsia="Times New Roman" w:hAnsi="Times New Roman" w:cs="Times New Roman"/>
          <w:b/>
          <w:bCs/>
          <w:caps/>
          <w:color w:val="555555"/>
          <w:kern w:val="36"/>
          <w:sz w:val="24"/>
          <w:szCs w:val="24"/>
          <w:lang w:eastAsia="lt-LT"/>
        </w:rPr>
      </w:pPr>
    </w:p>
    <w:p w:rsidR="00897BA8" w:rsidRPr="00897BA8" w:rsidRDefault="00897BA8" w:rsidP="00897BA8">
      <w:pPr>
        <w:spacing w:after="0" w:line="240" w:lineRule="auto"/>
        <w:outlineLvl w:val="0"/>
        <w:rPr>
          <w:rFonts w:ascii="Times New Roman" w:eastAsia="Times New Roman" w:hAnsi="Times New Roman" w:cs="Times New Roman"/>
          <w:b/>
          <w:bCs/>
          <w:caps/>
          <w:color w:val="555555"/>
          <w:kern w:val="36"/>
          <w:sz w:val="24"/>
          <w:szCs w:val="24"/>
          <w:lang w:eastAsia="lt-LT"/>
        </w:rPr>
      </w:pPr>
      <w:r w:rsidRPr="00897BA8">
        <w:rPr>
          <w:rFonts w:ascii="Times New Roman" w:eastAsia="Times New Roman" w:hAnsi="Times New Roman" w:cs="Times New Roman"/>
          <w:b/>
          <w:bCs/>
          <w:caps/>
          <w:color w:val="555555"/>
          <w:kern w:val="36"/>
          <w:sz w:val="24"/>
          <w:szCs w:val="24"/>
          <w:lang w:eastAsia="lt-LT"/>
        </w:rPr>
        <w:t>KONKURSO APRAŠYMAS</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4786"/>
        <w:gridCol w:w="5212"/>
      </w:tblGrid>
      <w:tr w:rsidR="00897BA8" w:rsidRPr="00897BA8" w:rsidTr="00897BA8">
        <w:trPr>
          <w:tblCellSpacing w:w="15" w:type="dxa"/>
        </w:trPr>
        <w:tc>
          <w:tcPr>
            <w:tcW w:w="0" w:type="auto"/>
            <w:tcBorders>
              <w:top w:val="nil"/>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Skelbimo nr.:</w:t>
            </w:r>
          </w:p>
        </w:tc>
        <w:tc>
          <w:tcPr>
            <w:tcW w:w="0" w:type="auto"/>
            <w:tcBorders>
              <w:top w:val="nil"/>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48929</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2021-10-20</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2021-11-05</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Rokiškio rajono savivaldybės administracija</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Valstybės tarnybos departamentas prie Lietuvos Respublikos vidaus reikalų ministerijos</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Rokiškio miesto seniūnijos Vyriausiasis specialistas viešajai tvarkai (karjeros valstybės tarnautojas)</w:t>
            </w:r>
          </w:p>
        </w:tc>
      </w:tr>
      <w:tr w:rsidR="00897BA8" w:rsidRPr="00897BA8" w:rsidTr="00897BA8">
        <w:trPr>
          <w:tblCellSpacing w:w="15" w:type="dxa"/>
        </w:trPr>
        <w:tc>
          <w:tcPr>
            <w:tcW w:w="0" w:type="auto"/>
            <w:shd w:val="clear" w:color="auto" w:fill="FFFFFF"/>
            <w:vAlign w:val="center"/>
            <w:hideMark/>
          </w:tcPr>
          <w:p w:rsidR="00897BA8" w:rsidRPr="00897BA8" w:rsidRDefault="00897BA8" w:rsidP="00897BA8">
            <w:pPr>
              <w:spacing w:after="0" w:line="240" w:lineRule="auto"/>
              <w:rPr>
                <w:rFonts w:ascii="Times New Roman" w:eastAsia="Times New Roman" w:hAnsi="Times New Roman" w:cs="Times New Roman"/>
                <w:sz w:val="24"/>
                <w:szCs w:val="24"/>
                <w:lang w:eastAsia="lt-LT"/>
              </w:rPr>
            </w:pPr>
          </w:p>
        </w:tc>
        <w:tc>
          <w:tcPr>
            <w:tcW w:w="0" w:type="auto"/>
            <w:shd w:val="clear" w:color="auto" w:fill="FFFFFF"/>
            <w:vAlign w:val="center"/>
            <w:hideMark/>
          </w:tcPr>
          <w:p w:rsidR="00897BA8" w:rsidRPr="00897BA8" w:rsidRDefault="00897BA8" w:rsidP="00897BA8">
            <w:pPr>
              <w:spacing w:after="0" w:line="240" w:lineRule="auto"/>
              <w:rPr>
                <w:rFonts w:ascii="Times New Roman" w:eastAsia="Times New Roman" w:hAnsi="Times New Roman" w:cs="Times New Roman"/>
                <w:sz w:val="24"/>
                <w:szCs w:val="24"/>
                <w:lang w:eastAsia="lt-LT"/>
              </w:rPr>
            </w:pP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lastRenderedPageBreak/>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7.10</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Pareiginė alga (neatskaičius mokesčių) nuo:</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1,256.70</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Rokiškis</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Informacija apie įstaigą:</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p>
        </w:tc>
      </w:tr>
      <w:tr w:rsidR="00897BA8" w:rsidRPr="00897BA8" w:rsidTr="00897BA8">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Pareigybės aprašymas:</w:t>
            </w:r>
          </w:p>
        </w:tc>
      </w:tr>
      <w:tr w:rsidR="00897BA8" w:rsidRPr="00897BA8" w:rsidTr="00897BA8">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tbl>
            <w:tblPr>
              <w:tblW w:w="9053" w:type="dxa"/>
              <w:tblCellMar>
                <w:top w:w="15" w:type="dxa"/>
                <w:left w:w="15" w:type="dxa"/>
                <w:bottom w:w="15" w:type="dxa"/>
                <w:right w:w="15" w:type="dxa"/>
              </w:tblCellMar>
              <w:tblLook w:val="04A0" w:firstRow="1" w:lastRow="0" w:firstColumn="1" w:lastColumn="0" w:noHBand="0" w:noVBand="1"/>
            </w:tblPr>
            <w:tblGrid>
              <w:gridCol w:w="9053"/>
            </w:tblGrid>
            <w:tr w:rsidR="00897BA8" w:rsidRPr="00897BA8">
              <w:tc>
                <w:tcPr>
                  <w:tcW w:w="0" w:type="auto"/>
                  <w:tcBorders>
                    <w:top w:val="nil"/>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ROKIŠKIO RAJONO SAVIVALDYBĖS ADMINISTRACIJOS</w:t>
                  </w:r>
                </w:p>
              </w:tc>
            </w:tr>
            <w:tr w:rsidR="00897BA8" w:rsidRP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ROKIŠKIO MIESTO SENIŪNIJOS</w:t>
                  </w:r>
                </w:p>
              </w:tc>
            </w:tr>
            <w:tr w:rsidR="00897BA8" w:rsidRP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VYRIAUSIOJO SPECIALISTO VIEŠAJAI TVARKAI</w:t>
                  </w:r>
                </w:p>
              </w:tc>
            </w:tr>
            <w:tr w:rsidR="00897BA8" w:rsidRP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PAREIGYBĖS APRAŠYMAS</w:t>
                  </w:r>
                </w:p>
              </w:tc>
            </w:tr>
          </w:tbl>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I SKYRIUS</w:t>
            </w: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PAREIGYBĖS CHARAKTERISTIKA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 Pareigybės lygmuo – IX pareigybės lygmuo.</w:t>
            </w:r>
          </w:p>
          <w:p w:rsid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2. Šias pareigas einantis valstybės tarnautojas tiesiogiai pavaldus seniūnui.</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II SKYRIUS</w:t>
            </w: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VEIKLOS SRITIS</w:t>
            </w:r>
          </w:p>
          <w:p w:rsid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3. Priežiūra ir kontrolė.</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III SKYRIUS</w:t>
            </w: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PAREIGYBĖS SPECIALIZACIJA</w:t>
            </w:r>
          </w:p>
          <w:p w:rsid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4. viešosios tvarkos užtikrinimas ir administracinių nusižengimų prevencija.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IV SKYRIUS</w:t>
            </w: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FUNKCIJOS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5. Rengia ir teikia pasiūlymus su priežiūra ir (ar) kontrole susijusiais klausimais.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6. Rengia ir teikia informaciją su priežiūra ir (ar) kontrole susijusiais sudėtingais klausimais arba prireikus koordinuoja informacijos su priežiūra ir (ar) kontrole susijusiais sudėtingais klausimais rengimą ir teikimą.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7. Planuoja priežiūros ir (ar) kontrolės veiklas arba prireikus koordinuoja priežiūros ir (ar) kontrolės veiklų planavimą.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9. Konsultuoja priskirtos srities klausimais.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10. Atlieka priežiūros ir (ar) kontrolės veiklas arba prireikus koordinuoja priežiūros ir (ar) kontrolės veiklų atlikimą.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11. Apdoroja su priežiūra ir (ar) kontrole susijusią informaciją arba prireikus koordinuoja susijusios informacijos apdorojimą.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lastRenderedPageBreak/>
              <w:t>12. Prižiūri su priežiūros ir (ar) kontrolės veiklomis susijusių sprendimų, rekomendacijų, nurodymų vykdymą arba prireikus koordinuoja su priežiūros ir (ar) kontrolės veiklomis susijusių sprendimų, rekomendacijų, nurodymų vykdymo priežiūrą.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13. Rengia teisės aktų projektus ir kitus susijusius dokumentus dėl priežiūros ir (ar) kontrolės arba prireikus koordinuoja teisės aktų projektų ir kitų susijusių dokumentų dėl priežiūros ir (ar) kontrolės rengimą.</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14. Vykdo kitus nenuolatinio pobūdžio su struktūrinio padalinio veikla susijusius pavedimus.</w:t>
            </w:r>
          </w:p>
          <w:p w:rsid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15. Suderinus su tiesioginiu vadovu, dalyvauja darbo grupių ir komisijų veikloje.</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V SKYRIUS</w:t>
            </w: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SPECIALIEJI REIKALAVIMAI</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16. Išsilavinimo ir darbo patirties reikalavimai:</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16.1. išsilavinimas – aukštasis universitetinis išsilavinimas (bakalauro kvalifikacinis laipsnis) arba jam lygiavertė aukštojo mokslo kvalifikacija;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16.2. studijų kryptis – teisė;</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arba: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16.3. išsilavinimas – aukštasis universitetinis išsilavinimas (bakalauro kvalifikacinis laipsnis) arba jam lygiavertė aukštojo mokslo kvalifikacija;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16.4. darbo patirties sritis – teisinio darbo patirtis;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16.5. darbo patirtis srityje – 1 metai;</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17. Transporto priemonių pažymėjimai:</w:t>
            </w:r>
          </w:p>
          <w:p w:rsid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17.1. turėti vairuotojo pažymėjimą (B kategorija).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VI SKYRIUS</w:t>
            </w:r>
          </w:p>
          <w:p w:rsidR="00897BA8" w:rsidRPr="00897BA8" w:rsidRDefault="00897BA8" w:rsidP="00897BA8">
            <w:pPr>
              <w:spacing w:after="0" w:line="240" w:lineRule="auto"/>
              <w:jc w:val="center"/>
              <w:rPr>
                <w:rFonts w:ascii="Times New Roman" w:eastAsia="Times New Roman" w:hAnsi="Times New Roman" w:cs="Times New Roman"/>
                <w:b/>
                <w:bCs/>
                <w:color w:val="00030D"/>
                <w:sz w:val="24"/>
                <w:szCs w:val="24"/>
                <w:lang w:eastAsia="lt-LT"/>
              </w:rPr>
            </w:pPr>
            <w:r w:rsidRPr="00897BA8">
              <w:rPr>
                <w:rFonts w:ascii="Times New Roman" w:eastAsia="Times New Roman" w:hAnsi="Times New Roman" w:cs="Times New Roman"/>
                <w:b/>
                <w:bCs/>
                <w:color w:val="00030D"/>
                <w:sz w:val="24"/>
                <w:szCs w:val="24"/>
                <w:lang w:eastAsia="lt-LT"/>
              </w:rPr>
              <w:t>KOMPETENCIJOS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18. Bendrosios kompetencijos ir jų reikalaujami lygiai:</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18.1. vertės visuomenei kūrimas - 3 lygis;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18.2. organizuotumas - 3 lygis;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18.3. patikimumas ir atsakingumas - 3 lygis;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18.4. analizė ir pagrindimas - 4 lygis;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18.5. komunikacija - 3 lygis.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19. Specifinės kompetencijos ir jų reikalaujami lygiai:</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19.1. informacijos valdymas - 3 lygis.</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20. Profesinė kompetencija:</w:t>
            </w:r>
          </w:p>
          <w:p w:rsidR="00897BA8" w:rsidRPr="00897BA8" w:rsidRDefault="00897BA8" w:rsidP="00897BA8">
            <w:pPr>
              <w:spacing w:after="0" w:line="240" w:lineRule="auto"/>
              <w:jc w:val="both"/>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20.1. dokumentų valdymas - 3 lygis.</w:t>
            </w:r>
          </w:p>
          <w:tbl>
            <w:tblPr>
              <w:tblW w:w="2820" w:type="dxa"/>
              <w:tblCellMar>
                <w:top w:w="15" w:type="dxa"/>
                <w:left w:w="15" w:type="dxa"/>
                <w:bottom w:w="15" w:type="dxa"/>
                <w:right w:w="15" w:type="dxa"/>
              </w:tblCellMar>
              <w:tblLook w:val="04A0" w:firstRow="1" w:lastRow="0" w:firstColumn="1" w:lastColumn="0" w:noHBand="0" w:noVBand="1"/>
            </w:tblPr>
            <w:tblGrid>
              <w:gridCol w:w="3180"/>
            </w:tblGrid>
            <w:tr w:rsidR="00897BA8" w:rsidRPr="00897BA8" w:rsidTr="00897BA8">
              <w:tc>
                <w:tcPr>
                  <w:tcW w:w="0" w:type="auto"/>
                  <w:tcBorders>
                    <w:top w:val="nil"/>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Susipažinau</w:t>
                  </w:r>
                </w:p>
              </w:tc>
            </w:tr>
            <w:tr w:rsidR="00897BA8" w:rsidRPr="00897BA8" w:rsidT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________________________</w:t>
                  </w:r>
                </w:p>
              </w:tc>
            </w:tr>
            <w:tr w:rsidR="00897BA8" w:rsidRPr="00897BA8" w:rsidT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(Parašas)</w:t>
                  </w:r>
                </w:p>
              </w:tc>
            </w:tr>
            <w:tr w:rsidR="00897BA8" w:rsidRPr="00897BA8" w:rsidT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________________________</w:t>
                  </w:r>
                </w:p>
              </w:tc>
            </w:tr>
            <w:tr w:rsidR="00897BA8" w:rsidRPr="00897BA8" w:rsidT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(Vardas ir pavardė)</w:t>
                  </w:r>
                </w:p>
              </w:tc>
            </w:tr>
            <w:tr w:rsidR="00897BA8" w:rsidRPr="00897BA8" w:rsidT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________________________</w:t>
                  </w:r>
                </w:p>
              </w:tc>
            </w:tr>
            <w:tr w:rsidR="00897BA8" w:rsidRPr="00897BA8" w:rsidTr="00897BA8">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(Data)</w:t>
                  </w:r>
                </w:p>
              </w:tc>
            </w:tr>
          </w:tbl>
          <w:p w:rsidR="00897BA8" w:rsidRPr="00897BA8" w:rsidRDefault="004A3A5F" w:rsidP="00897BA8">
            <w:pPr>
              <w:spacing w:after="0" w:line="240" w:lineRule="auto"/>
              <w:rPr>
                <w:rFonts w:ascii="Times New Roman" w:eastAsia="Times New Roman" w:hAnsi="Times New Roman" w:cs="Times New Roman"/>
                <w:color w:val="00030D"/>
                <w:sz w:val="24"/>
                <w:szCs w:val="24"/>
                <w:lang w:eastAsia="lt-LT"/>
              </w:rPr>
            </w:pPr>
            <w:r>
              <w:rPr>
                <w:rFonts w:ascii="Times New Roman" w:eastAsia="Times New Roman" w:hAnsi="Times New Roman" w:cs="Times New Roman"/>
                <w:color w:val="00030D"/>
                <w:sz w:val="24"/>
                <w:szCs w:val="24"/>
                <w:lang w:eastAsia="lt-LT"/>
              </w:rPr>
              <w:pict>
                <v:rect id="_x0000_i1025" style="width:0;height:0" o:hralign="center" o:hrstd="t" o:hr="t" fillcolor="#a0a0a0" stroked="f"/>
              </w:pic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lastRenderedPageBreak/>
              <w:t>Vertinimo metodai:</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4A3A5F" w:rsidP="00897BA8">
            <w:pPr>
              <w:spacing w:after="0" w:line="240" w:lineRule="auto"/>
              <w:rPr>
                <w:rFonts w:ascii="Times New Roman" w:eastAsia="Times New Roman" w:hAnsi="Times New Roman" w:cs="Times New Roman"/>
                <w:color w:val="00030D"/>
                <w:sz w:val="24"/>
                <w:szCs w:val="24"/>
                <w:lang w:eastAsia="lt-LT"/>
              </w:rPr>
            </w:pPr>
            <w:hyperlink r:id="rId6" w:history="1">
              <w:r w:rsidR="00897BA8" w:rsidRPr="00897BA8">
                <w:rPr>
                  <w:rFonts w:ascii="Times New Roman" w:eastAsia="Times New Roman" w:hAnsi="Times New Roman" w:cs="Times New Roman"/>
                  <w:color w:val="337AB7"/>
                  <w:sz w:val="24"/>
                  <w:szCs w:val="24"/>
                  <w:u w:val="single"/>
                  <w:lang w:eastAsia="lt-LT"/>
                </w:rPr>
                <w:t>el. būdu (per VATIS Atrankos modulį)</w:t>
              </w:r>
            </w:hyperlink>
          </w:p>
        </w:tc>
      </w:tr>
    </w:tbl>
    <w:p w:rsidR="00897BA8" w:rsidRPr="00897BA8" w:rsidRDefault="00897BA8" w:rsidP="00897BA8">
      <w:pPr>
        <w:shd w:val="clear" w:color="auto" w:fill="FFFFFF"/>
        <w:spacing w:after="0" w:line="240" w:lineRule="auto"/>
        <w:ind w:left="-60"/>
        <w:outlineLvl w:val="3"/>
        <w:rPr>
          <w:rFonts w:ascii="Times New Roman" w:eastAsia="Times New Roman" w:hAnsi="Times New Roman" w:cs="Times New Roman"/>
          <w:b/>
          <w:bCs/>
          <w:color w:val="000033"/>
          <w:sz w:val="24"/>
          <w:szCs w:val="24"/>
          <w:lang w:eastAsia="lt-LT"/>
        </w:rPr>
      </w:pPr>
      <w:r w:rsidRPr="00897BA8">
        <w:rPr>
          <w:rFonts w:ascii="Times New Roman" w:eastAsia="Times New Roman" w:hAnsi="Times New Roman" w:cs="Times New Roman"/>
          <w:b/>
          <w:bCs/>
          <w:color w:val="000033"/>
          <w:sz w:val="24"/>
          <w:szCs w:val="24"/>
          <w:lang w:eastAsia="lt-LT"/>
        </w:rPr>
        <w:t>Konkursą organizuojančios įstaigos kontaktai išsamesnei informacijai:</w:t>
      </w:r>
    </w:p>
    <w:tbl>
      <w:tblPr>
        <w:tblW w:w="0"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6960"/>
      </w:tblGrid>
      <w:tr w:rsidR="00897BA8" w:rsidRPr="00897BA8" w:rsidTr="00897BA8">
        <w:trPr>
          <w:tblCellSpacing w:w="15" w:type="dxa"/>
        </w:trPr>
        <w:tc>
          <w:tcPr>
            <w:tcW w:w="0" w:type="auto"/>
            <w:tcBorders>
              <w:top w:val="nil"/>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Pareigos:</w:t>
            </w:r>
          </w:p>
        </w:tc>
        <w:tc>
          <w:tcPr>
            <w:tcW w:w="6915" w:type="dxa"/>
            <w:tcBorders>
              <w:top w:val="nil"/>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Atrankų skyriaus Vyriausiasis specialistas</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Vardas, Pavardė:</w:t>
            </w:r>
          </w:p>
        </w:tc>
        <w:tc>
          <w:tcPr>
            <w:tcW w:w="6915" w:type="dxa"/>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Miglė Gylienė</w:t>
            </w:r>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Telefonas:</w:t>
            </w:r>
          </w:p>
        </w:tc>
        <w:tc>
          <w:tcPr>
            <w:tcW w:w="6915" w:type="dxa"/>
            <w:tcBorders>
              <w:top w:val="single" w:sz="6" w:space="0" w:color="DDDDDD"/>
            </w:tcBorders>
            <w:shd w:val="clear" w:color="auto" w:fill="FFFFFF"/>
            <w:tcMar>
              <w:top w:w="120" w:type="dxa"/>
              <w:left w:w="150" w:type="dxa"/>
              <w:bottom w:w="120" w:type="dxa"/>
              <w:right w:w="150" w:type="dxa"/>
            </w:tcMar>
            <w:hideMark/>
          </w:tcPr>
          <w:p w:rsidR="00897BA8" w:rsidRPr="00897BA8" w:rsidRDefault="004A3A5F" w:rsidP="00897BA8">
            <w:pPr>
              <w:spacing w:after="0" w:line="240" w:lineRule="auto"/>
              <w:rPr>
                <w:rFonts w:ascii="Times New Roman" w:eastAsia="Times New Roman" w:hAnsi="Times New Roman" w:cs="Times New Roman"/>
                <w:color w:val="00030D"/>
                <w:sz w:val="24"/>
                <w:szCs w:val="24"/>
                <w:lang w:eastAsia="lt-LT"/>
              </w:rPr>
            </w:pPr>
            <w:hyperlink r:id="rId7" w:history="1">
              <w:r w:rsidR="00897BA8" w:rsidRPr="00897BA8">
                <w:rPr>
                  <w:rFonts w:ascii="Times New Roman" w:eastAsia="Times New Roman" w:hAnsi="Times New Roman" w:cs="Times New Roman"/>
                  <w:color w:val="337AB7"/>
                  <w:sz w:val="24"/>
                  <w:szCs w:val="24"/>
                  <w:u w:val="single"/>
                  <w:lang w:eastAsia="lt-LT"/>
                </w:rPr>
                <w:t>+37052717561; +37067286093</w:t>
              </w:r>
            </w:hyperlink>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El. paštas:</w:t>
            </w:r>
          </w:p>
        </w:tc>
        <w:tc>
          <w:tcPr>
            <w:tcW w:w="6915" w:type="dxa"/>
            <w:tcBorders>
              <w:top w:val="single" w:sz="6" w:space="0" w:color="DDDDDD"/>
            </w:tcBorders>
            <w:shd w:val="clear" w:color="auto" w:fill="FFFFFF"/>
            <w:tcMar>
              <w:top w:w="120" w:type="dxa"/>
              <w:left w:w="150" w:type="dxa"/>
              <w:bottom w:w="120" w:type="dxa"/>
              <w:right w:w="150" w:type="dxa"/>
            </w:tcMar>
            <w:hideMark/>
          </w:tcPr>
          <w:p w:rsidR="00897BA8" w:rsidRPr="00897BA8" w:rsidRDefault="004A3A5F" w:rsidP="00897BA8">
            <w:pPr>
              <w:spacing w:after="0" w:line="240" w:lineRule="auto"/>
              <w:rPr>
                <w:rFonts w:ascii="Times New Roman" w:eastAsia="Times New Roman" w:hAnsi="Times New Roman" w:cs="Times New Roman"/>
                <w:color w:val="00030D"/>
                <w:sz w:val="24"/>
                <w:szCs w:val="24"/>
                <w:lang w:eastAsia="lt-LT"/>
              </w:rPr>
            </w:pPr>
            <w:hyperlink r:id="rId8" w:history="1">
              <w:r w:rsidR="00897BA8" w:rsidRPr="00897BA8">
                <w:rPr>
                  <w:rFonts w:ascii="Times New Roman" w:eastAsia="Times New Roman" w:hAnsi="Times New Roman" w:cs="Times New Roman"/>
                  <w:color w:val="337AB7"/>
                  <w:sz w:val="24"/>
                  <w:szCs w:val="24"/>
                  <w:u w:val="single"/>
                  <w:lang w:eastAsia="lt-LT"/>
                </w:rPr>
                <w:t>migle.gyliene@vtd.lt</w:t>
              </w:r>
            </w:hyperlink>
          </w:p>
        </w:tc>
      </w:tr>
      <w:tr w:rsidR="00897BA8" w:rsidRPr="00897BA8" w:rsidTr="00897BA8">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b/>
                <w:bCs/>
                <w:sz w:val="24"/>
                <w:szCs w:val="24"/>
                <w:lang w:eastAsia="lt-LT"/>
              </w:rPr>
            </w:pPr>
            <w:r w:rsidRPr="00897BA8">
              <w:rPr>
                <w:rFonts w:ascii="Times New Roman" w:eastAsia="Times New Roman" w:hAnsi="Times New Roman" w:cs="Times New Roman"/>
                <w:b/>
                <w:bCs/>
                <w:sz w:val="24"/>
                <w:szCs w:val="24"/>
                <w:lang w:eastAsia="lt-LT"/>
              </w:rPr>
              <w:t>Adresas:</w:t>
            </w:r>
          </w:p>
        </w:tc>
        <w:tc>
          <w:tcPr>
            <w:tcW w:w="6915" w:type="dxa"/>
            <w:tcBorders>
              <w:top w:val="single" w:sz="6" w:space="0" w:color="DDDDDD"/>
            </w:tcBorders>
            <w:shd w:val="clear" w:color="auto" w:fill="FFFFFF"/>
            <w:tcMar>
              <w:top w:w="120" w:type="dxa"/>
              <w:left w:w="150" w:type="dxa"/>
              <w:bottom w:w="120" w:type="dxa"/>
              <w:right w:w="150" w:type="dxa"/>
            </w:tcMar>
            <w:hideMark/>
          </w:tcPr>
          <w:p w:rsidR="00897BA8" w:rsidRPr="00897BA8" w:rsidRDefault="00897BA8" w:rsidP="00897BA8">
            <w:pPr>
              <w:spacing w:after="0" w:line="240" w:lineRule="auto"/>
              <w:rPr>
                <w:rFonts w:ascii="Times New Roman" w:eastAsia="Times New Roman" w:hAnsi="Times New Roman" w:cs="Times New Roman"/>
                <w:color w:val="00030D"/>
                <w:sz w:val="24"/>
                <w:szCs w:val="24"/>
                <w:lang w:eastAsia="lt-LT"/>
              </w:rPr>
            </w:pPr>
            <w:r w:rsidRPr="00897BA8">
              <w:rPr>
                <w:rFonts w:ascii="Times New Roman" w:eastAsia="Times New Roman" w:hAnsi="Times New Roman" w:cs="Times New Roman"/>
                <w:color w:val="00030D"/>
                <w:sz w:val="24"/>
                <w:szCs w:val="24"/>
                <w:lang w:eastAsia="lt-LT"/>
              </w:rPr>
              <w:t>Vilniaus m. sav. Vilniaus m. Šventaragio g. 2</w:t>
            </w:r>
          </w:p>
        </w:tc>
      </w:tr>
    </w:tbl>
    <w:p w:rsidR="00652303" w:rsidRPr="00897BA8" w:rsidRDefault="00652303" w:rsidP="00897BA8">
      <w:pPr>
        <w:spacing w:after="0"/>
        <w:rPr>
          <w:rFonts w:ascii="Times New Roman" w:hAnsi="Times New Roman" w:cs="Times New Roman"/>
          <w:sz w:val="24"/>
          <w:szCs w:val="24"/>
        </w:rPr>
      </w:pPr>
    </w:p>
    <w:sectPr w:rsidR="00652303" w:rsidRPr="00897B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A8"/>
    <w:rsid w:val="004A3A5F"/>
    <w:rsid w:val="00652303"/>
    <w:rsid w:val="00897B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97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4">
    <w:name w:val="heading 4"/>
    <w:basedOn w:val="prastasis"/>
    <w:link w:val="Antrat4Diagrama"/>
    <w:uiPriority w:val="9"/>
    <w:qFormat/>
    <w:rsid w:val="00897BA8"/>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97BA8"/>
    <w:rPr>
      <w:rFonts w:ascii="Times New Roman" w:eastAsia="Times New Roman" w:hAnsi="Times New Roman" w:cs="Times New Roman"/>
      <w:b/>
      <w:bCs/>
      <w:kern w:val="36"/>
      <w:sz w:val="48"/>
      <w:szCs w:val="48"/>
      <w:lang w:eastAsia="lt-LT"/>
    </w:rPr>
  </w:style>
  <w:style w:type="character" w:customStyle="1" w:styleId="Antrat4Diagrama">
    <w:name w:val="Antraštė 4 Diagrama"/>
    <w:basedOn w:val="Numatytasispastraiposriftas"/>
    <w:link w:val="Antrat4"/>
    <w:uiPriority w:val="9"/>
    <w:rsid w:val="00897BA8"/>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897BA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97BA8"/>
    <w:rPr>
      <w:color w:val="0000FF"/>
      <w:u w:val="single"/>
    </w:rPr>
  </w:style>
  <w:style w:type="character" w:styleId="Grietas">
    <w:name w:val="Strong"/>
    <w:basedOn w:val="Numatytasispastraiposriftas"/>
    <w:uiPriority w:val="22"/>
    <w:qFormat/>
    <w:rsid w:val="004A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97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4">
    <w:name w:val="heading 4"/>
    <w:basedOn w:val="prastasis"/>
    <w:link w:val="Antrat4Diagrama"/>
    <w:uiPriority w:val="9"/>
    <w:qFormat/>
    <w:rsid w:val="00897BA8"/>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97BA8"/>
    <w:rPr>
      <w:rFonts w:ascii="Times New Roman" w:eastAsia="Times New Roman" w:hAnsi="Times New Roman" w:cs="Times New Roman"/>
      <w:b/>
      <w:bCs/>
      <w:kern w:val="36"/>
      <w:sz w:val="48"/>
      <w:szCs w:val="48"/>
      <w:lang w:eastAsia="lt-LT"/>
    </w:rPr>
  </w:style>
  <w:style w:type="character" w:customStyle="1" w:styleId="Antrat4Diagrama">
    <w:name w:val="Antraštė 4 Diagrama"/>
    <w:basedOn w:val="Numatytasispastraiposriftas"/>
    <w:link w:val="Antrat4"/>
    <w:uiPriority w:val="9"/>
    <w:rsid w:val="00897BA8"/>
    <w:rPr>
      <w:rFonts w:ascii="Times New Roman" w:eastAsia="Times New Roman" w:hAnsi="Times New Roman" w:cs="Times New Roman"/>
      <w:b/>
      <w:bCs/>
      <w:sz w:val="24"/>
      <w:szCs w:val="24"/>
      <w:lang w:eastAsia="lt-LT"/>
    </w:rPr>
  </w:style>
  <w:style w:type="paragraph" w:styleId="prastasistinklapis">
    <w:name w:val="Normal (Web)"/>
    <w:basedOn w:val="prastasis"/>
    <w:uiPriority w:val="99"/>
    <w:semiHidden/>
    <w:unhideWhenUsed/>
    <w:rsid w:val="00897BA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897BA8"/>
    <w:rPr>
      <w:color w:val="0000FF"/>
      <w:u w:val="single"/>
    </w:rPr>
  </w:style>
  <w:style w:type="character" w:styleId="Grietas">
    <w:name w:val="Strong"/>
    <w:basedOn w:val="Numatytasispastraiposriftas"/>
    <w:uiPriority w:val="22"/>
    <w:qFormat/>
    <w:rsid w:val="004A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1598">
      <w:bodyDiv w:val="1"/>
      <w:marLeft w:val="0"/>
      <w:marRight w:val="0"/>
      <w:marTop w:val="0"/>
      <w:marBottom w:val="0"/>
      <w:divBdr>
        <w:top w:val="none" w:sz="0" w:space="0" w:color="auto"/>
        <w:left w:val="none" w:sz="0" w:space="0" w:color="auto"/>
        <w:bottom w:val="none" w:sz="0" w:space="0" w:color="auto"/>
        <w:right w:val="none" w:sz="0" w:space="0" w:color="auto"/>
      </w:divBdr>
      <w:divsChild>
        <w:div w:id="120195731">
          <w:marLeft w:val="0"/>
          <w:marRight w:val="0"/>
          <w:marTop w:val="300"/>
          <w:marBottom w:val="300"/>
          <w:divBdr>
            <w:top w:val="none" w:sz="0" w:space="0" w:color="auto"/>
            <w:left w:val="none" w:sz="0" w:space="0" w:color="auto"/>
            <w:bottom w:val="none" w:sz="0" w:space="0" w:color="auto"/>
            <w:right w:val="none" w:sz="0" w:space="0" w:color="auto"/>
          </w:divBdr>
        </w:div>
        <w:div w:id="591282871">
          <w:marLeft w:val="0"/>
          <w:marRight w:val="0"/>
          <w:marTop w:val="0"/>
          <w:marBottom w:val="0"/>
          <w:divBdr>
            <w:top w:val="none" w:sz="0" w:space="0" w:color="auto"/>
            <w:left w:val="none" w:sz="0" w:space="0" w:color="auto"/>
            <w:bottom w:val="none" w:sz="0" w:space="0" w:color="auto"/>
            <w:right w:val="none" w:sz="0" w:space="0" w:color="auto"/>
          </w:divBdr>
        </w:div>
        <w:div w:id="63721069">
          <w:marLeft w:val="0"/>
          <w:marRight w:val="0"/>
          <w:marTop w:val="0"/>
          <w:marBottom w:val="0"/>
          <w:divBdr>
            <w:top w:val="none" w:sz="0" w:space="0" w:color="auto"/>
            <w:left w:val="none" w:sz="0" w:space="0" w:color="auto"/>
            <w:bottom w:val="none" w:sz="0" w:space="0" w:color="auto"/>
            <w:right w:val="none" w:sz="0" w:space="0" w:color="auto"/>
          </w:divBdr>
        </w:div>
        <w:div w:id="1554460068">
          <w:marLeft w:val="0"/>
          <w:marRight w:val="0"/>
          <w:marTop w:val="300"/>
          <w:marBottom w:val="300"/>
          <w:divBdr>
            <w:top w:val="none" w:sz="0" w:space="0" w:color="auto"/>
            <w:left w:val="none" w:sz="0" w:space="0" w:color="auto"/>
            <w:bottom w:val="none" w:sz="0" w:space="0" w:color="auto"/>
            <w:right w:val="none" w:sz="0" w:space="0" w:color="auto"/>
          </w:divBdr>
        </w:div>
        <w:div w:id="60450313">
          <w:marLeft w:val="0"/>
          <w:marRight w:val="0"/>
          <w:marTop w:val="0"/>
          <w:marBottom w:val="0"/>
          <w:divBdr>
            <w:top w:val="none" w:sz="0" w:space="0" w:color="auto"/>
            <w:left w:val="none" w:sz="0" w:space="0" w:color="auto"/>
            <w:bottom w:val="none" w:sz="0" w:space="0" w:color="auto"/>
            <w:right w:val="none" w:sz="0" w:space="0" w:color="auto"/>
          </w:divBdr>
        </w:div>
        <w:div w:id="471750588">
          <w:marLeft w:val="0"/>
          <w:marRight w:val="0"/>
          <w:marTop w:val="300"/>
          <w:marBottom w:val="300"/>
          <w:divBdr>
            <w:top w:val="none" w:sz="0" w:space="0" w:color="auto"/>
            <w:left w:val="none" w:sz="0" w:space="0" w:color="auto"/>
            <w:bottom w:val="none" w:sz="0" w:space="0" w:color="auto"/>
            <w:right w:val="none" w:sz="0" w:space="0" w:color="auto"/>
          </w:divBdr>
        </w:div>
        <w:div w:id="1707637123">
          <w:marLeft w:val="0"/>
          <w:marRight w:val="0"/>
          <w:marTop w:val="0"/>
          <w:marBottom w:val="0"/>
          <w:divBdr>
            <w:top w:val="none" w:sz="0" w:space="0" w:color="auto"/>
            <w:left w:val="none" w:sz="0" w:space="0" w:color="auto"/>
            <w:bottom w:val="none" w:sz="0" w:space="0" w:color="auto"/>
            <w:right w:val="none" w:sz="0" w:space="0" w:color="auto"/>
          </w:divBdr>
        </w:div>
        <w:div w:id="1210722796">
          <w:marLeft w:val="0"/>
          <w:marRight w:val="0"/>
          <w:marTop w:val="300"/>
          <w:marBottom w:val="300"/>
          <w:divBdr>
            <w:top w:val="none" w:sz="0" w:space="0" w:color="auto"/>
            <w:left w:val="none" w:sz="0" w:space="0" w:color="auto"/>
            <w:bottom w:val="none" w:sz="0" w:space="0" w:color="auto"/>
            <w:right w:val="none" w:sz="0" w:space="0" w:color="auto"/>
          </w:divBdr>
        </w:div>
        <w:div w:id="1272128328">
          <w:marLeft w:val="0"/>
          <w:marRight w:val="0"/>
          <w:marTop w:val="0"/>
          <w:marBottom w:val="0"/>
          <w:divBdr>
            <w:top w:val="none" w:sz="0" w:space="0" w:color="auto"/>
            <w:left w:val="none" w:sz="0" w:space="0" w:color="auto"/>
            <w:bottom w:val="none" w:sz="0" w:space="0" w:color="auto"/>
            <w:right w:val="none" w:sz="0" w:space="0" w:color="auto"/>
          </w:divBdr>
        </w:div>
        <w:div w:id="601106232">
          <w:marLeft w:val="0"/>
          <w:marRight w:val="0"/>
          <w:marTop w:val="0"/>
          <w:marBottom w:val="0"/>
          <w:divBdr>
            <w:top w:val="none" w:sz="0" w:space="0" w:color="auto"/>
            <w:left w:val="none" w:sz="0" w:space="0" w:color="auto"/>
            <w:bottom w:val="none" w:sz="0" w:space="0" w:color="auto"/>
            <w:right w:val="none" w:sz="0" w:space="0" w:color="auto"/>
          </w:divBdr>
        </w:div>
        <w:div w:id="450170467">
          <w:marLeft w:val="0"/>
          <w:marRight w:val="0"/>
          <w:marTop w:val="0"/>
          <w:marBottom w:val="0"/>
          <w:divBdr>
            <w:top w:val="none" w:sz="0" w:space="0" w:color="auto"/>
            <w:left w:val="none" w:sz="0" w:space="0" w:color="auto"/>
            <w:bottom w:val="none" w:sz="0" w:space="0" w:color="auto"/>
            <w:right w:val="none" w:sz="0" w:space="0" w:color="auto"/>
          </w:divBdr>
        </w:div>
        <w:div w:id="31073338">
          <w:marLeft w:val="0"/>
          <w:marRight w:val="0"/>
          <w:marTop w:val="0"/>
          <w:marBottom w:val="0"/>
          <w:divBdr>
            <w:top w:val="none" w:sz="0" w:space="0" w:color="auto"/>
            <w:left w:val="none" w:sz="0" w:space="0" w:color="auto"/>
            <w:bottom w:val="none" w:sz="0" w:space="0" w:color="auto"/>
            <w:right w:val="none" w:sz="0" w:space="0" w:color="auto"/>
          </w:divBdr>
        </w:div>
        <w:div w:id="1586571792">
          <w:marLeft w:val="0"/>
          <w:marRight w:val="0"/>
          <w:marTop w:val="0"/>
          <w:marBottom w:val="0"/>
          <w:divBdr>
            <w:top w:val="none" w:sz="0" w:space="0" w:color="auto"/>
            <w:left w:val="none" w:sz="0" w:space="0" w:color="auto"/>
            <w:bottom w:val="none" w:sz="0" w:space="0" w:color="auto"/>
            <w:right w:val="none" w:sz="0" w:space="0" w:color="auto"/>
          </w:divBdr>
        </w:div>
        <w:div w:id="1082605509">
          <w:marLeft w:val="0"/>
          <w:marRight w:val="0"/>
          <w:marTop w:val="0"/>
          <w:marBottom w:val="0"/>
          <w:divBdr>
            <w:top w:val="none" w:sz="0" w:space="0" w:color="auto"/>
            <w:left w:val="none" w:sz="0" w:space="0" w:color="auto"/>
            <w:bottom w:val="none" w:sz="0" w:space="0" w:color="auto"/>
            <w:right w:val="none" w:sz="0" w:space="0" w:color="auto"/>
          </w:divBdr>
        </w:div>
        <w:div w:id="146287990">
          <w:marLeft w:val="0"/>
          <w:marRight w:val="0"/>
          <w:marTop w:val="0"/>
          <w:marBottom w:val="0"/>
          <w:divBdr>
            <w:top w:val="none" w:sz="0" w:space="0" w:color="auto"/>
            <w:left w:val="none" w:sz="0" w:space="0" w:color="auto"/>
            <w:bottom w:val="none" w:sz="0" w:space="0" w:color="auto"/>
            <w:right w:val="none" w:sz="0" w:space="0" w:color="auto"/>
          </w:divBdr>
        </w:div>
        <w:div w:id="201478343">
          <w:marLeft w:val="0"/>
          <w:marRight w:val="0"/>
          <w:marTop w:val="0"/>
          <w:marBottom w:val="0"/>
          <w:divBdr>
            <w:top w:val="none" w:sz="0" w:space="0" w:color="auto"/>
            <w:left w:val="none" w:sz="0" w:space="0" w:color="auto"/>
            <w:bottom w:val="none" w:sz="0" w:space="0" w:color="auto"/>
            <w:right w:val="none" w:sz="0" w:space="0" w:color="auto"/>
          </w:divBdr>
        </w:div>
        <w:div w:id="1935895239">
          <w:marLeft w:val="0"/>
          <w:marRight w:val="0"/>
          <w:marTop w:val="0"/>
          <w:marBottom w:val="0"/>
          <w:divBdr>
            <w:top w:val="none" w:sz="0" w:space="0" w:color="auto"/>
            <w:left w:val="none" w:sz="0" w:space="0" w:color="auto"/>
            <w:bottom w:val="none" w:sz="0" w:space="0" w:color="auto"/>
            <w:right w:val="none" w:sz="0" w:space="0" w:color="auto"/>
          </w:divBdr>
        </w:div>
        <w:div w:id="2119642614">
          <w:marLeft w:val="0"/>
          <w:marRight w:val="0"/>
          <w:marTop w:val="0"/>
          <w:marBottom w:val="0"/>
          <w:divBdr>
            <w:top w:val="none" w:sz="0" w:space="0" w:color="auto"/>
            <w:left w:val="none" w:sz="0" w:space="0" w:color="auto"/>
            <w:bottom w:val="none" w:sz="0" w:space="0" w:color="auto"/>
            <w:right w:val="none" w:sz="0" w:space="0" w:color="auto"/>
          </w:divBdr>
        </w:div>
        <w:div w:id="1037123586">
          <w:marLeft w:val="0"/>
          <w:marRight w:val="0"/>
          <w:marTop w:val="0"/>
          <w:marBottom w:val="0"/>
          <w:divBdr>
            <w:top w:val="none" w:sz="0" w:space="0" w:color="auto"/>
            <w:left w:val="none" w:sz="0" w:space="0" w:color="auto"/>
            <w:bottom w:val="none" w:sz="0" w:space="0" w:color="auto"/>
            <w:right w:val="none" w:sz="0" w:space="0" w:color="auto"/>
          </w:divBdr>
        </w:div>
        <w:div w:id="516968537">
          <w:marLeft w:val="0"/>
          <w:marRight w:val="0"/>
          <w:marTop w:val="300"/>
          <w:marBottom w:val="300"/>
          <w:divBdr>
            <w:top w:val="none" w:sz="0" w:space="0" w:color="auto"/>
            <w:left w:val="none" w:sz="0" w:space="0" w:color="auto"/>
            <w:bottom w:val="none" w:sz="0" w:space="0" w:color="auto"/>
            <w:right w:val="none" w:sz="0" w:space="0" w:color="auto"/>
          </w:divBdr>
        </w:div>
        <w:div w:id="2115517479">
          <w:marLeft w:val="0"/>
          <w:marRight w:val="0"/>
          <w:marTop w:val="0"/>
          <w:marBottom w:val="0"/>
          <w:divBdr>
            <w:top w:val="none" w:sz="0" w:space="0" w:color="auto"/>
            <w:left w:val="none" w:sz="0" w:space="0" w:color="auto"/>
            <w:bottom w:val="none" w:sz="0" w:space="0" w:color="auto"/>
            <w:right w:val="none" w:sz="0" w:space="0" w:color="auto"/>
          </w:divBdr>
        </w:div>
        <w:div w:id="1327174102">
          <w:marLeft w:val="0"/>
          <w:marRight w:val="0"/>
          <w:marTop w:val="0"/>
          <w:marBottom w:val="0"/>
          <w:divBdr>
            <w:top w:val="none" w:sz="0" w:space="0" w:color="auto"/>
            <w:left w:val="none" w:sz="0" w:space="0" w:color="auto"/>
            <w:bottom w:val="none" w:sz="0" w:space="0" w:color="auto"/>
            <w:right w:val="none" w:sz="0" w:space="0" w:color="auto"/>
          </w:divBdr>
        </w:div>
        <w:div w:id="1166357198">
          <w:marLeft w:val="0"/>
          <w:marRight w:val="0"/>
          <w:marTop w:val="0"/>
          <w:marBottom w:val="0"/>
          <w:divBdr>
            <w:top w:val="none" w:sz="0" w:space="0" w:color="auto"/>
            <w:left w:val="none" w:sz="0" w:space="0" w:color="auto"/>
            <w:bottom w:val="none" w:sz="0" w:space="0" w:color="auto"/>
            <w:right w:val="none" w:sz="0" w:space="0" w:color="auto"/>
          </w:divBdr>
        </w:div>
        <w:div w:id="717318618">
          <w:marLeft w:val="0"/>
          <w:marRight w:val="0"/>
          <w:marTop w:val="0"/>
          <w:marBottom w:val="0"/>
          <w:divBdr>
            <w:top w:val="none" w:sz="0" w:space="0" w:color="auto"/>
            <w:left w:val="none" w:sz="0" w:space="0" w:color="auto"/>
            <w:bottom w:val="none" w:sz="0" w:space="0" w:color="auto"/>
            <w:right w:val="none" w:sz="0" w:space="0" w:color="auto"/>
          </w:divBdr>
        </w:div>
        <w:div w:id="2019648344">
          <w:marLeft w:val="0"/>
          <w:marRight w:val="0"/>
          <w:marTop w:val="0"/>
          <w:marBottom w:val="0"/>
          <w:divBdr>
            <w:top w:val="none" w:sz="0" w:space="0" w:color="auto"/>
            <w:left w:val="none" w:sz="0" w:space="0" w:color="auto"/>
            <w:bottom w:val="none" w:sz="0" w:space="0" w:color="auto"/>
            <w:right w:val="none" w:sz="0" w:space="0" w:color="auto"/>
          </w:divBdr>
        </w:div>
        <w:div w:id="1306742845">
          <w:marLeft w:val="0"/>
          <w:marRight w:val="0"/>
          <w:marTop w:val="0"/>
          <w:marBottom w:val="0"/>
          <w:divBdr>
            <w:top w:val="none" w:sz="0" w:space="0" w:color="auto"/>
            <w:left w:val="none" w:sz="0" w:space="0" w:color="auto"/>
            <w:bottom w:val="none" w:sz="0" w:space="0" w:color="auto"/>
            <w:right w:val="none" w:sz="0" w:space="0" w:color="auto"/>
          </w:divBdr>
        </w:div>
        <w:div w:id="1671325101">
          <w:marLeft w:val="0"/>
          <w:marRight w:val="0"/>
          <w:marTop w:val="0"/>
          <w:marBottom w:val="0"/>
          <w:divBdr>
            <w:top w:val="none" w:sz="0" w:space="0" w:color="auto"/>
            <w:left w:val="none" w:sz="0" w:space="0" w:color="auto"/>
            <w:bottom w:val="none" w:sz="0" w:space="0" w:color="auto"/>
            <w:right w:val="none" w:sz="0" w:space="0" w:color="auto"/>
          </w:divBdr>
        </w:div>
        <w:div w:id="982545434">
          <w:marLeft w:val="0"/>
          <w:marRight w:val="0"/>
          <w:marTop w:val="0"/>
          <w:marBottom w:val="0"/>
          <w:divBdr>
            <w:top w:val="none" w:sz="0" w:space="0" w:color="auto"/>
            <w:left w:val="none" w:sz="0" w:space="0" w:color="auto"/>
            <w:bottom w:val="none" w:sz="0" w:space="0" w:color="auto"/>
            <w:right w:val="none" w:sz="0" w:space="0" w:color="auto"/>
          </w:divBdr>
        </w:div>
        <w:div w:id="970133083">
          <w:marLeft w:val="0"/>
          <w:marRight w:val="0"/>
          <w:marTop w:val="300"/>
          <w:marBottom w:val="300"/>
          <w:divBdr>
            <w:top w:val="none" w:sz="0" w:space="0" w:color="auto"/>
            <w:left w:val="none" w:sz="0" w:space="0" w:color="auto"/>
            <w:bottom w:val="none" w:sz="0" w:space="0" w:color="auto"/>
            <w:right w:val="none" w:sz="0" w:space="0" w:color="auto"/>
          </w:divBdr>
        </w:div>
        <w:div w:id="1092320395">
          <w:marLeft w:val="0"/>
          <w:marRight w:val="0"/>
          <w:marTop w:val="0"/>
          <w:marBottom w:val="0"/>
          <w:divBdr>
            <w:top w:val="none" w:sz="0" w:space="0" w:color="auto"/>
            <w:left w:val="none" w:sz="0" w:space="0" w:color="auto"/>
            <w:bottom w:val="none" w:sz="0" w:space="0" w:color="auto"/>
            <w:right w:val="none" w:sz="0" w:space="0" w:color="auto"/>
          </w:divBdr>
        </w:div>
        <w:div w:id="185796094">
          <w:marLeft w:val="0"/>
          <w:marRight w:val="0"/>
          <w:marTop w:val="0"/>
          <w:marBottom w:val="0"/>
          <w:divBdr>
            <w:top w:val="none" w:sz="0" w:space="0" w:color="auto"/>
            <w:left w:val="none" w:sz="0" w:space="0" w:color="auto"/>
            <w:bottom w:val="none" w:sz="0" w:space="0" w:color="auto"/>
            <w:right w:val="none" w:sz="0" w:space="0" w:color="auto"/>
          </w:divBdr>
        </w:div>
        <w:div w:id="1474785472">
          <w:marLeft w:val="0"/>
          <w:marRight w:val="0"/>
          <w:marTop w:val="0"/>
          <w:marBottom w:val="0"/>
          <w:divBdr>
            <w:top w:val="none" w:sz="0" w:space="0" w:color="auto"/>
            <w:left w:val="none" w:sz="0" w:space="0" w:color="auto"/>
            <w:bottom w:val="none" w:sz="0" w:space="0" w:color="auto"/>
            <w:right w:val="none" w:sz="0" w:space="0" w:color="auto"/>
          </w:divBdr>
        </w:div>
        <w:div w:id="361176600">
          <w:marLeft w:val="0"/>
          <w:marRight w:val="0"/>
          <w:marTop w:val="0"/>
          <w:marBottom w:val="0"/>
          <w:divBdr>
            <w:top w:val="none" w:sz="0" w:space="0" w:color="auto"/>
            <w:left w:val="none" w:sz="0" w:space="0" w:color="auto"/>
            <w:bottom w:val="none" w:sz="0" w:space="0" w:color="auto"/>
            <w:right w:val="none" w:sz="0" w:space="0" w:color="auto"/>
          </w:divBdr>
        </w:div>
        <w:div w:id="290088182">
          <w:marLeft w:val="0"/>
          <w:marRight w:val="0"/>
          <w:marTop w:val="0"/>
          <w:marBottom w:val="0"/>
          <w:divBdr>
            <w:top w:val="none" w:sz="0" w:space="0" w:color="auto"/>
            <w:left w:val="none" w:sz="0" w:space="0" w:color="auto"/>
            <w:bottom w:val="none" w:sz="0" w:space="0" w:color="auto"/>
            <w:right w:val="none" w:sz="0" w:space="0" w:color="auto"/>
          </w:divBdr>
        </w:div>
        <w:div w:id="1669751957">
          <w:marLeft w:val="0"/>
          <w:marRight w:val="0"/>
          <w:marTop w:val="0"/>
          <w:marBottom w:val="0"/>
          <w:divBdr>
            <w:top w:val="none" w:sz="0" w:space="0" w:color="auto"/>
            <w:left w:val="none" w:sz="0" w:space="0" w:color="auto"/>
            <w:bottom w:val="none" w:sz="0" w:space="0" w:color="auto"/>
            <w:right w:val="none" w:sz="0" w:space="0" w:color="auto"/>
          </w:divBdr>
        </w:div>
        <w:div w:id="1412004644">
          <w:marLeft w:val="0"/>
          <w:marRight w:val="0"/>
          <w:marTop w:val="0"/>
          <w:marBottom w:val="0"/>
          <w:divBdr>
            <w:top w:val="none" w:sz="0" w:space="0" w:color="auto"/>
            <w:left w:val="none" w:sz="0" w:space="0" w:color="auto"/>
            <w:bottom w:val="none" w:sz="0" w:space="0" w:color="auto"/>
            <w:right w:val="none" w:sz="0" w:space="0" w:color="auto"/>
          </w:divBdr>
        </w:div>
        <w:div w:id="1339507369">
          <w:marLeft w:val="0"/>
          <w:marRight w:val="0"/>
          <w:marTop w:val="0"/>
          <w:marBottom w:val="0"/>
          <w:divBdr>
            <w:top w:val="none" w:sz="0" w:space="0" w:color="auto"/>
            <w:left w:val="none" w:sz="0" w:space="0" w:color="auto"/>
            <w:bottom w:val="none" w:sz="0" w:space="0" w:color="auto"/>
            <w:right w:val="none" w:sz="0" w:space="0" w:color="auto"/>
          </w:divBdr>
        </w:div>
        <w:div w:id="1611281951">
          <w:marLeft w:val="0"/>
          <w:marRight w:val="0"/>
          <w:marTop w:val="0"/>
          <w:marBottom w:val="0"/>
          <w:divBdr>
            <w:top w:val="none" w:sz="0" w:space="0" w:color="auto"/>
            <w:left w:val="none" w:sz="0" w:space="0" w:color="auto"/>
            <w:bottom w:val="none" w:sz="0" w:space="0" w:color="auto"/>
            <w:right w:val="none" w:sz="0" w:space="0" w:color="auto"/>
          </w:divBdr>
        </w:div>
        <w:div w:id="1843277594">
          <w:marLeft w:val="0"/>
          <w:marRight w:val="0"/>
          <w:marTop w:val="0"/>
          <w:marBottom w:val="0"/>
          <w:divBdr>
            <w:top w:val="none" w:sz="0" w:space="0" w:color="auto"/>
            <w:left w:val="none" w:sz="0" w:space="0" w:color="auto"/>
            <w:bottom w:val="none" w:sz="0" w:space="0" w:color="auto"/>
            <w:right w:val="none" w:sz="0" w:space="0" w:color="auto"/>
          </w:divBdr>
        </w:div>
        <w:div w:id="997540176">
          <w:marLeft w:val="0"/>
          <w:marRight w:val="0"/>
          <w:marTop w:val="0"/>
          <w:marBottom w:val="0"/>
          <w:divBdr>
            <w:top w:val="none" w:sz="0" w:space="0" w:color="auto"/>
            <w:left w:val="none" w:sz="0" w:space="0" w:color="auto"/>
            <w:bottom w:val="none" w:sz="0" w:space="0" w:color="auto"/>
            <w:right w:val="none" w:sz="0" w:space="0" w:color="auto"/>
          </w:divBdr>
        </w:div>
        <w:div w:id="112646187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le.gyliene@vtd.lt" TargetMode="External"/><Relationship Id="rId3" Type="http://schemas.openxmlformats.org/officeDocument/2006/relationships/settings" Target="settings.xml"/><Relationship Id="rId7" Type="http://schemas.openxmlformats.org/officeDocument/2006/relationships/hyperlink" Target="tel:+37052717561;%20+370672860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stavimas.vtd.lt/portal/auth/contest/74325" TargetMode="External"/><Relationship Id="rId5" Type="http://schemas.openxmlformats.org/officeDocument/2006/relationships/hyperlink" Target="http://portalas.vtd.lt/lt/vtdtemplatevtdkonkursai-319-31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3695</Words>
  <Characters>2107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Baltušienė</dc:creator>
  <cp:lastModifiedBy>Jurgita Baltušienė</cp:lastModifiedBy>
  <cp:revision>2</cp:revision>
  <dcterms:created xsi:type="dcterms:W3CDTF">2021-10-20T07:41:00Z</dcterms:created>
  <dcterms:modified xsi:type="dcterms:W3CDTF">2021-10-20T07:47:00Z</dcterms:modified>
</cp:coreProperties>
</file>