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92859" w14:textId="77777777" w:rsidR="00493B49" w:rsidRPr="0079292B" w:rsidRDefault="00493B49" w:rsidP="000F3442">
      <w:pPr>
        <w:spacing w:after="0" w:line="240" w:lineRule="auto"/>
        <w:jc w:val="right"/>
        <w:rPr>
          <w:rFonts w:ascii="Times New Roman" w:eastAsia="Times New Roman" w:hAnsi="Times New Roman" w:cs="Times New Roman"/>
          <w:sz w:val="24"/>
          <w:szCs w:val="24"/>
          <w:lang w:eastAsia="lt-LT"/>
        </w:rPr>
      </w:pPr>
    </w:p>
    <w:p w14:paraId="69F9285A" w14:textId="77777777" w:rsidR="0023595E" w:rsidRPr="0079292B" w:rsidRDefault="0023595E" w:rsidP="000F3442">
      <w:pPr>
        <w:spacing w:after="0" w:line="240" w:lineRule="auto"/>
        <w:jc w:val="right"/>
        <w:rPr>
          <w:rFonts w:ascii="Times New Roman" w:eastAsia="Times New Roman" w:hAnsi="Times New Roman" w:cs="Times New Roman"/>
          <w:sz w:val="24"/>
          <w:szCs w:val="24"/>
          <w:lang w:eastAsia="lt-LT"/>
        </w:rPr>
      </w:pPr>
      <w:r w:rsidRPr="0079292B">
        <w:rPr>
          <w:rFonts w:ascii="Times New Roman" w:eastAsia="Times New Roman" w:hAnsi="Times New Roman" w:cs="Times New Roman"/>
          <w:sz w:val="24"/>
          <w:szCs w:val="24"/>
          <w:lang w:eastAsia="lt-LT"/>
        </w:rPr>
        <w:t xml:space="preserve">Projektas </w:t>
      </w:r>
    </w:p>
    <w:p w14:paraId="69F9285B" w14:textId="04863ECF" w:rsidR="0023595E" w:rsidRPr="0079292B" w:rsidRDefault="0023595E" w:rsidP="000F3442">
      <w:pPr>
        <w:spacing w:after="0" w:line="240" w:lineRule="auto"/>
        <w:jc w:val="center"/>
        <w:rPr>
          <w:rFonts w:ascii="TimesLT" w:eastAsia="Times New Roman" w:hAnsi="TimesLT" w:cs="Times New Roman"/>
          <w:b/>
          <w:sz w:val="24"/>
          <w:szCs w:val="24"/>
          <w:lang w:eastAsia="lt-LT"/>
        </w:rPr>
      </w:pPr>
      <w:r w:rsidRPr="0079292B">
        <w:rPr>
          <w:rFonts w:ascii="Roboto" w:eastAsia="Times New Roman" w:hAnsi="Roboto" w:cs="Arial"/>
          <w:noProof/>
          <w:color w:val="222222"/>
          <w:sz w:val="24"/>
          <w:szCs w:val="24"/>
          <w:lang w:val="en-GB" w:eastAsia="en-GB"/>
        </w:rPr>
        <w:drawing>
          <wp:inline distT="0" distB="0" distL="0" distR="0" wp14:anchorId="69F9288B" wp14:editId="69F9288C">
            <wp:extent cx="542925" cy="695325"/>
            <wp:effectExtent l="0" t="0" r="9525" b="9525"/>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69F9285C" w14:textId="77777777" w:rsidR="0023595E" w:rsidRPr="0079292B" w:rsidRDefault="0023595E" w:rsidP="000F3442">
      <w:pPr>
        <w:spacing w:after="0" w:line="240" w:lineRule="auto"/>
        <w:jc w:val="center"/>
        <w:rPr>
          <w:rFonts w:ascii="Times New Roman" w:eastAsia="Times New Roman" w:hAnsi="Times New Roman" w:cs="Times New Roman"/>
          <w:b/>
          <w:sz w:val="24"/>
          <w:szCs w:val="24"/>
          <w:lang w:eastAsia="lt-LT"/>
        </w:rPr>
      </w:pPr>
      <w:r w:rsidRPr="0079292B">
        <w:rPr>
          <w:rFonts w:ascii="Times New Roman" w:eastAsia="Times New Roman" w:hAnsi="Times New Roman" w:cs="Times New Roman"/>
          <w:b/>
          <w:sz w:val="24"/>
          <w:szCs w:val="24"/>
          <w:lang w:eastAsia="lt-LT"/>
        </w:rPr>
        <w:t>ROKIŠKIO RAJONO SAVIVALDYBĖS TARYBA</w:t>
      </w:r>
    </w:p>
    <w:p w14:paraId="69F9285D" w14:textId="77777777" w:rsidR="0023595E" w:rsidRPr="0079292B" w:rsidRDefault="0023595E" w:rsidP="000F3442">
      <w:pPr>
        <w:spacing w:after="0" w:line="240" w:lineRule="auto"/>
        <w:jc w:val="center"/>
        <w:rPr>
          <w:rFonts w:ascii="Times New Roman" w:eastAsia="Times New Roman" w:hAnsi="Times New Roman" w:cs="Times New Roman"/>
          <w:b/>
          <w:sz w:val="24"/>
          <w:szCs w:val="24"/>
          <w:lang w:eastAsia="lt-LT"/>
        </w:rPr>
      </w:pPr>
    </w:p>
    <w:p w14:paraId="69F9285E" w14:textId="77777777" w:rsidR="004329EC" w:rsidRPr="0079292B" w:rsidRDefault="0023595E" w:rsidP="000F3442">
      <w:pPr>
        <w:spacing w:after="0" w:line="240" w:lineRule="auto"/>
        <w:jc w:val="center"/>
        <w:rPr>
          <w:rFonts w:ascii="Times New Roman" w:eastAsia="Times New Roman" w:hAnsi="Times New Roman" w:cs="Times New Roman"/>
          <w:b/>
          <w:sz w:val="24"/>
          <w:szCs w:val="24"/>
          <w:lang w:eastAsia="lt-LT"/>
        </w:rPr>
      </w:pPr>
      <w:r w:rsidRPr="0079292B">
        <w:rPr>
          <w:rFonts w:ascii="Times New Roman" w:eastAsia="Times New Roman" w:hAnsi="Times New Roman" w:cs="Times New Roman"/>
          <w:b/>
          <w:sz w:val="24"/>
          <w:szCs w:val="24"/>
          <w:lang w:eastAsia="lt-LT"/>
        </w:rPr>
        <w:t>S P R E N D I M AS</w:t>
      </w:r>
    </w:p>
    <w:p w14:paraId="69F9285F" w14:textId="093E0DAC" w:rsidR="004329EC" w:rsidRPr="0079292B" w:rsidRDefault="004329EC" w:rsidP="000F3442">
      <w:pPr>
        <w:spacing w:after="0" w:line="240" w:lineRule="auto"/>
        <w:jc w:val="center"/>
        <w:rPr>
          <w:rFonts w:ascii="Times New Roman" w:eastAsia="Times New Roman" w:hAnsi="Times New Roman" w:cs="Times New Roman"/>
          <w:b/>
          <w:sz w:val="24"/>
          <w:szCs w:val="24"/>
          <w:lang w:eastAsia="lt-LT"/>
        </w:rPr>
      </w:pPr>
      <w:bookmarkStart w:id="0" w:name="_GoBack"/>
      <w:r w:rsidRPr="0079292B">
        <w:rPr>
          <w:rFonts w:ascii="Times New Roman" w:hAnsi="Times New Roman" w:cs="Times New Roman"/>
          <w:b/>
          <w:bCs/>
          <w:sz w:val="24"/>
          <w:szCs w:val="24"/>
        </w:rPr>
        <w:t>DĖL ROKIŠKIO RAJONO SAVIVALDYBĖS TARYBOS 2016 M. LAPKRIČIO 25 D. SPRENDIMO NR.</w:t>
      </w:r>
      <w:r w:rsidR="00E67020" w:rsidRPr="0079292B">
        <w:rPr>
          <w:rFonts w:ascii="Times New Roman" w:hAnsi="Times New Roman" w:cs="Times New Roman"/>
          <w:b/>
          <w:bCs/>
          <w:sz w:val="24"/>
          <w:szCs w:val="24"/>
        </w:rPr>
        <w:t xml:space="preserve"> </w:t>
      </w:r>
      <w:r w:rsidRPr="0079292B">
        <w:rPr>
          <w:rFonts w:ascii="Times New Roman" w:hAnsi="Times New Roman" w:cs="Times New Roman"/>
          <w:b/>
          <w:bCs/>
          <w:sz w:val="24"/>
          <w:szCs w:val="24"/>
        </w:rPr>
        <w:t>TS-195 „DĖL ROKIŠKIO RAJONO SAVIVALDYBĖS NEVEIKSNIŲ ASMENŲ BŪKLĖS PE</w:t>
      </w:r>
      <w:r w:rsidR="00A33231">
        <w:rPr>
          <w:rFonts w:ascii="Times New Roman" w:hAnsi="Times New Roman" w:cs="Times New Roman"/>
          <w:b/>
          <w:bCs/>
          <w:sz w:val="24"/>
          <w:szCs w:val="24"/>
        </w:rPr>
        <w:t xml:space="preserve">RŽIŪRĖJIMO KOMISIJOS SUDARYMO </w:t>
      </w:r>
      <w:r w:rsidRPr="0079292B">
        <w:rPr>
          <w:rFonts w:ascii="Times New Roman" w:hAnsi="Times New Roman" w:cs="Times New Roman"/>
          <w:b/>
          <w:bCs/>
          <w:sz w:val="24"/>
          <w:szCs w:val="24"/>
        </w:rPr>
        <w:t>IR JOS NUOSTATŲ PATVIRTINIMO“ DALINIO PAKEITIMO</w:t>
      </w:r>
    </w:p>
    <w:bookmarkEnd w:id="0"/>
    <w:p w14:paraId="69F92860" w14:textId="77777777" w:rsidR="004329EC" w:rsidRPr="0079292B" w:rsidRDefault="004329EC" w:rsidP="000F3442">
      <w:pPr>
        <w:spacing w:after="0" w:line="240" w:lineRule="auto"/>
        <w:jc w:val="center"/>
        <w:rPr>
          <w:rFonts w:ascii="Times New Roman" w:hAnsi="Times New Roman" w:cs="Times New Roman"/>
          <w:sz w:val="24"/>
          <w:szCs w:val="24"/>
        </w:rPr>
      </w:pPr>
    </w:p>
    <w:p w14:paraId="69F92861" w14:textId="1CE9A826" w:rsidR="004329EC" w:rsidRPr="0079292B" w:rsidRDefault="004329EC" w:rsidP="000F3442">
      <w:pPr>
        <w:pStyle w:val="Default"/>
        <w:jc w:val="center"/>
      </w:pPr>
      <w:r w:rsidRPr="0079292B">
        <w:t xml:space="preserve">2018 m. spalio 26 d. Nr. TS- </w:t>
      </w:r>
    </w:p>
    <w:p w14:paraId="69F92862" w14:textId="77777777" w:rsidR="004329EC" w:rsidRPr="0079292B" w:rsidRDefault="004329EC" w:rsidP="000F3442">
      <w:pPr>
        <w:pStyle w:val="Default"/>
        <w:jc w:val="center"/>
      </w:pPr>
      <w:r w:rsidRPr="0079292B">
        <w:t>Rokiškis</w:t>
      </w:r>
    </w:p>
    <w:p w14:paraId="69F92863" w14:textId="77777777" w:rsidR="004329EC" w:rsidRPr="0079292B" w:rsidRDefault="004329EC" w:rsidP="000F3442">
      <w:pPr>
        <w:pStyle w:val="Default"/>
        <w:tabs>
          <w:tab w:val="left" w:pos="3402"/>
        </w:tabs>
        <w:jc w:val="center"/>
      </w:pPr>
    </w:p>
    <w:p w14:paraId="7280E9A9" w14:textId="77777777" w:rsidR="000F3442" w:rsidRPr="0079292B" w:rsidRDefault="000F3442" w:rsidP="000F3442">
      <w:pPr>
        <w:pStyle w:val="Default"/>
        <w:tabs>
          <w:tab w:val="left" w:pos="3402"/>
        </w:tabs>
        <w:jc w:val="center"/>
      </w:pPr>
    </w:p>
    <w:p w14:paraId="170EB271" w14:textId="205B5148" w:rsidR="000F3442" w:rsidRPr="0079292B" w:rsidRDefault="004329EC" w:rsidP="00A33231">
      <w:pPr>
        <w:pStyle w:val="Default"/>
        <w:ind w:firstLine="851"/>
        <w:jc w:val="both"/>
      </w:pPr>
      <w:r w:rsidRPr="0079292B">
        <w:t>Vadovaudamasi Lietuvos Respublikos vietos savivaldos įst</w:t>
      </w:r>
      <w:r w:rsidR="00A33231">
        <w:t xml:space="preserve">atymo 18 straipsnio 1 dalimi, </w:t>
      </w:r>
      <w:r w:rsidRPr="0079292B">
        <w:t xml:space="preserve">Rokiškio rajono </w:t>
      </w:r>
      <w:r w:rsidR="00A33231">
        <w:t xml:space="preserve">savivaldybės </w:t>
      </w:r>
      <w:r w:rsidRPr="0079292B">
        <w:t>taryba n u s p r e n d ž i a:</w:t>
      </w:r>
    </w:p>
    <w:p w14:paraId="3960597D" w14:textId="72EE737A" w:rsidR="000F3442" w:rsidRPr="0079292B" w:rsidRDefault="00A2568B" w:rsidP="00A33231">
      <w:pPr>
        <w:pStyle w:val="Default"/>
        <w:ind w:firstLine="851"/>
        <w:jc w:val="both"/>
      </w:pPr>
      <w:r w:rsidRPr="0079292B">
        <w:t>P</w:t>
      </w:r>
      <w:r w:rsidR="004329EC" w:rsidRPr="0079292B">
        <w:t>akeisti Rokiškio rajono savivaldybės tarybos 2016 m. lapkričio 25 d. sprendimo TS-195 „Dėl Rokiškio rajono savivaldybės neveiksnių asmenų būklės peržiūrėjimo komisijos sudarymo ir jos nuostatų patvirtinimo‘‘ 1 punktą</w:t>
      </w:r>
      <w:r w:rsidR="000F3442" w:rsidRPr="0079292B">
        <w:t xml:space="preserve"> ir vietoje</w:t>
      </w:r>
      <w:r w:rsidR="004329EC" w:rsidRPr="0079292B">
        <w:t xml:space="preserve"> žodžių „Aldona </w:t>
      </w:r>
      <w:proofErr w:type="spellStart"/>
      <w:r w:rsidR="004329EC" w:rsidRPr="0079292B">
        <w:t>Šileikaitė</w:t>
      </w:r>
      <w:proofErr w:type="spellEnd"/>
      <w:r w:rsidR="004329EC" w:rsidRPr="0079292B">
        <w:t xml:space="preserve"> – </w:t>
      </w:r>
      <w:proofErr w:type="spellStart"/>
      <w:r w:rsidR="004329EC" w:rsidRPr="0079292B">
        <w:t>VšĮ</w:t>
      </w:r>
      <w:proofErr w:type="spellEnd"/>
      <w:r w:rsidR="004329EC" w:rsidRPr="0079292B">
        <w:t xml:space="preserve"> Rokiškio psichikos sveikato</w:t>
      </w:r>
      <w:r w:rsidR="00831968" w:rsidRPr="0079292B">
        <w:t>s centro gydytoja psichiatrė“</w:t>
      </w:r>
      <w:r w:rsidR="004329EC" w:rsidRPr="0079292B">
        <w:t xml:space="preserve"> įrašyti žodžius „Lina </w:t>
      </w:r>
      <w:proofErr w:type="spellStart"/>
      <w:r w:rsidR="004329EC" w:rsidRPr="0079292B">
        <w:t>Furmonavičienė</w:t>
      </w:r>
      <w:proofErr w:type="spellEnd"/>
      <w:r w:rsidR="004329EC" w:rsidRPr="0079292B">
        <w:t xml:space="preserve"> – </w:t>
      </w:r>
      <w:proofErr w:type="spellStart"/>
      <w:r w:rsidR="004329EC" w:rsidRPr="0079292B">
        <w:t>VšĮ</w:t>
      </w:r>
      <w:proofErr w:type="spellEnd"/>
      <w:r w:rsidR="004329EC" w:rsidRPr="0079292B">
        <w:t xml:space="preserve"> Rokiškio psichikos sveika</w:t>
      </w:r>
      <w:r w:rsidRPr="0079292B">
        <w:t>tos centro gydytoja psichiatrė“.</w:t>
      </w:r>
    </w:p>
    <w:p w14:paraId="69F92867" w14:textId="6A49FA71" w:rsidR="004329EC" w:rsidRPr="0079292B" w:rsidRDefault="004329EC" w:rsidP="00A33231">
      <w:pPr>
        <w:pStyle w:val="Default"/>
        <w:ind w:firstLine="851"/>
        <w:jc w:val="both"/>
      </w:pPr>
      <w:r w:rsidRPr="0079292B">
        <w:rPr>
          <w:rFonts w:eastAsia="Calibri"/>
        </w:rPr>
        <w:t>Sprendimas 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69F92868" w14:textId="77777777" w:rsidR="004329EC" w:rsidRPr="0079292B" w:rsidRDefault="004329EC" w:rsidP="000F3442">
      <w:pPr>
        <w:pStyle w:val="Default"/>
        <w:jc w:val="both"/>
      </w:pPr>
    </w:p>
    <w:p w14:paraId="69F92869" w14:textId="77777777" w:rsidR="004329EC" w:rsidRDefault="004329EC" w:rsidP="000F3442">
      <w:pPr>
        <w:pStyle w:val="Default"/>
      </w:pPr>
    </w:p>
    <w:p w14:paraId="33199F3D" w14:textId="77777777" w:rsidR="00A33231" w:rsidRPr="0079292B" w:rsidRDefault="00A33231" w:rsidP="000F3442">
      <w:pPr>
        <w:pStyle w:val="Default"/>
      </w:pPr>
    </w:p>
    <w:p w14:paraId="69F9286A" w14:textId="77777777" w:rsidR="004329EC" w:rsidRPr="0079292B" w:rsidRDefault="004329EC" w:rsidP="000F3442">
      <w:pPr>
        <w:pStyle w:val="Default"/>
      </w:pPr>
    </w:p>
    <w:p w14:paraId="1C12972D" w14:textId="329BC537" w:rsidR="0079292B" w:rsidRDefault="004329EC" w:rsidP="0079292B">
      <w:pPr>
        <w:pStyle w:val="Default"/>
      </w:pPr>
      <w:r w:rsidRPr="0079292B">
        <w:t>Savivaldybės meras</w:t>
      </w:r>
      <w:r w:rsidRPr="0079292B">
        <w:tab/>
      </w:r>
      <w:r w:rsidRPr="0079292B">
        <w:tab/>
      </w:r>
      <w:r w:rsidRPr="0079292B">
        <w:tab/>
      </w:r>
      <w:r w:rsidR="0079292B">
        <w:tab/>
      </w:r>
      <w:r w:rsidR="0079292B">
        <w:tab/>
      </w:r>
      <w:r w:rsidRPr="0079292B">
        <w:t>Antanas Vagonis</w:t>
      </w:r>
    </w:p>
    <w:p w14:paraId="69F9286B" w14:textId="103E6507" w:rsidR="004329EC" w:rsidRPr="0079292B" w:rsidRDefault="004329EC" w:rsidP="0079292B">
      <w:pPr>
        <w:pStyle w:val="Default"/>
      </w:pPr>
      <w:r w:rsidRPr="0079292B">
        <w:tab/>
      </w:r>
      <w:r w:rsidRPr="0079292B">
        <w:tab/>
      </w:r>
      <w:r w:rsidRPr="0079292B">
        <w:tab/>
      </w:r>
      <w:r w:rsidRPr="0079292B">
        <w:tab/>
      </w:r>
    </w:p>
    <w:p w14:paraId="69F9286C" w14:textId="77777777" w:rsidR="004329EC" w:rsidRPr="0079292B" w:rsidRDefault="004329EC" w:rsidP="000F3442">
      <w:pPr>
        <w:pStyle w:val="Default"/>
      </w:pPr>
    </w:p>
    <w:p w14:paraId="69F9286D" w14:textId="77777777" w:rsidR="004329EC" w:rsidRPr="0079292B" w:rsidRDefault="004329EC" w:rsidP="000F3442">
      <w:pPr>
        <w:pStyle w:val="Default"/>
      </w:pPr>
    </w:p>
    <w:p w14:paraId="69F9286E" w14:textId="77777777" w:rsidR="004329EC" w:rsidRPr="0079292B" w:rsidRDefault="004329EC" w:rsidP="000F3442">
      <w:pPr>
        <w:pStyle w:val="Default"/>
      </w:pPr>
    </w:p>
    <w:p w14:paraId="69F9286F" w14:textId="77777777" w:rsidR="004329EC" w:rsidRPr="0079292B" w:rsidRDefault="004329EC" w:rsidP="000F3442">
      <w:pPr>
        <w:pStyle w:val="Default"/>
      </w:pPr>
    </w:p>
    <w:p w14:paraId="69F92870" w14:textId="77777777" w:rsidR="004329EC" w:rsidRPr="0079292B" w:rsidRDefault="004329EC" w:rsidP="000F3442">
      <w:pPr>
        <w:pStyle w:val="Default"/>
      </w:pPr>
    </w:p>
    <w:p w14:paraId="69F92871" w14:textId="77777777" w:rsidR="004329EC" w:rsidRPr="0079292B" w:rsidRDefault="004329EC" w:rsidP="000F3442">
      <w:pPr>
        <w:pStyle w:val="Default"/>
      </w:pPr>
    </w:p>
    <w:p w14:paraId="69F92872" w14:textId="77777777" w:rsidR="004329EC" w:rsidRPr="0079292B" w:rsidRDefault="004329EC" w:rsidP="000F3442">
      <w:pPr>
        <w:pStyle w:val="Default"/>
      </w:pPr>
    </w:p>
    <w:p w14:paraId="69F92873" w14:textId="77777777" w:rsidR="004329EC" w:rsidRPr="0079292B" w:rsidRDefault="004329EC" w:rsidP="000F3442">
      <w:pPr>
        <w:pStyle w:val="Default"/>
      </w:pPr>
    </w:p>
    <w:p w14:paraId="69F92874" w14:textId="77777777" w:rsidR="004329EC" w:rsidRPr="0079292B" w:rsidRDefault="004329EC" w:rsidP="000F3442">
      <w:pPr>
        <w:pStyle w:val="Default"/>
      </w:pPr>
    </w:p>
    <w:p w14:paraId="5AE8D294" w14:textId="77777777" w:rsidR="000F3442" w:rsidRPr="0079292B" w:rsidRDefault="000F3442" w:rsidP="000F3442">
      <w:pPr>
        <w:pStyle w:val="Default"/>
      </w:pPr>
    </w:p>
    <w:p w14:paraId="30E36310" w14:textId="77777777" w:rsidR="000F3442" w:rsidRPr="0079292B" w:rsidRDefault="000F3442" w:rsidP="000F3442">
      <w:pPr>
        <w:pStyle w:val="Default"/>
      </w:pPr>
    </w:p>
    <w:p w14:paraId="1E5C3ADA" w14:textId="77777777" w:rsidR="000F3442" w:rsidRPr="0079292B" w:rsidRDefault="000F3442" w:rsidP="000F3442">
      <w:pPr>
        <w:pStyle w:val="Default"/>
      </w:pPr>
    </w:p>
    <w:p w14:paraId="534A6F19" w14:textId="77777777" w:rsidR="000F3442" w:rsidRPr="0079292B" w:rsidRDefault="000F3442" w:rsidP="000F3442">
      <w:pPr>
        <w:pStyle w:val="Default"/>
      </w:pPr>
    </w:p>
    <w:p w14:paraId="6994EADF" w14:textId="77777777" w:rsidR="000F3442" w:rsidRPr="0079292B" w:rsidRDefault="000F3442" w:rsidP="000F3442">
      <w:pPr>
        <w:pStyle w:val="Default"/>
      </w:pPr>
    </w:p>
    <w:p w14:paraId="11035038" w14:textId="77777777" w:rsidR="000F3442" w:rsidRPr="0079292B" w:rsidRDefault="000F3442" w:rsidP="000F3442">
      <w:pPr>
        <w:pStyle w:val="Default"/>
      </w:pPr>
    </w:p>
    <w:p w14:paraId="47293AB4" w14:textId="77777777" w:rsidR="000F3442" w:rsidRPr="0079292B" w:rsidRDefault="000F3442" w:rsidP="000F3442">
      <w:pPr>
        <w:pStyle w:val="Default"/>
      </w:pPr>
    </w:p>
    <w:p w14:paraId="69F92875" w14:textId="77777777" w:rsidR="004329EC" w:rsidRDefault="004329EC" w:rsidP="000F3442">
      <w:pPr>
        <w:pStyle w:val="Default"/>
      </w:pPr>
    </w:p>
    <w:p w14:paraId="78FEA6FF" w14:textId="77777777" w:rsidR="00A33231" w:rsidRPr="0079292B" w:rsidRDefault="00A33231" w:rsidP="000F3442">
      <w:pPr>
        <w:pStyle w:val="Default"/>
      </w:pPr>
    </w:p>
    <w:p w14:paraId="69F92876" w14:textId="77777777" w:rsidR="004329EC" w:rsidRPr="0079292B" w:rsidRDefault="004329EC" w:rsidP="000F3442">
      <w:pPr>
        <w:pStyle w:val="Default"/>
      </w:pPr>
      <w:r w:rsidRPr="0079292B">
        <w:t>Zita Čaplikienė</w:t>
      </w:r>
    </w:p>
    <w:p w14:paraId="69F92877" w14:textId="77777777" w:rsidR="004329EC" w:rsidRPr="0079292B" w:rsidRDefault="004329EC" w:rsidP="000F3442">
      <w:pPr>
        <w:spacing w:after="0" w:line="240" w:lineRule="auto"/>
        <w:rPr>
          <w:sz w:val="24"/>
          <w:szCs w:val="24"/>
        </w:rPr>
      </w:pPr>
    </w:p>
    <w:p w14:paraId="69F92879" w14:textId="1F19E6D8" w:rsidR="004329EC" w:rsidRPr="0079292B" w:rsidRDefault="004329EC" w:rsidP="000F3442">
      <w:pPr>
        <w:pStyle w:val="Antrat1"/>
        <w:tabs>
          <w:tab w:val="left" w:pos="0"/>
        </w:tabs>
        <w:spacing w:before="0" w:line="240" w:lineRule="auto"/>
        <w:jc w:val="center"/>
        <w:rPr>
          <w:rFonts w:ascii="Times New Roman" w:hAnsi="Times New Roman" w:cs="Times New Roman"/>
          <w:b w:val="0"/>
          <w:color w:val="auto"/>
          <w:sz w:val="24"/>
          <w:szCs w:val="24"/>
        </w:rPr>
      </w:pPr>
      <w:r w:rsidRPr="0079292B">
        <w:rPr>
          <w:rFonts w:ascii="Times New Roman" w:hAnsi="Times New Roman" w:cs="Times New Roman"/>
          <w:color w:val="auto"/>
          <w:sz w:val="24"/>
          <w:szCs w:val="24"/>
        </w:rPr>
        <w:t>TEIKIAMO SPRENDIMO PROJEKTO „</w:t>
      </w:r>
      <w:r w:rsidRPr="0079292B">
        <w:rPr>
          <w:rFonts w:ascii="Times New Roman" w:hAnsi="Times New Roman" w:cs="Times New Roman"/>
          <w:bCs w:val="0"/>
          <w:color w:val="auto"/>
          <w:sz w:val="24"/>
          <w:szCs w:val="24"/>
        </w:rPr>
        <w:t>DĖL ROKIŠKIO RAJONO SAVIVALDYBĖS TARYBOS 2016 M. LAPKRIČIO 25 D. SPRENDIMO NR.TS-195 „DĖL ROKIŠKIO RAJONO SAVIVALDYBĖS NEVEIKSNIŲ ASMENŲ BŪKLĖS PERŽIŪRĖJIMO KOMISIJOS SUDARYMO IR JOS NUOSTATŲ PATVIRTINIMO“ DALINIO PAKEITIMO</w:t>
      </w:r>
      <w:r w:rsidR="000F3442" w:rsidRPr="0079292B">
        <w:rPr>
          <w:rFonts w:ascii="Times New Roman" w:hAnsi="Times New Roman" w:cs="Times New Roman"/>
          <w:bCs w:val="0"/>
          <w:color w:val="auto"/>
          <w:sz w:val="24"/>
          <w:szCs w:val="24"/>
        </w:rPr>
        <w:t xml:space="preserve">“ </w:t>
      </w:r>
      <w:r w:rsidRPr="0079292B">
        <w:rPr>
          <w:rFonts w:ascii="Times New Roman" w:hAnsi="Times New Roman" w:cs="Times New Roman"/>
          <w:color w:val="auto"/>
          <w:sz w:val="24"/>
          <w:szCs w:val="24"/>
        </w:rPr>
        <w:t>AIŠKINAMASIS RAŠTAS</w:t>
      </w:r>
    </w:p>
    <w:p w14:paraId="52087841" w14:textId="77777777" w:rsidR="000F3442" w:rsidRPr="0079292B" w:rsidRDefault="000F3442" w:rsidP="000F3442">
      <w:pPr>
        <w:spacing w:after="0" w:line="240" w:lineRule="auto"/>
        <w:jc w:val="center"/>
        <w:rPr>
          <w:rFonts w:ascii="Times New Roman" w:hAnsi="Times New Roman" w:cs="Times New Roman"/>
          <w:sz w:val="24"/>
          <w:szCs w:val="24"/>
        </w:rPr>
      </w:pPr>
    </w:p>
    <w:p w14:paraId="69F9287A" w14:textId="3FB9B2AD" w:rsidR="004329EC" w:rsidRPr="0079292B" w:rsidRDefault="004329EC" w:rsidP="000F3442">
      <w:pPr>
        <w:spacing w:after="0" w:line="240" w:lineRule="auto"/>
        <w:jc w:val="center"/>
        <w:rPr>
          <w:rFonts w:ascii="Times New Roman" w:hAnsi="Times New Roman" w:cs="Times New Roman"/>
          <w:sz w:val="24"/>
          <w:szCs w:val="24"/>
        </w:rPr>
      </w:pPr>
      <w:r w:rsidRPr="0079292B">
        <w:rPr>
          <w:rFonts w:ascii="Times New Roman" w:hAnsi="Times New Roman" w:cs="Times New Roman"/>
          <w:sz w:val="24"/>
          <w:szCs w:val="24"/>
        </w:rPr>
        <w:t>2018-10-26</w:t>
      </w:r>
    </w:p>
    <w:p w14:paraId="69F9287B" w14:textId="77777777" w:rsidR="004329EC" w:rsidRPr="0079292B" w:rsidRDefault="004329EC" w:rsidP="000F3442">
      <w:pPr>
        <w:autoSpaceDE w:val="0"/>
        <w:autoSpaceDN w:val="0"/>
        <w:adjustRightInd w:val="0"/>
        <w:spacing w:after="0" w:line="240" w:lineRule="auto"/>
        <w:jc w:val="center"/>
        <w:rPr>
          <w:sz w:val="24"/>
          <w:szCs w:val="24"/>
        </w:rPr>
      </w:pPr>
    </w:p>
    <w:p w14:paraId="69F9287C" w14:textId="29FA348D" w:rsidR="004329EC" w:rsidRPr="0079292B" w:rsidRDefault="000F3442" w:rsidP="000F3442">
      <w:pPr>
        <w:pStyle w:val="Default"/>
        <w:jc w:val="both"/>
      </w:pPr>
      <w:r w:rsidRPr="0079292B">
        <w:rPr>
          <w:b/>
        </w:rPr>
        <w:tab/>
      </w:r>
      <w:r w:rsidR="004329EC" w:rsidRPr="0079292B">
        <w:rPr>
          <w:b/>
        </w:rPr>
        <w:t xml:space="preserve">Parengto sprendimo projekto tikslai ir uždaviniai. </w:t>
      </w:r>
      <w:r w:rsidR="004329EC" w:rsidRPr="0079292B">
        <w:t xml:space="preserve">Lietuvos Respublikos vietos savivaldos įstatymo 18 straipsnio 1 dalis,  Civilinio kodekso </w:t>
      </w:r>
      <w:r w:rsidR="00A2568B" w:rsidRPr="0079292B">
        <w:rPr>
          <w:kern w:val="3"/>
        </w:rPr>
        <w:t>2.10</w:t>
      </w:r>
      <w:r w:rsidR="00A2568B" w:rsidRPr="0079292B">
        <w:rPr>
          <w:kern w:val="3"/>
          <w:vertAlign w:val="superscript"/>
        </w:rPr>
        <w:t>1</w:t>
      </w:r>
      <w:r w:rsidR="00A2568B" w:rsidRPr="0079292B">
        <w:rPr>
          <w:kern w:val="3"/>
        </w:rPr>
        <w:t xml:space="preserve"> </w:t>
      </w:r>
      <w:r w:rsidR="00A2568B" w:rsidRPr="0079292B">
        <w:rPr>
          <w:b/>
        </w:rPr>
        <w:t xml:space="preserve"> </w:t>
      </w:r>
      <w:r w:rsidR="004329EC" w:rsidRPr="0079292B">
        <w:t xml:space="preserve">straipsnio 1, 4 dalis numato, kad savivaldybėje  turi būti sudaryta Neveiksnių asmenų būklės peržiūrėjimo komisija. Į Komisijos sudėtį turi būti deleguotas gydytojas psichiatras. </w:t>
      </w:r>
    </w:p>
    <w:p w14:paraId="69F9287D" w14:textId="7EBEBE04" w:rsidR="004329EC" w:rsidRPr="0079292B" w:rsidRDefault="000F3442" w:rsidP="000F3442">
      <w:pPr>
        <w:pStyle w:val="default0"/>
        <w:jc w:val="both"/>
        <w:rPr>
          <w:rFonts w:ascii="Times New Roman" w:hAnsi="Times New Roman" w:cs="Times New Roman"/>
        </w:rPr>
      </w:pPr>
      <w:r w:rsidRPr="0079292B">
        <w:rPr>
          <w:rFonts w:ascii="Times New Roman" w:hAnsi="Times New Roman" w:cs="Times New Roman"/>
          <w:b/>
          <w:bCs/>
        </w:rPr>
        <w:tab/>
      </w:r>
      <w:r w:rsidR="004329EC" w:rsidRPr="0079292B">
        <w:rPr>
          <w:rFonts w:ascii="Times New Roman" w:hAnsi="Times New Roman" w:cs="Times New Roman"/>
          <w:b/>
          <w:bCs/>
        </w:rPr>
        <w:t xml:space="preserve">Šiuo metu esantis teisinis reglamentavimas. </w:t>
      </w:r>
      <w:r w:rsidR="004329EC" w:rsidRPr="0079292B">
        <w:rPr>
          <w:rFonts w:ascii="Times New Roman" w:hAnsi="Times New Roman" w:cs="Times New Roman"/>
          <w:bCs/>
        </w:rPr>
        <w:t xml:space="preserve">Lietuvos Respublikos civilinis kodeksas. </w:t>
      </w:r>
    </w:p>
    <w:p w14:paraId="69F9287E" w14:textId="768C9384" w:rsidR="004329EC" w:rsidRPr="0079292B" w:rsidRDefault="000F3442" w:rsidP="000F3442">
      <w:pPr>
        <w:pStyle w:val="default0"/>
        <w:jc w:val="both"/>
        <w:rPr>
          <w:rFonts w:ascii="Times New Roman" w:hAnsi="Times New Roman" w:cs="Times New Roman"/>
        </w:rPr>
      </w:pPr>
      <w:r w:rsidRPr="0079292B">
        <w:rPr>
          <w:rFonts w:ascii="Times New Roman" w:hAnsi="Times New Roman" w:cs="Times New Roman"/>
          <w:b/>
          <w:bCs/>
        </w:rPr>
        <w:tab/>
      </w:r>
      <w:r w:rsidR="004329EC" w:rsidRPr="0079292B">
        <w:rPr>
          <w:rFonts w:ascii="Times New Roman" w:hAnsi="Times New Roman" w:cs="Times New Roman"/>
          <w:b/>
          <w:bCs/>
        </w:rPr>
        <w:t xml:space="preserve">Sprendimo projekto esmė. </w:t>
      </w:r>
      <w:r w:rsidR="004329EC" w:rsidRPr="0079292B">
        <w:rPr>
          <w:rFonts w:ascii="Times New Roman" w:hAnsi="Times New Roman" w:cs="Times New Roman"/>
          <w:bCs/>
        </w:rPr>
        <w:t xml:space="preserve">Į Neveiksnių asmenų būklės peržiūrėjimo komisijos sudėtį įeina savivaldybės ir rūpybos institucijos darbuotojas, gydytojas psichiatras, kuris turi licenciją verstis medicinos praktika pagal gydytojo psichiatro kvalifikaciją ir ja verčiasi, žmogaus teisių apsaugos srityje veikiančios nevyriausybinės organizacijos atstovas, aukštąjį universitetinį teisinį išsilavinimą turintys asmuo ir socialinis darbuotojas. Į Komisijos sudėtį buvo deleguota  </w:t>
      </w:r>
      <w:proofErr w:type="spellStart"/>
      <w:r w:rsidR="004329EC" w:rsidRPr="0079292B">
        <w:rPr>
          <w:rFonts w:ascii="Times New Roman" w:hAnsi="Times New Roman" w:cs="Times New Roman"/>
          <w:bCs/>
        </w:rPr>
        <w:t>VšĮ</w:t>
      </w:r>
      <w:proofErr w:type="spellEnd"/>
      <w:r w:rsidR="004329EC" w:rsidRPr="0079292B">
        <w:rPr>
          <w:rFonts w:ascii="Times New Roman" w:hAnsi="Times New Roman" w:cs="Times New Roman"/>
          <w:bCs/>
        </w:rPr>
        <w:t xml:space="preserve"> Rokiškio psichikos sveikatos centro gydytoja psichiatrė Aldona </w:t>
      </w:r>
      <w:proofErr w:type="spellStart"/>
      <w:r w:rsidR="004329EC" w:rsidRPr="0079292B">
        <w:rPr>
          <w:rFonts w:ascii="Times New Roman" w:hAnsi="Times New Roman" w:cs="Times New Roman"/>
          <w:bCs/>
        </w:rPr>
        <w:t>Šileikaitė</w:t>
      </w:r>
      <w:proofErr w:type="spellEnd"/>
      <w:r w:rsidR="004329EC" w:rsidRPr="0079292B">
        <w:rPr>
          <w:rFonts w:ascii="Times New Roman" w:hAnsi="Times New Roman" w:cs="Times New Roman"/>
          <w:bCs/>
        </w:rPr>
        <w:t xml:space="preserve">, tačiau ji išvyko gyventi  ir dirbti į užsienį. </w:t>
      </w:r>
      <w:proofErr w:type="spellStart"/>
      <w:r w:rsidR="004329EC" w:rsidRPr="0079292B">
        <w:rPr>
          <w:rFonts w:ascii="Times New Roman" w:hAnsi="Times New Roman" w:cs="Times New Roman"/>
          <w:bCs/>
        </w:rPr>
        <w:t>VšĮ</w:t>
      </w:r>
      <w:proofErr w:type="spellEnd"/>
      <w:r w:rsidR="004329EC" w:rsidRPr="0079292B">
        <w:rPr>
          <w:rFonts w:ascii="Times New Roman" w:hAnsi="Times New Roman" w:cs="Times New Roman"/>
          <w:bCs/>
        </w:rPr>
        <w:t xml:space="preserve"> Rokiškio psichikos sveikatos centro  administracija į Neveiksnių asmenų būklės peržiūrėjimo komisiją deleguoja gydytoją psichiatrę Liną </w:t>
      </w:r>
      <w:proofErr w:type="spellStart"/>
      <w:r w:rsidR="004329EC" w:rsidRPr="0079292B">
        <w:rPr>
          <w:rFonts w:ascii="Times New Roman" w:hAnsi="Times New Roman" w:cs="Times New Roman"/>
          <w:bCs/>
        </w:rPr>
        <w:t>Furmonavičienę</w:t>
      </w:r>
      <w:proofErr w:type="spellEnd"/>
      <w:r w:rsidR="004329EC" w:rsidRPr="0079292B">
        <w:rPr>
          <w:rFonts w:ascii="Times New Roman" w:hAnsi="Times New Roman" w:cs="Times New Roman"/>
          <w:bCs/>
        </w:rPr>
        <w:t>.</w:t>
      </w:r>
      <w:r w:rsidR="004329EC" w:rsidRPr="0079292B">
        <w:rPr>
          <w:rFonts w:ascii="Times New Roman" w:eastAsia="Times New Roman" w:hAnsi="Times New Roman" w:cs="Times New Roman"/>
          <w:color w:val="auto"/>
          <w:lang w:eastAsia="en-US"/>
        </w:rPr>
        <w:tab/>
      </w:r>
    </w:p>
    <w:p w14:paraId="69F9287F" w14:textId="114338A8" w:rsidR="004329EC" w:rsidRPr="0079292B" w:rsidRDefault="005F49C3" w:rsidP="000F3442">
      <w:pPr>
        <w:spacing w:after="0" w:line="240" w:lineRule="auto"/>
        <w:jc w:val="both"/>
        <w:rPr>
          <w:rFonts w:ascii="Times New Roman" w:hAnsi="Times New Roman" w:cs="Times New Roman"/>
          <w:b/>
          <w:sz w:val="24"/>
          <w:szCs w:val="24"/>
        </w:rPr>
      </w:pPr>
      <w:r w:rsidRPr="0079292B">
        <w:rPr>
          <w:rFonts w:ascii="Times New Roman" w:hAnsi="Times New Roman" w:cs="Times New Roman"/>
          <w:b/>
          <w:sz w:val="24"/>
          <w:szCs w:val="24"/>
        </w:rPr>
        <w:tab/>
      </w:r>
      <w:r w:rsidR="004329EC" w:rsidRPr="0079292B">
        <w:rPr>
          <w:rFonts w:ascii="Times New Roman" w:hAnsi="Times New Roman" w:cs="Times New Roman"/>
          <w:b/>
          <w:sz w:val="24"/>
          <w:szCs w:val="24"/>
        </w:rPr>
        <w:t>Galimos pasekmės, priėmus siūlomą tarybos sprendimo projektą.</w:t>
      </w:r>
    </w:p>
    <w:p w14:paraId="69F92880" w14:textId="0FA28E64" w:rsidR="004329EC" w:rsidRPr="0079292B" w:rsidRDefault="005F49C3" w:rsidP="000F3442">
      <w:pPr>
        <w:spacing w:after="0" w:line="240" w:lineRule="auto"/>
        <w:jc w:val="both"/>
        <w:rPr>
          <w:rFonts w:ascii="Times New Roman" w:hAnsi="Times New Roman" w:cs="Times New Roman"/>
          <w:sz w:val="24"/>
          <w:szCs w:val="24"/>
        </w:rPr>
      </w:pPr>
      <w:r w:rsidRPr="0079292B">
        <w:rPr>
          <w:rFonts w:ascii="Times New Roman" w:hAnsi="Times New Roman" w:cs="Times New Roman"/>
          <w:b/>
          <w:sz w:val="24"/>
          <w:szCs w:val="24"/>
        </w:rPr>
        <w:tab/>
      </w:r>
      <w:r w:rsidRPr="0079292B">
        <w:rPr>
          <w:rFonts w:ascii="Times New Roman" w:hAnsi="Times New Roman" w:cs="Times New Roman"/>
          <w:sz w:val="24"/>
          <w:szCs w:val="24"/>
        </w:rPr>
        <w:t>n</w:t>
      </w:r>
      <w:r w:rsidR="004329EC" w:rsidRPr="0079292B">
        <w:rPr>
          <w:rFonts w:ascii="Times New Roman" w:hAnsi="Times New Roman" w:cs="Times New Roman"/>
          <w:sz w:val="24"/>
          <w:szCs w:val="24"/>
        </w:rPr>
        <w:t>eigiamų pasekmių nenumatoma</w:t>
      </w:r>
      <w:r w:rsidRPr="0079292B">
        <w:rPr>
          <w:rFonts w:ascii="Times New Roman" w:hAnsi="Times New Roman" w:cs="Times New Roman"/>
          <w:sz w:val="24"/>
          <w:szCs w:val="24"/>
        </w:rPr>
        <w:t>;</w:t>
      </w:r>
      <w:r w:rsidR="004329EC" w:rsidRPr="0079292B">
        <w:rPr>
          <w:rFonts w:ascii="Times New Roman" w:hAnsi="Times New Roman" w:cs="Times New Roman"/>
          <w:sz w:val="24"/>
          <w:szCs w:val="24"/>
        </w:rPr>
        <w:t xml:space="preserve"> </w:t>
      </w:r>
    </w:p>
    <w:p w14:paraId="69F92881" w14:textId="66EE7F23" w:rsidR="004329EC" w:rsidRPr="0079292B" w:rsidRDefault="005F49C3" w:rsidP="000F3442">
      <w:pPr>
        <w:spacing w:after="0" w:line="240" w:lineRule="auto"/>
        <w:jc w:val="both"/>
        <w:rPr>
          <w:rFonts w:ascii="Times New Roman" w:hAnsi="Times New Roman" w:cs="Times New Roman"/>
          <w:sz w:val="24"/>
          <w:szCs w:val="24"/>
        </w:rPr>
      </w:pPr>
      <w:r w:rsidRPr="0079292B">
        <w:rPr>
          <w:rFonts w:ascii="Times New Roman" w:hAnsi="Times New Roman" w:cs="Times New Roman"/>
          <w:sz w:val="24"/>
          <w:szCs w:val="24"/>
        </w:rPr>
        <w:tab/>
        <w:t>t</w:t>
      </w:r>
      <w:r w:rsidR="004329EC" w:rsidRPr="0079292B">
        <w:rPr>
          <w:rFonts w:ascii="Times New Roman" w:hAnsi="Times New Roman" w:cs="Times New Roman"/>
          <w:sz w:val="24"/>
          <w:szCs w:val="24"/>
        </w:rPr>
        <w:t>eigiam</w:t>
      </w:r>
      <w:r w:rsidRPr="0079292B">
        <w:rPr>
          <w:rFonts w:ascii="Times New Roman" w:hAnsi="Times New Roman" w:cs="Times New Roman"/>
          <w:sz w:val="24"/>
          <w:szCs w:val="24"/>
        </w:rPr>
        <w:t>os</w:t>
      </w:r>
      <w:r w:rsidR="004329EC" w:rsidRPr="0079292B">
        <w:rPr>
          <w:rFonts w:ascii="Times New Roman" w:hAnsi="Times New Roman" w:cs="Times New Roman"/>
          <w:sz w:val="24"/>
          <w:szCs w:val="24"/>
        </w:rPr>
        <w:t xml:space="preserve"> – Neveiksnių asmenų būklės peržiūrėjimo komisijoje dalyvaus gydytojas psichiatras.</w:t>
      </w:r>
    </w:p>
    <w:p w14:paraId="69F92882" w14:textId="669056FA" w:rsidR="004329EC" w:rsidRPr="0079292B" w:rsidRDefault="005F49C3" w:rsidP="000F3442">
      <w:pPr>
        <w:spacing w:after="0" w:line="240" w:lineRule="auto"/>
        <w:jc w:val="both"/>
        <w:rPr>
          <w:rFonts w:ascii="Times New Roman" w:hAnsi="Times New Roman" w:cs="Times New Roman"/>
          <w:sz w:val="24"/>
          <w:szCs w:val="24"/>
        </w:rPr>
      </w:pPr>
      <w:r w:rsidRPr="0079292B">
        <w:rPr>
          <w:rFonts w:ascii="Times New Roman" w:hAnsi="Times New Roman" w:cs="Times New Roman"/>
          <w:b/>
          <w:sz w:val="24"/>
          <w:szCs w:val="24"/>
        </w:rPr>
        <w:tab/>
      </w:r>
      <w:r w:rsidR="004329EC" w:rsidRPr="0079292B">
        <w:rPr>
          <w:rFonts w:ascii="Times New Roman" w:hAnsi="Times New Roman" w:cs="Times New Roman"/>
          <w:b/>
          <w:sz w:val="24"/>
          <w:szCs w:val="24"/>
        </w:rPr>
        <w:t>Kokia sprendimo nauda Rokiškio rajon</w:t>
      </w:r>
      <w:r w:rsidR="00831968" w:rsidRPr="0079292B">
        <w:rPr>
          <w:rFonts w:ascii="Times New Roman" w:hAnsi="Times New Roman" w:cs="Times New Roman"/>
          <w:b/>
          <w:sz w:val="24"/>
          <w:szCs w:val="24"/>
        </w:rPr>
        <w:t>o</w:t>
      </w:r>
      <w:r w:rsidR="004329EC" w:rsidRPr="0079292B">
        <w:rPr>
          <w:rFonts w:ascii="Times New Roman" w:hAnsi="Times New Roman" w:cs="Times New Roman"/>
          <w:b/>
          <w:sz w:val="24"/>
          <w:szCs w:val="24"/>
        </w:rPr>
        <w:t xml:space="preserve"> gyventojams</w:t>
      </w:r>
      <w:r w:rsidR="004329EC" w:rsidRPr="0079292B">
        <w:rPr>
          <w:rFonts w:ascii="Times New Roman" w:hAnsi="Times New Roman" w:cs="Times New Roman"/>
          <w:sz w:val="24"/>
          <w:szCs w:val="24"/>
        </w:rPr>
        <w:t>. Į Neveiksnių asmenų būklės peržiūrėjimo komisiją bus deleguoti visi nariai ir Komisija galės atlikti jai pavestas funkcijas.</w:t>
      </w:r>
    </w:p>
    <w:p w14:paraId="69F92883" w14:textId="4A6598ED" w:rsidR="004329EC" w:rsidRPr="0079292B" w:rsidRDefault="005F49C3" w:rsidP="000F3442">
      <w:pPr>
        <w:pStyle w:val="statymopavad"/>
        <w:spacing w:before="0" w:beforeAutospacing="0" w:after="0" w:afterAutospacing="0"/>
        <w:contextualSpacing/>
        <w:jc w:val="both"/>
      </w:pPr>
      <w:r w:rsidRPr="0079292B">
        <w:rPr>
          <w:b/>
          <w:bCs/>
        </w:rPr>
        <w:tab/>
      </w:r>
      <w:r w:rsidR="004329EC" w:rsidRPr="0079292B">
        <w:rPr>
          <w:b/>
          <w:bCs/>
        </w:rPr>
        <w:t>Finansavimo šaltiniai ir lėšų poreikis</w:t>
      </w:r>
      <w:r w:rsidR="004329EC" w:rsidRPr="0079292B">
        <w:t>. Komisijos veikla finansuojama iš valstybės biudžeto.</w:t>
      </w:r>
    </w:p>
    <w:p w14:paraId="69F92884" w14:textId="36A8895A" w:rsidR="004329EC" w:rsidRPr="0079292B" w:rsidRDefault="005F49C3" w:rsidP="000F3442">
      <w:pPr>
        <w:spacing w:after="0" w:line="240" w:lineRule="auto"/>
        <w:jc w:val="both"/>
        <w:rPr>
          <w:rFonts w:ascii="Times New Roman" w:hAnsi="Times New Roman" w:cs="Times New Roman"/>
          <w:color w:val="000000"/>
          <w:sz w:val="24"/>
          <w:szCs w:val="24"/>
        </w:rPr>
      </w:pPr>
      <w:r w:rsidRPr="0079292B">
        <w:rPr>
          <w:rFonts w:ascii="Times New Roman" w:hAnsi="Times New Roman" w:cs="Times New Roman"/>
          <w:b/>
          <w:bCs/>
          <w:color w:val="000000"/>
          <w:sz w:val="24"/>
          <w:szCs w:val="24"/>
        </w:rPr>
        <w:tab/>
      </w:r>
      <w:r w:rsidR="004329EC" w:rsidRPr="0079292B">
        <w:rPr>
          <w:rFonts w:ascii="Times New Roman" w:hAnsi="Times New Roman" w:cs="Times New Roman"/>
          <w:b/>
          <w:bCs/>
          <w:color w:val="000000"/>
          <w:sz w:val="24"/>
          <w:szCs w:val="24"/>
        </w:rPr>
        <w:t>Suderinamumas su Lietuvos Respublikos galiojančiais teisės norminiais aktais.</w:t>
      </w:r>
      <w:r w:rsidR="004329EC" w:rsidRPr="0079292B">
        <w:rPr>
          <w:rFonts w:ascii="Times New Roman" w:hAnsi="Times New Roman" w:cs="Times New Roman"/>
          <w:color w:val="000000"/>
          <w:sz w:val="24"/>
          <w:szCs w:val="24"/>
        </w:rPr>
        <w:t xml:space="preserve"> Suderinta su Lietuvos Respublikos vietos savivaldos įstatymo 18 straipsnio 1 dalimi, Neveiksnių asmenų būklės peržiūrėjimo komisijos pavyzdiniais nuostatais, patvirtintais Lietuvos Respublikos Vyriausybės 2015 m. spalio 26 d. nutarimu Nr. 11.</w:t>
      </w:r>
    </w:p>
    <w:p w14:paraId="69F92885" w14:textId="4757074C" w:rsidR="004329EC" w:rsidRPr="0079292B" w:rsidRDefault="005F49C3" w:rsidP="000F3442">
      <w:pPr>
        <w:spacing w:after="0" w:line="240" w:lineRule="auto"/>
        <w:jc w:val="both"/>
        <w:rPr>
          <w:rFonts w:ascii="Times New Roman" w:hAnsi="Times New Roman" w:cs="Times New Roman"/>
          <w:b/>
          <w:color w:val="000000"/>
          <w:sz w:val="24"/>
          <w:szCs w:val="24"/>
        </w:rPr>
      </w:pPr>
      <w:r w:rsidRPr="0079292B">
        <w:rPr>
          <w:rFonts w:ascii="Times New Roman" w:hAnsi="Times New Roman" w:cs="Times New Roman"/>
          <w:b/>
          <w:color w:val="000000"/>
          <w:sz w:val="24"/>
          <w:szCs w:val="24"/>
        </w:rPr>
        <w:tab/>
      </w:r>
      <w:r w:rsidR="004329EC" w:rsidRPr="0079292B">
        <w:rPr>
          <w:rFonts w:ascii="Times New Roman" w:hAnsi="Times New Roman" w:cs="Times New Roman"/>
          <w:b/>
          <w:color w:val="000000"/>
          <w:sz w:val="24"/>
          <w:szCs w:val="24"/>
        </w:rPr>
        <w:t>Antikorupcinis vertinimas.</w:t>
      </w:r>
      <w:r w:rsidR="004329EC" w:rsidRPr="0079292B">
        <w:rPr>
          <w:rFonts w:ascii="Times New Roman" w:hAnsi="Times New Roman" w:cs="Times New Roman"/>
          <w:color w:val="222222"/>
          <w:sz w:val="24"/>
          <w:szCs w:val="24"/>
          <w:shd w:val="clear" w:color="auto" w:fill="FFFFFF"/>
        </w:rPr>
        <w:t xml:space="preserve"> </w:t>
      </w:r>
      <w:r w:rsidR="004329EC" w:rsidRPr="0079292B">
        <w:rPr>
          <w:rFonts w:ascii="Times New Roman" w:hAnsi="Times New Roman" w:cs="Times New Roman"/>
          <w:sz w:val="24"/>
          <w:szCs w:val="24"/>
          <w:shd w:val="clear" w:color="auto" w:fill="FFFFFF"/>
        </w:rPr>
        <w:t xml:space="preserve">Teisės akte nenumatoma reguliuoti visuomeninių santykių, susijusių su Lietuvos Respublikos </w:t>
      </w:r>
      <w:r w:rsidRPr="0079292B">
        <w:rPr>
          <w:rFonts w:ascii="Times New Roman" w:hAnsi="Times New Roman" w:cs="Times New Roman"/>
          <w:sz w:val="24"/>
          <w:szCs w:val="24"/>
          <w:shd w:val="clear" w:color="auto" w:fill="FFFFFF"/>
        </w:rPr>
        <w:t>k</w:t>
      </w:r>
      <w:r w:rsidR="004329EC" w:rsidRPr="0079292B">
        <w:rPr>
          <w:rFonts w:ascii="Times New Roman" w:hAnsi="Times New Roman" w:cs="Times New Roman"/>
          <w:sz w:val="24"/>
          <w:szCs w:val="24"/>
          <w:shd w:val="clear" w:color="auto" w:fill="FFFFFF"/>
        </w:rPr>
        <w:t>orupcijos prevencijos įstatymo 8 straipsnio 1 dalyje numatytais veiksniais, todėl teisės aktas nevertintinas antikorupciniu požiūriu</w:t>
      </w:r>
      <w:r w:rsidR="004329EC" w:rsidRPr="0079292B">
        <w:rPr>
          <w:rFonts w:ascii="Times New Roman" w:hAnsi="Times New Roman" w:cs="Times New Roman"/>
          <w:color w:val="222222"/>
          <w:sz w:val="24"/>
          <w:szCs w:val="24"/>
          <w:shd w:val="clear" w:color="auto" w:fill="FFFFFF"/>
        </w:rPr>
        <w:t>.</w:t>
      </w:r>
    </w:p>
    <w:p w14:paraId="69F92886" w14:textId="77777777" w:rsidR="004329EC" w:rsidRPr="0079292B" w:rsidRDefault="004329EC" w:rsidP="000F3442">
      <w:pPr>
        <w:spacing w:after="0" w:line="240" w:lineRule="auto"/>
        <w:jc w:val="both"/>
        <w:rPr>
          <w:color w:val="000000"/>
          <w:sz w:val="24"/>
          <w:szCs w:val="24"/>
        </w:rPr>
      </w:pPr>
    </w:p>
    <w:p w14:paraId="69F92887" w14:textId="77777777" w:rsidR="004329EC" w:rsidRPr="0079292B" w:rsidRDefault="004329EC" w:rsidP="000F3442">
      <w:pPr>
        <w:pStyle w:val="Default"/>
      </w:pPr>
      <w:r w:rsidRPr="0079292B">
        <w:tab/>
      </w:r>
    </w:p>
    <w:p w14:paraId="69F92888" w14:textId="77777777" w:rsidR="004329EC" w:rsidRPr="0079292B" w:rsidRDefault="004329EC" w:rsidP="000F3442">
      <w:pPr>
        <w:pStyle w:val="Default"/>
      </w:pPr>
    </w:p>
    <w:p w14:paraId="69F92889" w14:textId="09D585CE" w:rsidR="004329EC" w:rsidRPr="0079292B" w:rsidRDefault="004329EC" w:rsidP="000F3442">
      <w:pPr>
        <w:pStyle w:val="Default"/>
      </w:pPr>
      <w:r w:rsidRPr="0079292B">
        <w:t xml:space="preserve">Skyriaus vedėjo pavaduotoja                                      </w:t>
      </w:r>
      <w:r w:rsidR="005F49C3" w:rsidRPr="0079292B">
        <w:tab/>
      </w:r>
      <w:r w:rsidR="005F49C3" w:rsidRPr="0079292B">
        <w:tab/>
      </w:r>
      <w:r w:rsidRPr="0079292B">
        <w:t xml:space="preserve">                  Zita Čaplikienė</w:t>
      </w:r>
    </w:p>
    <w:p w14:paraId="69F9288A" w14:textId="77777777" w:rsidR="004329EC" w:rsidRPr="0079292B" w:rsidRDefault="004329EC" w:rsidP="000F3442">
      <w:pPr>
        <w:spacing w:after="0" w:line="240" w:lineRule="auto"/>
        <w:jc w:val="center"/>
        <w:rPr>
          <w:rFonts w:ascii="Times New Roman" w:eastAsia="Times New Roman" w:hAnsi="Times New Roman" w:cs="Times New Roman"/>
          <w:b/>
          <w:sz w:val="24"/>
          <w:szCs w:val="24"/>
          <w:lang w:eastAsia="lt-LT"/>
        </w:rPr>
      </w:pPr>
    </w:p>
    <w:sectPr w:rsidR="004329EC" w:rsidRPr="0079292B" w:rsidSect="00666585">
      <w:pgSz w:w="11906" w:h="16838"/>
      <w:pgMar w:top="851" w:right="567" w:bottom="1276"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9288F" w14:textId="77777777" w:rsidR="00C07C07" w:rsidRDefault="00C07C07" w:rsidP="00666585">
      <w:pPr>
        <w:spacing w:after="0" w:line="240" w:lineRule="auto"/>
      </w:pPr>
      <w:r>
        <w:separator/>
      </w:r>
    </w:p>
  </w:endnote>
  <w:endnote w:type="continuationSeparator" w:id="0">
    <w:p w14:paraId="69F92890" w14:textId="77777777" w:rsidR="00C07C07" w:rsidRDefault="00C07C07" w:rsidP="00666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TimesLT">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9288D" w14:textId="77777777" w:rsidR="00C07C07" w:rsidRDefault="00C07C07" w:rsidP="00666585">
      <w:pPr>
        <w:spacing w:after="0" w:line="240" w:lineRule="auto"/>
      </w:pPr>
      <w:r>
        <w:separator/>
      </w:r>
    </w:p>
  </w:footnote>
  <w:footnote w:type="continuationSeparator" w:id="0">
    <w:p w14:paraId="69F9288E" w14:textId="77777777" w:rsidR="00C07C07" w:rsidRDefault="00C07C07" w:rsidP="006665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5A6"/>
    <w:multiLevelType w:val="hybridMultilevel"/>
    <w:tmpl w:val="DAC07530"/>
    <w:lvl w:ilvl="0" w:tplc="6E72A19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5F05525"/>
    <w:multiLevelType w:val="hybridMultilevel"/>
    <w:tmpl w:val="4A0E6C3A"/>
    <w:lvl w:ilvl="0" w:tplc="04270001">
      <w:start w:val="1"/>
      <w:numFmt w:val="bullet"/>
      <w:lvlText w:val=""/>
      <w:lvlJc w:val="left"/>
      <w:pPr>
        <w:ind w:left="1635" w:hanging="360"/>
      </w:pPr>
      <w:rPr>
        <w:rFonts w:ascii="Symbol" w:hAnsi="Symbol" w:hint="default"/>
      </w:rPr>
    </w:lvl>
    <w:lvl w:ilvl="1" w:tplc="04270003" w:tentative="1">
      <w:start w:val="1"/>
      <w:numFmt w:val="bullet"/>
      <w:lvlText w:val="o"/>
      <w:lvlJc w:val="left"/>
      <w:pPr>
        <w:ind w:left="2355" w:hanging="360"/>
      </w:pPr>
      <w:rPr>
        <w:rFonts w:ascii="Courier New" w:hAnsi="Courier New" w:cs="Courier New" w:hint="default"/>
      </w:rPr>
    </w:lvl>
    <w:lvl w:ilvl="2" w:tplc="04270005" w:tentative="1">
      <w:start w:val="1"/>
      <w:numFmt w:val="bullet"/>
      <w:lvlText w:val=""/>
      <w:lvlJc w:val="left"/>
      <w:pPr>
        <w:ind w:left="3075" w:hanging="360"/>
      </w:pPr>
      <w:rPr>
        <w:rFonts w:ascii="Wingdings" w:hAnsi="Wingdings" w:hint="default"/>
      </w:rPr>
    </w:lvl>
    <w:lvl w:ilvl="3" w:tplc="04270001" w:tentative="1">
      <w:start w:val="1"/>
      <w:numFmt w:val="bullet"/>
      <w:lvlText w:val=""/>
      <w:lvlJc w:val="left"/>
      <w:pPr>
        <w:ind w:left="3795" w:hanging="360"/>
      </w:pPr>
      <w:rPr>
        <w:rFonts w:ascii="Symbol" w:hAnsi="Symbol" w:hint="default"/>
      </w:rPr>
    </w:lvl>
    <w:lvl w:ilvl="4" w:tplc="04270003" w:tentative="1">
      <w:start w:val="1"/>
      <w:numFmt w:val="bullet"/>
      <w:lvlText w:val="o"/>
      <w:lvlJc w:val="left"/>
      <w:pPr>
        <w:ind w:left="4515" w:hanging="360"/>
      </w:pPr>
      <w:rPr>
        <w:rFonts w:ascii="Courier New" w:hAnsi="Courier New" w:cs="Courier New" w:hint="default"/>
      </w:rPr>
    </w:lvl>
    <w:lvl w:ilvl="5" w:tplc="04270005" w:tentative="1">
      <w:start w:val="1"/>
      <w:numFmt w:val="bullet"/>
      <w:lvlText w:val=""/>
      <w:lvlJc w:val="left"/>
      <w:pPr>
        <w:ind w:left="5235" w:hanging="360"/>
      </w:pPr>
      <w:rPr>
        <w:rFonts w:ascii="Wingdings" w:hAnsi="Wingdings" w:hint="default"/>
      </w:rPr>
    </w:lvl>
    <w:lvl w:ilvl="6" w:tplc="04270001" w:tentative="1">
      <w:start w:val="1"/>
      <w:numFmt w:val="bullet"/>
      <w:lvlText w:val=""/>
      <w:lvlJc w:val="left"/>
      <w:pPr>
        <w:ind w:left="5955" w:hanging="360"/>
      </w:pPr>
      <w:rPr>
        <w:rFonts w:ascii="Symbol" w:hAnsi="Symbol" w:hint="default"/>
      </w:rPr>
    </w:lvl>
    <w:lvl w:ilvl="7" w:tplc="04270003" w:tentative="1">
      <w:start w:val="1"/>
      <w:numFmt w:val="bullet"/>
      <w:lvlText w:val="o"/>
      <w:lvlJc w:val="left"/>
      <w:pPr>
        <w:ind w:left="6675" w:hanging="360"/>
      </w:pPr>
      <w:rPr>
        <w:rFonts w:ascii="Courier New" w:hAnsi="Courier New" w:cs="Courier New" w:hint="default"/>
      </w:rPr>
    </w:lvl>
    <w:lvl w:ilvl="8" w:tplc="04270005" w:tentative="1">
      <w:start w:val="1"/>
      <w:numFmt w:val="bullet"/>
      <w:lvlText w:val=""/>
      <w:lvlJc w:val="left"/>
      <w:pPr>
        <w:ind w:left="7395" w:hanging="360"/>
      </w:pPr>
      <w:rPr>
        <w:rFonts w:ascii="Wingdings" w:hAnsi="Wingdings" w:hint="default"/>
      </w:rPr>
    </w:lvl>
  </w:abstractNum>
  <w:abstractNum w:abstractNumId="3">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ADD149F"/>
    <w:multiLevelType w:val="hybridMultilevel"/>
    <w:tmpl w:val="73EA54F8"/>
    <w:lvl w:ilvl="0" w:tplc="BC4E863A">
      <w:numFmt w:val="bullet"/>
      <w:lvlText w:val="-"/>
      <w:lvlJc w:val="left"/>
      <w:pPr>
        <w:ind w:left="1931" w:hanging="360"/>
      </w:pPr>
      <w:rPr>
        <w:rFonts w:ascii="Times New Roman" w:eastAsiaTheme="minorHAnsi" w:hAnsi="Times New Roman" w:cs="Times New Roman"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2FD81FC4"/>
    <w:multiLevelType w:val="hybridMultilevel"/>
    <w:tmpl w:val="A1D62E44"/>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ADD783E"/>
    <w:multiLevelType w:val="hybridMultilevel"/>
    <w:tmpl w:val="622CD1C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46A440A6"/>
    <w:multiLevelType w:val="hybridMultilevel"/>
    <w:tmpl w:val="1DB862DA"/>
    <w:lvl w:ilvl="0" w:tplc="6E72A194">
      <w:start w:val="1"/>
      <w:numFmt w:val="decimal"/>
      <w:lvlText w:val="%1."/>
      <w:lvlJc w:val="left"/>
      <w:pPr>
        <w:ind w:left="1305" w:hanging="360"/>
      </w:pPr>
      <w:rPr>
        <w:rFonts w:hint="default"/>
      </w:rPr>
    </w:lvl>
    <w:lvl w:ilvl="1" w:tplc="04270019" w:tentative="1">
      <w:start w:val="1"/>
      <w:numFmt w:val="lowerLetter"/>
      <w:lvlText w:val="%2."/>
      <w:lvlJc w:val="left"/>
      <w:pPr>
        <w:ind w:left="2025" w:hanging="360"/>
      </w:pPr>
    </w:lvl>
    <w:lvl w:ilvl="2" w:tplc="0427001B" w:tentative="1">
      <w:start w:val="1"/>
      <w:numFmt w:val="lowerRoman"/>
      <w:lvlText w:val="%3."/>
      <w:lvlJc w:val="right"/>
      <w:pPr>
        <w:ind w:left="2745" w:hanging="180"/>
      </w:pPr>
    </w:lvl>
    <w:lvl w:ilvl="3" w:tplc="0427000F" w:tentative="1">
      <w:start w:val="1"/>
      <w:numFmt w:val="decimal"/>
      <w:lvlText w:val="%4."/>
      <w:lvlJc w:val="left"/>
      <w:pPr>
        <w:ind w:left="3465" w:hanging="360"/>
      </w:pPr>
    </w:lvl>
    <w:lvl w:ilvl="4" w:tplc="04270019" w:tentative="1">
      <w:start w:val="1"/>
      <w:numFmt w:val="lowerLetter"/>
      <w:lvlText w:val="%5."/>
      <w:lvlJc w:val="left"/>
      <w:pPr>
        <w:ind w:left="4185" w:hanging="360"/>
      </w:pPr>
    </w:lvl>
    <w:lvl w:ilvl="5" w:tplc="0427001B" w:tentative="1">
      <w:start w:val="1"/>
      <w:numFmt w:val="lowerRoman"/>
      <w:lvlText w:val="%6."/>
      <w:lvlJc w:val="right"/>
      <w:pPr>
        <w:ind w:left="4905" w:hanging="180"/>
      </w:pPr>
    </w:lvl>
    <w:lvl w:ilvl="6" w:tplc="0427000F" w:tentative="1">
      <w:start w:val="1"/>
      <w:numFmt w:val="decimal"/>
      <w:lvlText w:val="%7."/>
      <w:lvlJc w:val="left"/>
      <w:pPr>
        <w:ind w:left="5625" w:hanging="360"/>
      </w:pPr>
    </w:lvl>
    <w:lvl w:ilvl="7" w:tplc="04270019" w:tentative="1">
      <w:start w:val="1"/>
      <w:numFmt w:val="lowerLetter"/>
      <w:lvlText w:val="%8."/>
      <w:lvlJc w:val="left"/>
      <w:pPr>
        <w:ind w:left="6345" w:hanging="360"/>
      </w:pPr>
    </w:lvl>
    <w:lvl w:ilvl="8" w:tplc="0427001B" w:tentative="1">
      <w:start w:val="1"/>
      <w:numFmt w:val="lowerRoman"/>
      <w:lvlText w:val="%9."/>
      <w:lvlJc w:val="right"/>
      <w:pPr>
        <w:ind w:left="7065" w:hanging="180"/>
      </w:pPr>
    </w:lvl>
  </w:abstractNum>
  <w:abstractNum w:abstractNumId="11">
    <w:nsid w:val="4C9111A4"/>
    <w:multiLevelType w:val="hybridMultilevel"/>
    <w:tmpl w:val="5B3ECFB0"/>
    <w:lvl w:ilvl="0" w:tplc="AAE0F24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2">
    <w:nsid w:val="4DC82F94"/>
    <w:multiLevelType w:val="hybridMultilevel"/>
    <w:tmpl w:val="36DE4F96"/>
    <w:lvl w:ilvl="0" w:tplc="6E72A1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51E7407D"/>
    <w:multiLevelType w:val="hybridMultilevel"/>
    <w:tmpl w:val="6E62FFDA"/>
    <w:lvl w:ilvl="0" w:tplc="824C1372">
      <w:start w:val="20"/>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5A3B59F7"/>
    <w:multiLevelType w:val="hybridMultilevel"/>
    <w:tmpl w:val="42C87BE8"/>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06C4E3D"/>
    <w:multiLevelType w:val="hybridMultilevel"/>
    <w:tmpl w:val="D228E592"/>
    <w:lvl w:ilvl="0" w:tplc="2AA8D4AE">
      <w:start w:val="1"/>
      <w:numFmt w:val="decimal"/>
      <w:lvlText w:val="%1."/>
      <w:lvlJc w:val="left"/>
      <w:pPr>
        <w:ind w:left="1200" w:hanging="360"/>
      </w:pPr>
      <w:rPr>
        <w:rFonts w:ascii="Times New Roman" w:hAnsi="Times New Roman" w:cs="Times New Roman"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6">
    <w:nsid w:val="6ADF41F4"/>
    <w:multiLevelType w:val="hybridMultilevel"/>
    <w:tmpl w:val="00EA58A0"/>
    <w:lvl w:ilvl="0" w:tplc="6E72A19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BFA1E60"/>
    <w:multiLevelType w:val="hybridMultilevel"/>
    <w:tmpl w:val="015C74B4"/>
    <w:lvl w:ilvl="0" w:tplc="9866E5BC">
      <w:start w:val="1"/>
      <w:numFmt w:val="decimal"/>
      <w:lvlText w:val="%1."/>
      <w:lvlJc w:val="left"/>
      <w:pPr>
        <w:ind w:left="720" w:hanging="360"/>
      </w:pPr>
      <w:rPr>
        <w:rFonts w:ascii="Times New Roman" w:eastAsiaTheme="minorHAnsi" w:hAnsi="Times New Roman" w:cs="Times New Roman"/>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729F0797"/>
    <w:multiLevelType w:val="hybridMultilevel"/>
    <w:tmpl w:val="C890C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9"/>
  </w:num>
  <w:num w:numId="6">
    <w:abstractNumId w:val="19"/>
  </w:num>
  <w:num w:numId="7">
    <w:abstractNumId w:val="18"/>
  </w:num>
  <w:num w:numId="8">
    <w:abstractNumId w:val="4"/>
  </w:num>
  <w:num w:numId="9">
    <w:abstractNumId w:val="8"/>
  </w:num>
  <w:num w:numId="10">
    <w:abstractNumId w:val="2"/>
  </w:num>
  <w:num w:numId="11">
    <w:abstractNumId w:val="15"/>
  </w:num>
  <w:num w:numId="12">
    <w:abstractNumId w:val="12"/>
  </w:num>
  <w:num w:numId="13">
    <w:abstractNumId w:val="17"/>
  </w:num>
  <w:num w:numId="14">
    <w:abstractNumId w:val="7"/>
  </w:num>
  <w:num w:numId="15">
    <w:abstractNumId w:val="16"/>
  </w:num>
  <w:num w:numId="16">
    <w:abstractNumId w:val="14"/>
  </w:num>
  <w:num w:numId="17">
    <w:abstractNumId w:val="0"/>
  </w:num>
  <w:num w:numId="18">
    <w:abstractNumId w:val="10"/>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85"/>
    <w:rsid w:val="00023D23"/>
    <w:rsid w:val="0004199A"/>
    <w:rsid w:val="00090E70"/>
    <w:rsid w:val="000B0961"/>
    <w:rsid w:val="000B1D1C"/>
    <w:rsid w:val="000B7B1E"/>
    <w:rsid w:val="000C44F3"/>
    <w:rsid w:val="000C4D4D"/>
    <w:rsid w:val="000C7961"/>
    <w:rsid w:val="000F2ACF"/>
    <w:rsid w:val="000F3442"/>
    <w:rsid w:val="001058A4"/>
    <w:rsid w:val="00120136"/>
    <w:rsid w:val="00130B2D"/>
    <w:rsid w:val="00131972"/>
    <w:rsid w:val="001376DF"/>
    <w:rsid w:val="001442B2"/>
    <w:rsid w:val="00146460"/>
    <w:rsid w:val="00165809"/>
    <w:rsid w:val="0016787C"/>
    <w:rsid w:val="00167B1F"/>
    <w:rsid w:val="002127CD"/>
    <w:rsid w:val="00224E16"/>
    <w:rsid w:val="00232AFD"/>
    <w:rsid w:val="0023595E"/>
    <w:rsid w:val="002538CD"/>
    <w:rsid w:val="00276C48"/>
    <w:rsid w:val="00295D74"/>
    <w:rsid w:val="002A3029"/>
    <w:rsid w:val="002F4EF8"/>
    <w:rsid w:val="002F6EF0"/>
    <w:rsid w:val="00305E06"/>
    <w:rsid w:val="00312CFB"/>
    <w:rsid w:val="00333C81"/>
    <w:rsid w:val="00343873"/>
    <w:rsid w:val="00360E4C"/>
    <w:rsid w:val="00374272"/>
    <w:rsid w:val="00376DDA"/>
    <w:rsid w:val="003A1D7E"/>
    <w:rsid w:val="003A331A"/>
    <w:rsid w:val="003A4BD1"/>
    <w:rsid w:val="003C1CD8"/>
    <w:rsid w:val="003C43C8"/>
    <w:rsid w:val="003F726C"/>
    <w:rsid w:val="00401523"/>
    <w:rsid w:val="004078B8"/>
    <w:rsid w:val="00416E35"/>
    <w:rsid w:val="004329EC"/>
    <w:rsid w:val="00444F36"/>
    <w:rsid w:val="00451E9A"/>
    <w:rsid w:val="00453FE1"/>
    <w:rsid w:val="0047187A"/>
    <w:rsid w:val="0047483D"/>
    <w:rsid w:val="004875E6"/>
    <w:rsid w:val="00493B49"/>
    <w:rsid w:val="00494CE9"/>
    <w:rsid w:val="004A40B5"/>
    <w:rsid w:val="004C0982"/>
    <w:rsid w:val="004C0D60"/>
    <w:rsid w:val="004D1315"/>
    <w:rsid w:val="004F32E1"/>
    <w:rsid w:val="005050C0"/>
    <w:rsid w:val="00514A38"/>
    <w:rsid w:val="00536464"/>
    <w:rsid w:val="0057129D"/>
    <w:rsid w:val="005776A0"/>
    <w:rsid w:val="00586899"/>
    <w:rsid w:val="005A3C3E"/>
    <w:rsid w:val="005B732D"/>
    <w:rsid w:val="005E0B11"/>
    <w:rsid w:val="005F133C"/>
    <w:rsid w:val="005F49C3"/>
    <w:rsid w:val="0061077F"/>
    <w:rsid w:val="00633467"/>
    <w:rsid w:val="006563F5"/>
    <w:rsid w:val="00666585"/>
    <w:rsid w:val="00675309"/>
    <w:rsid w:val="006A1170"/>
    <w:rsid w:val="006E647D"/>
    <w:rsid w:val="006F1074"/>
    <w:rsid w:val="007026FC"/>
    <w:rsid w:val="00703794"/>
    <w:rsid w:val="00753E34"/>
    <w:rsid w:val="0079292B"/>
    <w:rsid w:val="007B3615"/>
    <w:rsid w:val="007F6915"/>
    <w:rsid w:val="00811F9A"/>
    <w:rsid w:val="00816655"/>
    <w:rsid w:val="00817F6F"/>
    <w:rsid w:val="00826BEF"/>
    <w:rsid w:val="00831968"/>
    <w:rsid w:val="00856009"/>
    <w:rsid w:val="00856D3E"/>
    <w:rsid w:val="00867E0F"/>
    <w:rsid w:val="00883830"/>
    <w:rsid w:val="00884641"/>
    <w:rsid w:val="008929FA"/>
    <w:rsid w:val="008C6C08"/>
    <w:rsid w:val="008E0388"/>
    <w:rsid w:val="008E1A9A"/>
    <w:rsid w:val="008F4F28"/>
    <w:rsid w:val="009046BF"/>
    <w:rsid w:val="00926A57"/>
    <w:rsid w:val="00962F05"/>
    <w:rsid w:val="009C2C7F"/>
    <w:rsid w:val="009C54ED"/>
    <w:rsid w:val="00A2133B"/>
    <w:rsid w:val="00A2568B"/>
    <w:rsid w:val="00A33231"/>
    <w:rsid w:val="00A44323"/>
    <w:rsid w:val="00A4632F"/>
    <w:rsid w:val="00A564CC"/>
    <w:rsid w:val="00A5780F"/>
    <w:rsid w:val="00A71635"/>
    <w:rsid w:val="00A724D5"/>
    <w:rsid w:val="00A73C1C"/>
    <w:rsid w:val="00A8278D"/>
    <w:rsid w:val="00A82BC5"/>
    <w:rsid w:val="00AB1676"/>
    <w:rsid w:val="00AB6BE6"/>
    <w:rsid w:val="00AF1278"/>
    <w:rsid w:val="00B05FE0"/>
    <w:rsid w:val="00B245DE"/>
    <w:rsid w:val="00B56736"/>
    <w:rsid w:val="00B93C9C"/>
    <w:rsid w:val="00BA5535"/>
    <w:rsid w:val="00BB210C"/>
    <w:rsid w:val="00BB3521"/>
    <w:rsid w:val="00BB420A"/>
    <w:rsid w:val="00BE0B36"/>
    <w:rsid w:val="00BF6FCF"/>
    <w:rsid w:val="00C0124D"/>
    <w:rsid w:val="00C06FF6"/>
    <w:rsid w:val="00C07C07"/>
    <w:rsid w:val="00C13AEE"/>
    <w:rsid w:val="00C3391B"/>
    <w:rsid w:val="00C829A9"/>
    <w:rsid w:val="00C838B8"/>
    <w:rsid w:val="00C87B28"/>
    <w:rsid w:val="00C97FDE"/>
    <w:rsid w:val="00CA4855"/>
    <w:rsid w:val="00CC0B30"/>
    <w:rsid w:val="00CE2928"/>
    <w:rsid w:val="00CF4A94"/>
    <w:rsid w:val="00D01D47"/>
    <w:rsid w:val="00D12342"/>
    <w:rsid w:val="00D13DA7"/>
    <w:rsid w:val="00D30BA0"/>
    <w:rsid w:val="00D50F60"/>
    <w:rsid w:val="00D6030B"/>
    <w:rsid w:val="00D61F8A"/>
    <w:rsid w:val="00D84D40"/>
    <w:rsid w:val="00D935E3"/>
    <w:rsid w:val="00DA04B8"/>
    <w:rsid w:val="00DC6867"/>
    <w:rsid w:val="00DD28AF"/>
    <w:rsid w:val="00DD3796"/>
    <w:rsid w:val="00DF7D3D"/>
    <w:rsid w:val="00E00E0D"/>
    <w:rsid w:val="00E0587E"/>
    <w:rsid w:val="00E12404"/>
    <w:rsid w:val="00E3311C"/>
    <w:rsid w:val="00E67020"/>
    <w:rsid w:val="00E71E60"/>
    <w:rsid w:val="00E779BB"/>
    <w:rsid w:val="00E84E79"/>
    <w:rsid w:val="00E872C7"/>
    <w:rsid w:val="00EA1E69"/>
    <w:rsid w:val="00EB62A1"/>
    <w:rsid w:val="00ED51A1"/>
    <w:rsid w:val="00EF489F"/>
    <w:rsid w:val="00F00084"/>
    <w:rsid w:val="00F0603E"/>
    <w:rsid w:val="00F07902"/>
    <w:rsid w:val="00F154EE"/>
    <w:rsid w:val="00F208A4"/>
    <w:rsid w:val="00F4464F"/>
    <w:rsid w:val="00F80A1B"/>
    <w:rsid w:val="00F82A36"/>
    <w:rsid w:val="00F91502"/>
    <w:rsid w:val="00F945D7"/>
    <w:rsid w:val="00FB4166"/>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 w:type="paragraph" w:customStyle="1" w:styleId="Default">
    <w:name w:val="Default"/>
    <w:rsid w:val="004329E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tatymopavad">
    <w:name w:val="statymopavad"/>
    <w:basedOn w:val="prastasis"/>
    <w:uiPriority w:val="99"/>
    <w:rsid w:val="004329EC"/>
    <w:pPr>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efault0">
    <w:name w:val="default"/>
    <w:basedOn w:val="prastasis"/>
    <w:uiPriority w:val="99"/>
    <w:rsid w:val="004329EC"/>
    <w:pPr>
      <w:autoSpaceDE w:val="0"/>
      <w:autoSpaceDN w:val="0"/>
      <w:spacing w:after="0" w:line="240" w:lineRule="auto"/>
    </w:pPr>
    <w:rPr>
      <w:rFonts w:ascii="Arial" w:eastAsia="Calibri" w:hAnsi="Arial" w:cs="Arial"/>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453F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66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6658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66585"/>
  </w:style>
  <w:style w:type="paragraph" w:styleId="Porat">
    <w:name w:val="footer"/>
    <w:basedOn w:val="prastasis"/>
    <w:link w:val="PoratDiagrama"/>
    <w:uiPriority w:val="99"/>
    <w:unhideWhenUsed/>
    <w:rsid w:val="0066658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66585"/>
  </w:style>
  <w:style w:type="paragraph" w:styleId="Debesliotekstas">
    <w:name w:val="Balloon Text"/>
    <w:basedOn w:val="prastasis"/>
    <w:link w:val="DebesliotekstasDiagrama"/>
    <w:uiPriority w:val="99"/>
    <w:semiHidden/>
    <w:unhideWhenUsed/>
    <w:rsid w:val="0085600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6009"/>
    <w:rPr>
      <w:rFonts w:ascii="Tahoma" w:hAnsi="Tahoma" w:cs="Tahoma"/>
      <w:sz w:val="16"/>
      <w:szCs w:val="16"/>
    </w:rPr>
  </w:style>
  <w:style w:type="paragraph" w:styleId="Sraopastraipa">
    <w:name w:val="List Paragraph"/>
    <w:basedOn w:val="prastasis"/>
    <w:uiPriority w:val="34"/>
    <w:qFormat/>
    <w:rsid w:val="00120136"/>
    <w:pPr>
      <w:ind w:left="720"/>
      <w:contextualSpacing/>
    </w:pPr>
  </w:style>
  <w:style w:type="paragraph" w:styleId="Betarp">
    <w:name w:val="No Spacing"/>
    <w:uiPriority w:val="1"/>
    <w:qFormat/>
    <w:rsid w:val="00453FE1"/>
    <w:pPr>
      <w:spacing w:after="0" w:line="240" w:lineRule="auto"/>
    </w:pPr>
  </w:style>
  <w:style w:type="character" w:customStyle="1" w:styleId="Antrat1Diagrama">
    <w:name w:val="Antraštė 1 Diagrama"/>
    <w:basedOn w:val="Numatytasispastraiposriftas"/>
    <w:link w:val="Antrat1"/>
    <w:rsid w:val="00453FE1"/>
    <w:rPr>
      <w:rFonts w:asciiTheme="majorHAnsi" w:eastAsiaTheme="majorEastAsia" w:hAnsiTheme="majorHAnsi" w:cstheme="majorBidi"/>
      <w:b/>
      <w:bCs/>
      <w:color w:val="365F91" w:themeColor="accent1" w:themeShade="BF"/>
      <w:sz w:val="28"/>
      <w:szCs w:val="28"/>
    </w:rPr>
  </w:style>
  <w:style w:type="paragraph" w:styleId="Puslapioinaostekstas">
    <w:name w:val="footnote text"/>
    <w:basedOn w:val="prastasis"/>
    <w:link w:val="PuslapioinaostekstasDiagrama"/>
    <w:uiPriority w:val="99"/>
    <w:semiHidden/>
    <w:unhideWhenUsed/>
    <w:rsid w:val="00F0603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F0603E"/>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F0603E"/>
    <w:rPr>
      <w:vertAlign w:val="superscript"/>
    </w:rPr>
  </w:style>
  <w:style w:type="paragraph" w:customStyle="1" w:styleId="Default">
    <w:name w:val="Default"/>
    <w:rsid w:val="004329EC"/>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tatymopavad">
    <w:name w:val="statymopavad"/>
    <w:basedOn w:val="prastasis"/>
    <w:uiPriority w:val="99"/>
    <w:rsid w:val="004329EC"/>
    <w:pPr>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efault0">
    <w:name w:val="default"/>
    <w:basedOn w:val="prastasis"/>
    <w:uiPriority w:val="99"/>
    <w:rsid w:val="004329EC"/>
    <w:pPr>
      <w:autoSpaceDE w:val="0"/>
      <w:autoSpaceDN w:val="0"/>
      <w:spacing w:after="0" w:line="240" w:lineRule="auto"/>
    </w:pPr>
    <w:rPr>
      <w:rFonts w:ascii="Arial" w:eastAsia="Calibri" w:hAnsi="Arial" w:cs="Arial"/>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39278">
      <w:bodyDiv w:val="1"/>
      <w:marLeft w:val="0"/>
      <w:marRight w:val="0"/>
      <w:marTop w:val="0"/>
      <w:marBottom w:val="0"/>
      <w:divBdr>
        <w:top w:val="none" w:sz="0" w:space="0" w:color="auto"/>
        <w:left w:val="none" w:sz="0" w:space="0" w:color="auto"/>
        <w:bottom w:val="none" w:sz="0" w:space="0" w:color="auto"/>
        <w:right w:val="none" w:sz="0" w:space="0" w:color="auto"/>
      </w:divBdr>
    </w:div>
    <w:div w:id="102151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E8B9-6FBD-4317-A4C1-D777FCAC2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3270</Characters>
  <Application>Microsoft Office Word</Application>
  <DocSecurity>0</DocSecurity>
  <Lines>27</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2</cp:revision>
  <cp:lastPrinted>2018-03-27T13:35:00Z</cp:lastPrinted>
  <dcterms:created xsi:type="dcterms:W3CDTF">2018-10-15T11:08:00Z</dcterms:created>
  <dcterms:modified xsi:type="dcterms:W3CDTF">2018-10-15T11:08:00Z</dcterms:modified>
</cp:coreProperties>
</file>