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50" w:rsidRPr="00C42522" w:rsidRDefault="00CF2650" w:rsidP="00CF2650">
      <w:pPr>
        <w:pStyle w:val="Antrat1"/>
        <w:jc w:val="center"/>
        <w:rPr>
          <w:b/>
          <w:sz w:val="24"/>
          <w:szCs w:val="24"/>
          <w:lang w:val="lt-LT"/>
        </w:rPr>
      </w:pPr>
      <w:bookmarkStart w:id="0" w:name="_GoBack"/>
      <w:r w:rsidRPr="00C42522">
        <w:rPr>
          <w:b/>
          <w:sz w:val="24"/>
          <w:szCs w:val="24"/>
          <w:lang w:val="lt-LT"/>
        </w:rPr>
        <w:t>DĖL ROKIŠKIO RAJONO SAVIVALDYBĖS SOCIALINIO BŪSTO PARDAVIMO</w:t>
      </w:r>
    </w:p>
    <w:p w:rsidR="00CF2650" w:rsidRPr="00C42522" w:rsidRDefault="00CF2650" w:rsidP="00CF2650">
      <w:pPr>
        <w:pStyle w:val="Antrat1"/>
        <w:rPr>
          <w:sz w:val="24"/>
          <w:szCs w:val="24"/>
          <w:lang w:val="lt-LT"/>
        </w:rPr>
      </w:pPr>
      <w:r w:rsidRPr="00C42522">
        <w:rPr>
          <w:sz w:val="24"/>
          <w:szCs w:val="24"/>
          <w:lang w:val="lt-LT"/>
        </w:rPr>
        <w:t> </w:t>
      </w:r>
    </w:p>
    <w:bookmarkEnd w:id="0"/>
    <w:p w:rsidR="00CF2650" w:rsidRPr="00C42522" w:rsidRDefault="00CF2650" w:rsidP="00CF2650">
      <w:pPr>
        <w:pStyle w:val="Antrat1"/>
        <w:jc w:val="center"/>
        <w:rPr>
          <w:sz w:val="24"/>
          <w:szCs w:val="24"/>
          <w:lang w:val="lt-LT"/>
        </w:rPr>
      </w:pPr>
      <w:r w:rsidRPr="00C42522">
        <w:rPr>
          <w:sz w:val="24"/>
          <w:szCs w:val="24"/>
          <w:lang w:val="lt-LT"/>
        </w:rPr>
        <w:t xml:space="preserve">2018 m. </w:t>
      </w:r>
      <w:r w:rsidR="00EA43FA" w:rsidRPr="00C42522">
        <w:rPr>
          <w:sz w:val="24"/>
          <w:szCs w:val="24"/>
          <w:lang w:val="lt-LT"/>
        </w:rPr>
        <w:t>gruodžio</w:t>
      </w:r>
      <w:r w:rsidRPr="00C42522">
        <w:rPr>
          <w:sz w:val="24"/>
          <w:szCs w:val="24"/>
          <w:lang w:val="lt-LT"/>
        </w:rPr>
        <w:t xml:space="preserve"> </w:t>
      </w:r>
      <w:r w:rsidR="00EA43FA" w:rsidRPr="00C42522">
        <w:rPr>
          <w:sz w:val="24"/>
          <w:szCs w:val="24"/>
          <w:lang w:val="lt-LT"/>
        </w:rPr>
        <w:t>21</w:t>
      </w:r>
      <w:r w:rsidRPr="00C42522">
        <w:rPr>
          <w:sz w:val="24"/>
          <w:szCs w:val="24"/>
          <w:lang w:val="lt-LT"/>
        </w:rPr>
        <w:t xml:space="preserve"> d. Nr. TS-</w:t>
      </w:r>
    </w:p>
    <w:p w:rsidR="00CF2650" w:rsidRPr="00C42522" w:rsidRDefault="00CF2650" w:rsidP="00CF2650">
      <w:pPr>
        <w:pStyle w:val="Antrat1"/>
        <w:jc w:val="center"/>
        <w:rPr>
          <w:sz w:val="24"/>
          <w:szCs w:val="24"/>
          <w:lang w:val="lt-LT"/>
        </w:rPr>
      </w:pPr>
      <w:r w:rsidRPr="00C42522">
        <w:rPr>
          <w:sz w:val="24"/>
          <w:szCs w:val="24"/>
          <w:lang w:val="lt-LT"/>
        </w:rPr>
        <w:t>Rokiškis</w:t>
      </w:r>
    </w:p>
    <w:p w:rsidR="00CF2650" w:rsidRPr="00C42522" w:rsidRDefault="00CF2650" w:rsidP="00CF2650">
      <w:pPr>
        <w:pStyle w:val="Antrat1"/>
        <w:rPr>
          <w:sz w:val="24"/>
          <w:szCs w:val="24"/>
          <w:lang w:val="lt-LT"/>
        </w:rPr>
      </w:pPr>
      <w:r w:rsidRPr="00C42522">
        <w:rPr>
          <w:sz w:val="24"/>
          <w:szCs w:val="24"/>
          <w:lang w:val="lt-LT"/>
        </w:rPr>
        <w:t> </w:t>
      </w:r>
    </w:p>
    <w:p w:rsidR="00CF2650" w:rsidRPr="00C42522" w:rsidRDefault="00CF2650" w:rsidP="00CF2650">
      <w:pPr>
        <w:pStyle w:val="Antrat1"/>
        <w:ind w:firstLine="720"/>
        <w:jc w:val="both"/>
        <w:rPr>
          <w:sz w:val="24"/>
          <w:szCs w:val="24"/>
          <w:lang w:val="lt-LT"/>
        </w:rPr>
      </w:pPr>
      <w:r w:rsidRPr="00C42522">
        <w:rPr>
          <w:sz w:val="24"/>
          <w:szCs w:val="24"/>
          <w:lang w:val="lt-LT"/>
        </w:rPr>
        <w:t>Vadovaudamasi Lietuvos Respublikos vietos savivaldos įstatymo 16 straipsnio 2 dalies 26 punktu</w:t>
      </w:r>
      <w:r w:rsidR="00230854">
        <w:rPr>
          <w:sz w:val="24"/>
          <w:szCs w:val="24"/>
          <w:lang w:val="lt-LT"/>
        </w:rPr>
        <w:t xml:space="preserve">, 18 straipsnio 1 dalimi </w:t>
      </w:r>
      <w:r w:rsidRPr="00C42522">
        <w:rPr>
          <w:sz w:val="24"/>
          <w:szCs w:val="24"/>
          <w:lang w:val="lt-LT"/>
        </w:rPr>
        <w:t>ir Lietuvos Respublikos paramos būstui įsigyti ar išsinuomoti įstatymo 24 straipsnio 2 dalies 1 punktu, Rokiškio rajono savivaldybės taryba  n u s p r e n d ž i a:</w:t>
      </w:r>
    </w:p>
    <w:p w:rsidR="00CF2650" w:rsidRPr="00C42522" w:rsidRDefault="00CF2650" w:rsidP="00CF2650">
      <w:pPr>
        <w:pStyle w:val="Antrat1"/>
        <w:tabs>
          <w:tab w:val="left" w:pos="0"/>
          <w:tab w:val="left" w:pos="993"/>
        </w:tabs>
        <w:ind w:firstLine="709"/>
        <w:jc w:val="both"/>
        <w:rPr>
          <w:strike/>
          <w:color w:val="FF0000"/>
          <w:sz w:val="24"/>
          <w:szCs w:val="24"/>
          <w:lang w:val="lt-LT"/>
        </w:rPr>
      </w:pPr>
      <w:r w:rsidRPr="00C42522">
        <w:rPr>
          <w:sz w:val="24"/>
          <w:szCs w:val="24"/>
          <w:lang w:val="lt-LT"/>
        </w:rPr>
        <w:t xml:space="preserve">1. Leisti parduoti Rokiškio rajono savivaldybei nuosavybės teise priklausantį socialinį būstą (unikalus Nr. 7398-1001-7015:0100; bendras plotas </w:t>
      </w:r>
      <w:r w:rsidR="009906D4" w:rsidRPr="00C42522">
        <w:rPr>
          <w:sz w:val="24"/>
          <w:szCs w:val="24"/>
          <w:lang w:val="lt-LT"/>
        </w:rPr>
        <w:t xml:space="preserve">– </w:t>
      </w:r>
      <w:r w:rsidRPr="00C42522">
        <w:rPr>
          <w:sz w:val="24"/>
          <w:szCs w:val="24"/>
          <w:lang w:val="lt-LT"/>
        </w:rPr>
        <w:t>17,59 kv. m. su 5,37 kv. m. bendro naudojimo patalpomis), esantį</w:t>
      </w:r>
      <w:r w:rsidR="002F3E8F" w:rsidRPr="00C42522">
        <w:rPr>
          <w:sz w:val="24"/>
          <w:szCs w:val="24"/>
          <w:lang w:val="lt-LT"/>
        </w:rPr>
        <w:t xml:space="preserve"> Taikos g. 23-308B, Rokiškio m.</w:t>
      </w:r>
      <w:r w:rsidR="006F6ACE" w:rsidRPr="00C42522">
        <w:rPr>
          <w:sz w:val="24"/>
          <w:szCs w:val="24"/>
          <w:lang w:val="lt-LT"/>
        </w:rPr>
        <w:t>,</w:t>
      </w:r>
      <w:r w:rsidRPr="00C42522">
        <w:rPr>
          <w:sz w:val="24"/>
          <w:szCs w:val="24"/>
          <w:lang w:val="lt-LT"/>
        </w:rPr>
        <w:t xml:space="preserve"> L. Š. </w:t>
      </w:r>
    </w:p>
    <w:p w:rsidR="00CF2650" w:rsidRPr="00C42522" w:rsidRDefault="00CF2650" w:rsidP="00CF2650">
      <w:pPr>
        <w:tabs>
          <w:tab w:val="left" w:pos="993"/>
        </w:tabs>
        <w:ind w:firstLine="710"/>
        <w:jc w:val="both"/>
        <w:rPr>
          <w:sz w:val="24"/>
          <w:szCs w:val="24"/>
          <w:lang w:val="lt-LT"/>
        </w:rPr>
      </w:pPr>
      <w:r w:rsidRPr="00C42522">
        <w:rPr>
          <w:sz w:val="24"/>
          <w:szCs w:val="24"/>
          <w:lang w:val="lt-LT"/>
        </w:rPr>
        <w:t>2. Nustatyti, kad šio sprendimo 1 punkte įvardinto parduodamo savivaldybės būsto pardavimo kaina yra</w:t>
      </w:r>
      <w:r w:rsidR="00E132C0" w:rsidRPr="00C42522">
        <w:rPr>
          <w:sz w:val="24"/>
          <w:szCs w:val="24"/>
          <w:lang w:val="lt-LT"/>
        </w:rPr>
        <w:t xml:space="preserve"> </w:t>
      </w:r>
      <w:r w:rsidR="00E132C0" w:rsidRPr="00C42522">
        <w:rPr>
          <w:strike/>
          <w:color w:val="FF0000"/>
          <w:sz w:val="24"/>
          <w:szCs w:val="24"/>
          <w:lang w:val="lt-LT"/>
        </w:rPr>
        <w:t>2200 eurų (du tūkstančiai su šimtai eurų)</w:t>
      </w:r>
      <w:r w:rsidRPr="00C42522">
        <w:rPr>
          <w:sz w:val="24"/>
          <w:szCs w:val="24"/>
          <w:lang w:val="lt-LT"/>
        </w:rPr>
        <w:t xml:space="preserve"> </w:t>
      </w:r>
      <w:r w:rsidRPr="00C42522">
        <w:rPr>
          <w:sz w:val="24"/>
          <w:szCs w:val="24"/>
          <w:highlight w:val="yellow"/>
          <w:lang w:val="lt-LT"/>
        </w:rPr>
        <w:t>2</w:t>
      </w:r>
      <w:r w:rsidR="00EA43FA" w:rsidRPr="00C42522">
        <w:rPr>
          <w:sz w:val="24"/>
          <w:szCs w:val="24"/>
          <w:highlight w:val="yellow"/>
          <w:lang w:val="lt-LT"/>
        </w:rPr>
        <w:t>320</w:t>
      </w:r>
      <w:r w:rsidRPr="00C42522">
        <w:rPr>
          <w:sz w:val="24"/>
          <w:szCs w:val="24"/>
          <w:highlight w:val="yellow"/>
          <w:lang w:val="lt-LT"/>
        </w:rPr>
        <w:t xml:space="preserve"> eurų (du tūkstančiai </w:t>
      </w:r>
      <w:r w:rsidR="00EA43FA" w:rsidRPr="00C42522">
        <w:rPr>
          <w:sz w:val="24"/>
          <w:szCs w:val="24"/>
          <w:highlight w:val="yellow"/>
          <w:lang w:val="lt-LT"/>
        </w:rPr>
        <w:t>trys</w:t>
      </w:r>
      <w:r w:rsidRPr="00C42522">
        <w:rPr>
          <w:sz w:val="24"/>
          <w:szCs w:val="24"/>
          <w:highlight w:val="yellow"/>
          <w:lang w:val="lt-LT"/>
        </w:rPr>
        <w:t xml:space="preserve"> šimtai </w:t>
      </w:r>
      <w:r w:rsidR="00EA43FA" w:rsidRPr="00C42522">
        <w:rPr>
          <w:sz w:val="24"/>
          <w:szCs w:val="24"/>
          <w:highlight w:val="yellow"/>
          <w:lang w:val="lt-LT"/>
        </w:rPr>
        <w:t xml:space="preserve">dvidešimt </w:t>
      </w:r>
      <w:r w:rsidRPr="00C42522">
        <w:rPr>
          <w:sz w:val="24"/>
          <w:szCs w:val="24"/>
          <w:highlight w:val="yellow"/>
          <w:lang w:val="lt-LT"/>
        </w:rPr>
        <w:t>eurų).</w:t>
      </w:r>
    </w:p>
    <w:p w:rsidR="00D01719" w:rsidRPr="00C42522" w:rsidRDefault="00CF2650" w:rsidP="00CF2650">
      <w:pPr>
        <w:numPr>
          <w:ilvl w:val="0"/>
          <w:numId w:val="27"/>
        </w:numPr>
        <w:tabs>
          <w:tab w:val="left" w:pos="993"/>
        </w:tabs>
        <w:ind w:left="0" w:firstLine="709"/>
        <w:jc w:val="both"/>
        <w:rPr>
          <w:sz w:val="24"/>
          <w:szCs w:val="24"/>
          <w:lang w:val="lt-LT"/>
        </w:rPr>
      </w:pPr>
      <w:r w:rsidRPr="00C42522">
        <w:rPr>
          <w:strike/>
          <w:color w:val="FF0000"/>
          <w:sz w:val="24"/>
          <w:szCs w:val="24"/>
          <w:lang w:val="lt-LT"/>
        </w:rPr>
        <w:t>Įgalioti savivaldybės administracijos direktorę Natašą Aleksiejevą pasirašyti nekilnojamojo turto pirkimo-pardavimo sutartį</w:t>
      </w:r>
      <w:r w:rsidRPr="00C42522">
        <w:rPr>
          <w:sz w:val="24"/>
          <w:szCs w:val="24"/>
          <w:lang w:val="lt-LT"/>
        </w:rPr>
        <w:t>.</w:t>
      </w:r>
      <w:r w:rsidR="00D01719" w:rsidRPr="00C42522">
        <w:rPr>
          <w:sz w:val="24"/>
          <w:szCs w:val="24"/>
          <w:lang w:val="lt-LT"/>
        </w:rPr>
        <w:t xml:space="preserve"> </w:t>
      </w:r>
    </w:p>
    <w:p w:rsidR="006626B0" w:rsidRPr="00C42522" w:rsidRDefault="006626B0" w:rsidP="006626B0">
      <w:pPr>
        <w:numPr>
          <w:ilvl w:val="0"/>
          <w:numId w:val="28"/>
        </w:numPr>
        <w:tabs>
          <w:tab w:val="left" w:pos="993"/>
        </w:tabs>
        <w:ind w:left="0" w:firstLine="710"/>
        <w:jc w:val="both"/>
        <w:rPr>
          <w:sz w:val="24"/>
          <w:szCs w:val="24"/>
          <w:lang w:val="lt-LT"/>
        </w:rPr>
      </w:pPr>
      <w:r w:rsidRPr="00C42522">
        <w:rPr>
          <w:sz w:val="24"/>
          <w:szCs w:val="24"/>
          <w:lang w:val="lt-LT"/>
        </w:rPr>
        <w:t>Pripažinti netekusiu galios Rokiškio rajono savivaldybės tarybos 2018 m. lapkričio 30 d. sprendimą Nr. TS-263 „Dėl Rokiškio rajono savivaldybės socialinio būsto pardavimo“.</w:t>
      </w:r>
    </w:p>
    <w:p w:rsidR="00CF2650" w:rsidRPr="00C42522" w:rsidRDefault="00A56329" w:rsidP="00D01719">
      <w:pPr>
        <w:tabs>
          <w:tab w:val="left" w:pos="993"/>
        </w:tabs>
        <w:jc w:val="both"/>
        <w:rPr>
          <w:sz w:val="24"/>
          <w:szCs w:val="24"/>
          <w:lang w:val="lt-LT"/>
        </w:rPr>
      </w:pPr>
      <w:r w:rsidRPr="00C42522">
        <w:rPr>
          <w:sz w:val="24"/>
          <w:szCs w:val="24"/>
          <w:lang w:val="lt-LT"/>
        </w:rPr>
        <w:tab/>
      </w:r>
      <w:r w:rsidR="00D01719" w:rsidRPr="00C42522">
        <w:rPr>
          <w:sz w:val="24"/>
          <w:szCs w:val="24"/>
          <w:lang w:val="lt-LT"/>
        </w:rPr>
        <w:t>Sprendimas per vieną mėnesį gali būti skundžiamas Regionų apygardos administracinio teismo Kauno, Klaipėdos, Šiaulių ar Panevėžio rūmams Lietuvos Respublikos administracinių bylų teisenos įstatymo nustatyta tvarka.</w:t>
      </w:r>
      <w:r w:rsidR="00CF2650" w:rsidRPr="00C42522">
        <w:rPr>
          <w:sz w:val="24"/>
          <w:szCs w:val="24"/>
          <w:lang w:val="lt-LT"/>
        </w:rPr>
        <w:t> </w:t>
      </w:r>
    </w:p>
    <w:p w:rsidR="00CF2650" w:rsidRPr="00C42522" w:rsidRDefault="00CF2650" w:rsidP="00CF2650">
      <w:pPr>
        <w:pStyle w:val="Antrat1"/>
        <w:jc w:val="both"/>
        <w:rPr>
          <w:sz w:val="24"/>
          <w:szCs w:val="24"/>
          <w:lang w:val="lt-LT"/>
        </w:rPr>
      </w:pPr>
      <w:r w:rsidRPr="00C42522">
        <w:rPr>
          <w:sz w:val="24"/>
          <w:szCs w:val="24"/>
          <w:lang w:val="lt-LT"/>
        </w:rPr>
        <w:t> </w:t>
      </w:r>
    </w:p>
    <w:p w:rsidR="00CF2650" w:rsidRPr="00C42522" w:rsidRDefault="00CF2650" w:rsidP="00CF2650">
      <w:pPr>
        <w:pStyle w:val="Antrat1"/>
        <w:jc w:val="both"/>
        <w:rPr>
          <w:sz w:val="24"/>
          <w:szCs w:val="24"/>
          <w:lang w:val="lt-LT"/>
        </w:rPr>
      </w:pPr>
      <w:r w:rsidRPr="00C42522">
        <w:rPr>
          <w:sz w:val="24"/>
          <w:szCs w:val="24"/>
          <w:lang w:val="lt-LT"/>
        </w:rPr>
        <w:t> </w:t>
      </w:r>
    </w:p>
    <w:p w:rsidR="00CF2650" w:rsidRPr="00C42522" w:rsidRDefault="00CF2650" w:rsidP="00CF2650">
      <w:pPr>
        <w:pStyle w:val="Betarp"/>
        <w:jc w:val="both"/>
        <w:rPr>
          <w:rFonts w:ascii="Times New Roman" w:hAnsi="Times New Roman"/>
          <w:sz w:val="24"/>
          <w:szCs w:val="24"/>
        </w:rPr>
      </w:pPr>
      <w:r w:rsidRPr="00C42522">
        <w:rPr>
          <w:rFonts w:ascii="Times New Roman" w:hAnsi="Times New Roman"/>
          <w:sz w:val="24"/>
          <w:szCs w:val="24"/>
        </w:rPr>
        <w:t>Savivaldybės meras                                                                                           Antanas Vagonis</w:t>
      </w: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Betarp"/>
        <w:jc w:val="both"/>
        <w:rPr>
          <w:rFonts w:ascii="Times New Roman" w:hAnsi="Times New Roman"/>
          <w:sz w:val="24"/>
          <w:szCs w:val="24"/>
        </w:rPr>
      </w:pPr>
    </w:p>
    <w:p w:rsidR="00CF2650" w:rsidRPr="00C42522" w:rsidRDefault="00CF2650" w:rsidP="00CF2650">
      <w:pPr>
        <w:pStyle w:val="Antrat1"/>
        <w:rPr>
          <w:sz w:val="24"/>
          <w:szCs w:val="24"/>
          <w:lang w:val="lt-LT"/>
        </w:rPr>
      </w:pPr>
      <w:r w:rsidRPr="00C42522">
        <w:rPr>
          <w:rFonts w:eastAsia="Calibri"/>
          <w:sz w:val="24"/>
          <w:szCs w:val="24"/>
          <w:lang w:val="lt-LT" w:eastAsia="en-US"/>
        </w:rPr>
        <w:t>Ernesta Jančienė</w:t>
      </w:r>
      <w:r w:rsidRPr="00C42522">
        <w:rPr>
          <w:sz w:val="24"/>
          <w:szCs w:val="24"/>
          <w:lang w:val="lt-LT"/>
        </w:rPr>
        <w:br w:type="page"/>
      </w:r>
      <w:r w:rsidRPr="00C42522">
        <w:rPr>
          <w:sz w:val="24"/>
          <w:szCs w:val="24"/>
          <w:lang w:val="lt-LT"/>
        </w:rPr>
        <w:lastRenderedPageBreak/>
        <w:tab/>
      </w:r>
      <w:r w:rsidRPr="00C42522">
        <w:rPr>
          <w:sz w:val="24"/>
          <w:szCs w:val="24"/>
          <w:lang w:val="lt-LT"/>
        </w:rPr>
        <w:tab/>
      </w:r>
      <w:r w:rsidRPr="00C42522">
        <w:rPr>
          <w:sz w:val="24"/>
          <w:szCs w:val="24"/>
          <w:lang w:val="lt-LT"/>
        </w:rPr>
        <w:tab/>
      </w:r>
      <w:r w:rsidRPr="00C42522">
        <w:rPr>
          <w:sz w:val="24"/>
          <w:szCs w:val="24"/>
          <w:lang w:val="lt-LT"/>
        </w:rPr>
        <w:tab/>
      </w:r>
    </w:p>
    <w:p w:rsidR="00CF2650" w:rsidRPr="00C42522" w:rsidRDefault="00CF2650" w:rsidP="00CF2650">
      <w:pPr>
        <w:ind w:firstLine="851"/>
        <w:jc w:val="both"/>
        <w:rPr>
          <w:b/>
          <w:bCs/>
          <w:sz w:val="24"/>
          <w:szCs w:val="24"/>
          <w:lang w:val="lt-LT"/>
        </w:rPr>
      </w:pPr>
    </w:p>
    <w:p w:rsidR="00CF2650" w:rsidRPr="00C42522" w:rsidRDefault="00CF2650" w:rsidP="00CF2650">
      <w:pPr>
        <w:ind w:firstLine="851"/>
        <w:jc w:val="both"/>
        <w:rPr>
          <w:bCs/>
          <w:sz w:val="24"/>
          <w:szCs w:val="24"/>
          <w:lang w:val="lt-LT"/>
        </w:rPr>
      </w:pPr>
      <w:r w:rsidRPr="00C42522">
        <w:rPr>
          <w:bCs/>
          <w:sz w:val="24"/>
          <w:szCs w:val="24"/>
          <w:lang w:val="lt-LT"/>
        </w:rPr>
        <w:t>Rokiškio rajono savivaldybės tarybai</w:t>
      </w:r>
    </w:p>
    <w:p w:rsidR="00CF2650" w:rsidRPr="00C42522" w:rsidRDefault="00CF2650" w:rsidP="00CF2650">
      <w:pPr>
        <w:rPr>
          <w:b/>
          <w:bCs/>
          <w:sz w:val="24"/>
          <w:szCs w:val="24"/>
          <w:lang w:val="lt-LT"/>
        </w:rPr>
      </w:pPr>
    </w:p>
    <w:p w:rsidR="00CF2650" w:rsidRPr="00C42522" w:rsidRDefault="00CF2650" w:rsidP="00CF2650">
      <w:pPr>
        <w:pStyle w:val="Antrat1"/>
        <w:jc w:val="center"/>
        <w:rPr>
          <w:b/>
          <w:sz w:val="24"/>
          <w:szCs w:val="24"/>
          <w:lang w:val="lt-LT"/>
        </w:rPr>
      </w:pPr>
      <w:r w:rsidRPr="00C42522">
        <w:rPr>
          <w:b/>
          <w:bCs/>
          <w:sz w:val="24"/>
          <w:szCs w:val="24"/>
          <w:lang w:val="lt-LT"/>
        </w:rPr>
        <w:t>SPRENDIMO PROJEKTO</w:t>
      </w:r>
      <w:r w:rsidRPr="00C42522">
        <w:rPr>
          <w:b/>
          <w:sz w:val="24"/>
          <w:szCs w:val="24"/>
          <w:lang w:val="lt-LT"/>
        </w:rPr>
        <w:t xml:space="preserve"> ,, DĖL ROKIŠKIO RAJONO SAVIVALDYBĖS SOCIALINIO BŪSTO PARDAVIMO” </w:t>
      </w:r>
      <w:r w:rsidRPr="00C42522">
        <w:rPr>
          <w:b/>
          <w:bCs/>
          <w:sz w:val="24"/>
          <w:szCs w:val="24"/>
          <w:lang w:val="lt-LT"/>
        </w:rPr>
        <w:t>AIŠKINAMASIS RAŠTAS</w:t>
      </w:r>
    </w:p>
    <w:p w:rsidR="00CF2650" w:rsidRPr="00C42522" w:rsidRDefault="00CF2650" w:rsidP="00CF2650">
      <w:pPr>
        <w:pStyle w:val="Antrat1"/>
        <w:jc w:val="center"/>
        <w:rPr>
          <w:b/>
          <w:sz w:val="24"/>
          <w:szCs w:val="24"/>
          <w:lang w:val="lt-LT"/>
        </w:rPr>
      </w:pPr>
    </w:p>
    <w:p w:rsidR="00CF2650" w:rsidRPr="00C42522" w:rsidRDefault="00CF2650" w:rsidP="00CF2650">
      <w:pPr>
        <w:ind w:firstLine="720"/>
        <w:jc w:val="both"/>
        <w:rPr>
          <w:b/>
          <w:sz w:val="24"/>
          <w:szCs w:val="24"/>
          <w:lang w:val="lt-LT"/>
        </w:rPr>
      </w:pPr>
      <w:r w:rsidRPr="00C42522">
        <w:rPr>
          <w:b/>
          <w:sz w:val="24"/>
          <w:szCs w:val="24"/>
          <w:lang w:val="lt-LT"/>
        </w:rPr>
        <w:t xml:space="preserve">Parengto sprendimo projekto tikslai ir uždaviniai. </w:t>
      </w:r>
    </w:p>
    <w:p w:rsidR="00CF2650" w:rsidRPr="00C42522" w:rsidRDefault="00CF2650" w:rsidP="00CF2650">
      <w:pPr>
        <w:ind w:firstLine="720"/>
        <w:jc w:val="both"/>
        <w:rPr>
          <w:b/>
          <w:sz w:val="24"/>
          <w:szCs w:val="24"/>
          <w:lang w:val="lt-LT"/>
        </w:rPr>
      </w:pPr>
      <w:r w:rsidRPr="00C42522">
        <w:rPr>
          <w:sz w:val="24"/>
          <w:szCs w:val="24"/>
          <w:lang w:val="lt-LT"/>
        </w:rPr>
        <w:t>Vadovaujantis L</w:t>
      </w:r>
      <w:r w:rsidRPr="00C42522">
        <w:rPr>
          <w:bCs/>
          <w:sz w:val="24"/>
          <w:szCs w:val="24"/>
          <w:lang w:val="lt-LT"/>
        </w:rPr>
        <w:t xml:space="preserve">ietuvos Respublikos paramos būstui įsigyti ar išsinuomoti įstatymu leisti parduoti Rokiškio rajono savivaldybei nuosavybės teise priklausantį socialinį būstą, esantį Taikos g. 23-308B, Rokiškio m. </w:t>
      </w:r>
    </w:p>
    <w:p w:rsidR="00CF2650" w:rsidRPr="00C42522" w:rsidRDefault="00CF2650" w:rsidP="00CF2650">
      <w:pPr>
        <w:ind w:left="720"/>
        <w:jc w:val="both"/>
        <w:rPr>
          <w:sz w:val="24"/>
          <w:szCs w:val="24"/>
          <w:lang w:val="lt-LT"/>
        </w:rPr>
      </w:pPr>
      <w:r w:rsidRPr="00C42522">
        <w:rPr>
          <w:b/>
          <w:bCs/>
          <w:sz w:val="24"/>
          <w:szCs w:val="24"/>
          <w:lang w:val="lt-LT"/>
        </w:rPr>
        <w:t>Šiuo metu esantis teisinis reglamentavimas.</w:t>
      </w:r>
      <w:r w:rsidRPr="00C42522">
        <w:rPr>
          <w:sz w:val="24"/>
          <w:szCs w:val="24"/>
          <w:lang w:val="lt-LT"/>
        </w:rPr>
        <w:t xml:space="preserve"> </w:t>
      </w:r>
    </w:p>
    <w:p w:rsidR="00CF2650" w:rsidRPr="00C42522" w:rsidRDefault="00CF2650" w:rsidP="00CF2650">
      <w:pPr>
        <w:ind w:firstLine="709"/>
        <w:jc w:val="both"/>
        <w:rPr>
          <w:sz w:val="24"/>
          <w:szCs w:val="24"/>
          <w:lang w:val="lt-LT"/>
        </w:rPr>
      </w:pPr>
      <w:r w:rsidRPr="00C42522">
        <w:rPr>
          <w:sz w:val="24"/>
          <w:szCs w:val="24"/>
          <w:lang w:val="lt-LT"/>
        </w:rPr>
        <w:t>Lietuvos Respublikos paramos būstui įsigyti ar išsinuomoti įstatymas.</w:t>
      </w:r>
    </w:p>
    <w:p w:rsidR="00CF2650" w:rsidRPr="00C42522" w:rsidRDefault="00CF2650" w:rsidP="00CF2650">
      <w:pPr>
        <w:pStyle w:val="Default"/>
        <w:jc w:val="both"/>
      </w:pPr>
      <w:r w:rsidRPr="00C42522">
        <w:rPr>
          <w:b/>
          <w:bCs/>
        </w:rPr>
        <w:tab/>
        <w:t>Sprendimo projekto esmė.</w:t>
      </w:r>
      <w:r w:rsidRPr="00C42522">
        <w:t xml:space="preserve"> </w:t>
      </w:r>
    </w:p>
    <w:p w:rsidR="00CF2650" w:rsidRPr="00C42522" w:rsidRDefault="00CF2650" w:rsidP="00CF2650">
      <w:pPr>
        <w:pStyle w:val="Default"/>
        <w:jc w:val="both"/>
      </w:pPr>
      <w:r w:rsidRPr="00C42522">
        <w:tab/>
        <w:t>Rokiškio rajono savivaldybei nuosavybės teise priklausantis socialinis būstas, esantis Taikos g. 23-308B, Rokiškio m., yra 17,59 kv. m. bendro ploto bendrabučio tipo kambarys su 5,37 kv. m. bendro naudojimo patalpomis. Šalia esantis kambarys yra privatizuotas, savininkės yra dvi nepilnametės seserys, kuriuos šiuo metu gyvena Obelių vaikų globos namuose. Turto administratoriumi paskirti Obelių vaikų globos namai.</w:t>
      </w:r>
    </w:p>
    <w:p w:rsidR="00CF2650" w:rsidRPr="00C42522" w:rsidRDefault="00CF2650" w:rsidP="00CF2650">
      <w:pPr>
        <w:pStyle w:val="Default"/>
        <w:jc w:val="both"/>
      </w:pPr>
      <w:r w:rsidRPr="00C42522">
        <w:tab/>
        <w:t>Įvertinus, kad investicijos atskirti elektros ir vandens įvadus būste netikslingos, vadovaujantis Lietuvos Respublikos paramos būstui įsigyti ar išsinuomoti įstatymo 24 straipsnio 2 dalies 1 punktu, buvo kreipt</w:t>
      </w:r>
      <w:r w:rsidR="006626B0" w:rsidRPr="00C42522">
        <w:t>a</w:t>
      </w:r>
      <w:r w:rsidRPr="00C42522">
        <w:t>si į Obelių vaikų globos namus</w:t>
      </w:r>
      <w:r w:rsidR="0025116A" w:rsidRPr="00C42522">
        <w:t xml:space="preserve">, kaip nepilnametės įstatyminį globėją, </w:t>
      </w:r>
      <w:r w:rsidRPr="00C42522">
        <w:t xml:space="preserve"> su siūlymu įsigyti Rokiškio rajono savivaldybei priklausantį socialinį būstą, esantį Taikos g. 23-308, Rokiškio m., sudarant galimybę pertvarkyti bendrabučio tipo kambarius į butą. Obelių vaikų globos namai sutiko įsigyti siūlomą socialinį būstą, nepilnametės globotinės nuosavybėn.</w:t>
      </w:r>
    </w:p>
    <w:p w:rsidR="00CF2650" w:rsidRPr="00C42522" w:rsidRDefault="00CF2650" w:rsidP="00CF2650">
      <w:pPr>
        <w:ind w:firstLine="720"/>
        <w:jc w:val="both"/>
        <w:rPr>
          <w:sz w:val="24"/>
          <w:szCs w:val="24"/>
          <w:lang w:val="lt-LT"/>
        </w:rPr>
      </w:pPr>
      <w:r w:rsidRPr="00C42522">
        <w:rPr>
          <w:sz w:val="24"/>
          <w:szCs w:val="24"/>
          <w:lang w:val="lt-LT"/>
        </w:rPr>
        <w:t>Lėšos, gautos pardavus savivaldybės būstus atskaičius su savivaldybės būsto vertės nustatymu susijusias išlaidas, pervedamos į savivaldybės biudžetą ir naudojamos socialinio būsto fondo plėtrai.</w:t>
      </w:r>
    </w:p>
    <w:p w:rsidR="00CF2650" w:rsidRPr="00C42522" w:rsidRDefault="00CF2650" w:rsidP="00CF2650">
      <w:pPr>
        <w:pStyle w:val="Betarp"/>
        <w:jc w:val="both"/>
        <w:rPr>
          <w:rFonts w:ascii="Times New Roman" w:hAnsi="Times New Roman"/>
          <w:sz w:val="24"/>
          <w:szCs w:val="24"/>
        </w:rPr>
      </w:pPr>
      <w:r w:rsidRPr="00C42522">
        <w:rPr>
          <w:rFonts w:ascii="Times New Roman" w:hAnsi="Times New Roman"/>
          <w:b/>
          <w:sz w:val="24"/>
          <w:szCs w:val="24"/>
        </w:rPr>
        <w:tab/>
        <w:t>Galimos pasekmės, priėmus siūlomą tarybos sprendimo projektą:</w:t>
      </w:r>
    </w:p>
    <w:p w:rsidR="00CF2650" w:rsidRPr="00C42522" w:rsidRDefault="00CF2650" w:rsidP="00CF2650">
      <w:pPr>
        <w:autoSpaceDE w:val="0"/>
        <w:autoSpaceDN w:val="0"/>
        <w:adjustRightInd w:val="0"/>
        <w:ind w:firstLine="720"/>
        <w:jc w:val="both"/>
        <w:rPr>
          <w:sz w:val="24"/>
          <w:szCs w:val="24"/>
          <w:lang w:val="lt-LT"/>
        </w:rPr>
      </w:pPr>
      <w:r w:rsidRPr="00C42522">
        <w:rPr>
          <w:b/>
          <w:sz w:val="24"/>
          <w:szCs w:val="24"/>
          <w:lang w:val="lt-LT"/>
        </w:rPr>
        <w:t>teigiamos</w:t>
      </w:r>
      <w:r w:rsidRPr="00C42522">
        <w:rPr>
          <w:sz w:val="24"/>
          <w:szCs w:val="24"/>
          <w:lang w:val="lt-LT"/>
        </w:rPr>
        <w:t xml:space="preserve"> – bus vykdomos teisės aktuose nustatytos nuostatos ir sudaryta galimybė greta esančio būsto savininkams įsigyti būstą, kad būtų sudarytos sąlygos bendrabučio kambarius pertvarkyti į butą. </w:t>
      </w:r>
    </w:p>
    <w:p w:rsidR="00CF2650" w:rsidRPr="00C42522" w:rsidRDefault="00CF2650" w:rsidP="00CF2650">
      <w:pPr>
        <w:pStyle w:val="Antrats"/>
        <w:tabs>
          <w:tab w:val="clear" w:pos="4153"/>
          <w:tab w:val="clear" w:pos="8306"/>
        </w:tabs>
        <w:ind w:firstLine="720"/>
        <w:jc w:val="both"/>
        <w:rPr>
          <w:sz w:val="24"/>
          <w:szCs w:val="24"/>
          <w:lang w:val="lt-LT"/>
        </w:rPr>
      </w:pPr>
      <w:r w:rsidRPr="00C42522">
        <w:rPr>
          <w:b/>
          <w:sz w:val="24"/>
          <w:szCs w:val="24"/>
          <w:lang w:val="lt-LT"/>
        </w:rPr>
        <w:t>neigiamos</w:t>
      </w:r>
      <w:r w:rsidRPr="00C42522">
        <w:rPr>
          <w:sz w:val="24"/>
          <w:szCs w:val="24"/>
          <w:lang w:val="lt-LT"/>
        </w:rPr>
        <w:t xml:space="preserve"> – nebus. </w:t>
      </w:r>
    </w:p>
    <w:p w:rsidR="00CF2650" w:rsidRPr="00C42522" w:rsidRDefault="00CF2650" w:rsidP="00CF2650">
      <w:pPr>
        <w:pStyle w:val="Antrats"/>
        <w:tabs>
          <w:tab w:val="clear" w:pos="4153"/>
          <w:tab w:val="clear" w:pos="8306"/>
        </w:tabs>
        <w:jc w:val="both"/>
        <w:rPr>
          <w:b/>
          <w:sz w:val="24"/>
          <w:szCs w:val="24"/>
          <w:lang w:val="lt-LT"/>
        </w:rPr>
      </w:pPr>
      <w:r w:rsidRPr="00C42522">
        <w:rPr>
          <w:b/>
          <w:sz w:val="24"/>
          <w:szCs w:val="24"/>
          <w:lang w:val="lt-LT"/>
        </w:rPr>
        <w:tab/>
        <w:t>Kokia sprendimo nauda Rokiškio rajono gyventojams.</w:t>
      </w:r>
    </w:p>
    <w:p w:rsidR="00CF2650" w:rsidRPr="00C42522" w:rsidRDefault="00CF2650" w:rsidP="00CF2650">
      <w:pPr>
        <w:pStyle w:val="Antrats"/>
        <w:tabs>
          <w:tab w:val="clear" w:pos="4153"/>
          <w:tab w:val="clear" w:pos="8306"/>
        </w:tabs>
        <w:jc w:val="both"/>
        <w:rPr>
          <w:sz w:val="24"/>
          <w:szCs w:val="24"/>
          <w:lang w:val="lt-LT"/>
        </w:rPr>
      </w:pPr>
      <w:r w:rsidRPr="00C42522">
        <w:rPr>
          <w:sz w:val="24"/>
          <w:szCs w:val="24"/>
          <w:lang w:val="lt-LT"/>
        </w:rPr>
        <w:t xml:space="preserve">          Tiesioginės naudos Rokiškio rajono gyventojams nebus.</w:t>
      </w:r>
    </w:p>
    <w:p w:rsidR="00CF2650" w:rsidRPr="00C42522" w:rsidRDefault="00CF2650" w:rsidP="00CF2650">
      <w:pPr>
        <w:ind w:firstLine="720"/>
        <w:jc w:val="both"/>
        <w:rPr>
          <w:sz w:val="24"/>
          <w:szCs w:val="24"/>
          <w:lang w:val="lt-LT"/>
        </w:rPr>
      </w:pPr>
      <w:r w:rsidRPr="00C42522">
        <w:rPr>
          <w:b/>
          <w:bCs/>
          <w:sz w:val="24"/>
          <w:szCs w:val="24"/>
          <w:lang w:val="lt-LT"/>
        </w:rPr>
        <w:t>Finansavimo šaltiniai ir lėšų poreikis</w:t>
      </w:r>
      <w:r w:rsidRPr="00C42522">
        <w:rPr>
          <w:sz w:val="24"/>
          <w:szCs w:val="24"/>
          <w:lang w:val="lt-LT"/>
        </w:rPr>
        <w:t>.</w:t>
      </w:r>
    </w:p>
    <w:p w:rsidR="00CF2650" w:rsidRPr="00C42522" w:rsidRDefault="00CF2650" w:rsidP="00CF2650">
      <w:pPr>
        <w:pStyle w:val="Antrat1"/>
        <w:ind w:firstLine="720"/>
        <w:jc w:val="both"/>
        <w:rPr>
          <w:sz w:val="24"/>
          <w:szCs w:val="24"/>
          <w:lang w:val="lt-LT"/>
        </w:rPr>
      </w:pPr>
      <w:r w:rsidRPr="00C42522">
        <w:rPr>
          <w:sz w:val="24"/>
          <w:szCs w:val="24"/>
          <w:lang w:val="lt-LT"/>
        </w:rPr>
        <w:t>Sprendimo įgyvendinimui savivaldybės biudžeto lėšų nereikės, nes savivaldybės išlaidos, susijusios su parduodamo savivaldybės būsto vertės nustatymu, įskaitomos į būsto pardavimo kainą.</w:t>
      </w:r>
    </w:p>
    <w:p w:rsidR="00CF2650" w:rsidRPr="00C42522" w:rsidRDefault="00CF2650" w:rsidP="00CF2650">
      <w:pPr>
        <w:ind w:firstLine="720"/>
        <w:jc w:val="both"/>
        <w:rPr>
          <w:sz w:val="24"/>
          <w:szCs w:val="24"/>
          <w:lang w:val="lt-LT"/>
        </w:rPr>
      </w:pPr>
      <w:r w:rsidRPr="00C42522">
        <w:rPr>
          <w:b/>
          <w:bCs/>
          <w:color w:val="000000"/>
          <w:sz w:val="24"/>
          <w:szCs w:val="24"/>
          <w:lang w:val="lt-LT"/>
        </w:rPr>
        <w:t>Suderinamumas su Lietuvos Respublikos galiojančiais teisės norminiais aktais.</w:t>
      </w:r>
    </w:p>
    <w:p w:rsidR="00CF2650" w:rsidRPr="00C42522" w:rsidRDefault="00CF2650" w:rsidP="00CF2650">
      <w:pPr>
        <w:ind w:firstLine="720"/>
        <w:jc w:val="both"/>
        <w:rPr>
          <w:color w:val="000000"/>
          <w:sz w:val="24"/>
          <w:szCs w:val="24"/>
          <w:lang w:val="lt-LT"/>
        </w:rPr>
      </w:pPr>
      <w:r w:rsidRPr="00C42522">
        <w:rPr>
          <w:color w:val="000000"/>
          <w:sz w:val="24"/>
          <w:szCs w:val="24"/>
          <w:lang w:val="lt-LT"/>
        </w:rPr>
        <w:t>Projektas neprieštarauja galiojantiems teisės aktams.</w:t>
      </w:r>
    </w:p>
    <w:p w:rsidR="00CF2650" w:rsidRPr="00C42522" w:rsidRDefault="00CF2650" w:rsidP="00CF2650">
      <w:pPr>
        <w:ind w:firstLine="720"/>
        <w:jc w:val="both"/>
        <w:rPr>
          <w:b/>
          <w:sz w:val="24"/>
          <w:szCs w:val="24"/>
          <w:lang w:val="lt-LT"/>
        </w:rPr>
      </w:pPr>
      <w:r w:rsidRPr="00C42522">
        <w:rPr>
          <w:b/>
          <w:sz w:val="24"/>
          <w:szCs w:val="24"/>
          <w:lang w:val="lt-LT"/>
        </w:rPr>
        <w:t>Antikorupcinis vertinimas.</w:t>
      </w:r>
    </w:p>
    <w:p w:rsidR="00CF2650" w:rsidRPr="00C42522" w:rsidRDefault="00CF2650" w:rsidP="00CF2650">
      <w:pPr>
        <w:ind w:firstLine="720"/>
        <w:jc w:val="both"/>
        <w:rPr>
          <w:sz w:val="24"/>
          <w:szCs w:val="24"/>
          <w:lang w:val="lt-LT"/>
        </w:rPr>
      </w:pPr>
      <w:r w:rsidRPr="00C42522">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rsidR="00CF2650" w:rsidRPr="00C42522" w:rsidRDefault="00CF2650" w:rsidP="00CF2650">
      <w:pPr>
        <w:jc w:val="both"/>
        <w:rPr>
          <w:sz w:val="24"/>
          <w:szCs w:val="24"/>
          <w:lang w:val="lt-LT"/>
        </w:rPr>
      </w:pPr>
    </w:p>
    <w:p w:rsidR="00CF2650" w:rsidRPr="00C42522" w:rsidRDefault="00CF2650" w:rsidP="00CF2650">
      <w:pPr>
        <w:jc w:val="both"/>
        <w:rPr>
          <w:sz w:val="24"/>
          <w:szCs w:val="24"/>
          <w:lang w:val="lt-LT"/>
        </w:rPr>
      </w:pPr>
    </w:p>
    <w:p w:rsidR="00CF2650" w:rsidRPr="00C42522" w:rsidRDefault="00CF2650" w:rsidP="00CF2650">
      <w:pPr>
        <w:jc w:val="both"/>
        <w:rPr>
          <w:sz w:val="24"/>
          <w:szCs w:val="24"/>
          <w:lang w:val="lt-LT"/>
        </w:rPr>
      </w:pPr>
    </w:p>
    <w:p w:rsidR="00CF2650" w:rsidRPr="00C42522" w:rsidRDefault="00CF2650" w:rsidP="00CF2650">
      <w:pPr>
        <w:jc w:val="both"/>
        <w:rPr>
          <w:sz w:val="24"/>
          <w:szCs w:val="24"/>
          <w:lang w:val="lt-LT"/>
        </w:rPr>
      </w:pPr>
    </w:p>
    <w:p w:rsidR="006626B0" w:rsidRPr="00C42522" w:rsidRDefault="006626B0" w:rsidP="00CF2650">
      <w:pPr>
        <w:jc w:val="both"/>
        <w:rPr>
          <w:sz w:val="24"/>
          <w:szCs w:val="24"/>
          <w:lang w:val="lt-LT"/>
        </w:rPr>
      </w:pPr>
      <w:r w:rsidRPr="00C42522">
        <w:rPr>
          <w:sz w:val="24"/>
          <w:szCs w:val="24"/>
          <w:lang w:val="lt-LT"/>
        </w:rPr>
        <w:t>Turto valdymo ir ūkio skyriaus</w:t>
      </w:r>
    </w:p>
    <w:p w:rsidR="001059F4" w:rsidRPr="00C42522" w:rsidRDefault="00CF2650" w:rsidP="00CF2650">
      <w:pPr>
        <w:jc w:val="both"/>
        <w:rPr>
          <w:sz w:val="24"/>
          <w:szCs w:val="24"/>
          <w:lang w:val="lt-LT"/>
        </w:rPr>
      </w:pPr>
      <w:r w:rsidRPr="00C42522">
        <w:rPr>
          <w:sz w:val="24"/>
          <w:szCs w:val="24"/>
          <w:lang w:val="lt-LT"/>
        </w:rPr>
        <w:t>vyriausioji specialistė</w:t>
      </w:r>
      <w:r w:rsidRPr="00C42522">
        <w:rPr>
          <w:sz w:val="24"/>
          <w:szCs w:val="24"/>
          <w:lang w:val="lt-LT"/>
        </w:rPr>
        <w:tab/>
      </w:r>
      <w:r w:rsidRPr="00C42522">
        <w:rPr>
          <w:sz w:val="24"/>
          <w:szCs w:val="24"/>
          <w:lang w:val="lt-LT"/>
        </w:rPr>
        <w:tab/>
      </w:r>
      <w:r w:rsidRPr="00C42522">
        <w:rPr>
          <w:sz w:val="24"/>
          <w:szCs w:val="24"/>
          <w:lang w:val="lt-LT"/>
        </w:rPr>
        <w:tab/>
      </w:r>
      <w:r w:rsidRPr="00C42522">
        <w:rPr>
          <w:sz w:val="24"/>
          <w:szCs w:val="24"/>
          <w:lang w:val="lt-LT"/>
        </w:rPr>
        <w:tab/>
      </w:r>
      <w:r w:rsidRPr="00C42522">
        <w:rPr>
          <w:sz w:val="24"/>
          <w:szCs w:val="24"/>
          <w:lang w:val="lt-LT"/>
        </w:rPr>
        <w:tab/>
      </w:r>
      <w:r w:rsidRPr="00C42522">
        <w:rPr>
          <w:sz w:val="24"/>
          <w:szCs w:val="24"/>
          <w:lang w:val="lt-LT"/>
        </w:rPr>
        <w:tab/>
      </w:r>
      <w:r w:rsidRPr="00C42522">
        <w:rPr>
          <w:sz w:val="24"/>
          <w:szCs w:val="24"/>
          <w:lang w:val="lt-LT"/>
        </w:rPr>
        <w:tab/>
      </w:r>
      <w:r w:rsidRPr="00C42522">
        <w:rPr>
          <w:sz w:val="24"/>
          <w:szCs w:val="24"/>
          <w:lang w:val="lt-LT"/>
        </w:rPr>
        <w:tab/>
      </w:r>
      <w:r w:rsidRPr="00C42522">
        <w:rPr>
          <w:sz w:val="24"/>
          <w:szCs w:val="24"/>
          <w:lang w:val="lt-LT"/>
        </w:rPr>
        <w:tab/>
        <w:t>Ernesta Jančienė</w:t>
      </w:r>
      <w:r w:rsidRPr="00C42522">
        <w:rPr>
          <w:sz w:val="24"/>
          <w:szCs w:val="24"/>
          <w:lang w:val="lt-LT"/>
        </w:rPr>
        <w:tab/>
      </w:r>
    </w:p>
    <w:sectPr w:rsidR="001059F4" w:rsidRPr="00C42522" w:rsidSect="00A56329">
      <w:headerReference w:type="default" r:id="rId8"/>
      <w:footerReference w:type="default" r:id="rId9"/>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9E" w:rsidRDefault="0056049E">
      <w:r>
        <w:separator/>
      </w:r>
    </w:p>
  </w:endnote>
  <w:endnote w:type="continuationSeparator" w:id="0">
    <w:p w:rsidR="0056049E" w:rsidRDefault="0056049E">
      <w:r>
        <w:continuationSeparator/>
      </w:r>
    </w:p>
  </w:endnote>
  <w:endnote w:type="continuationNotice" w:id="1">
    <w:p w:rsidR="0056049E" w:rsidRDefault="00560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14" w:rsidRDefault="005E6D1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9E" w:rsidRDefault="0056049E">
      <w:r>
        <w:separator/>
      </w:r>
    </w:p>
  </w:footnote>
  <w:footnote w:type="continuationSeparator" w:id="0">
    <w:p w:rsidR="0056049E" w:rsidRDefault="0056049E">
      <w:r>
        <w:continuationSeparator/>
      </w:r>
    </w:p>
  </w:footnote>
  <w:footnote w:type="continuationNotice" w:id="1">
    <w:p w:rsidR="0056049E" w:rsidRDefault="005604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14" w:rsidRDefault="005E6D1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D1" w:rsidRDefault="00C60843" w:rsidP="00EB1BFB">
    <w:pPr>
      <w:framePr w:h="0" w:hSpace="180" w:wrap="around" w:vAnchor="text" w:hAnchor="page" w:x="5905" w:y="12"/>
    </w:pPr>
    <w:r>
      <w:rPr>
        <w:noProof/>
        <w:lang w:val="en-GB" w:eastAsia="en-GB"/>
      </w:rPr>
      <w:drawing>
        <wp:inline distT="0" distB="0" distL="0" distR="0">
          <wp:extent cx="543560" cy="698500"/>
          <wp:effectExtent l="0" t="0" r="8890" b="635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98500"/>
                  </a:xfrm>
                  <a:prstGeom prst="rect">
                    <a:avLst/>
                  </a:prstGeom>
                  <a:noFill/>
                  <a:ln>
                    <a:noFill/>
                  </a:ln>
                </pic:spPr>
              </pic:pic>
            </a:graphicData>
          </a:graphic>
        </wp:inline>
      </w:drawing>
    </w:r>
  </w:p>
  <w:p w:rsidR="00B164D1" w:rsidRPr="009A646E" w:rsidRDefault="00B164D1" w:rsidP="00EB1BFB">
    <w:pPr>
      <w:rPr>
        <w:b/>
        <w:sz w:val="24"/>
      </w:rPr>
    </w:pPr>
    <w:r w:rsidRPr="00201385">
      <w:tab/>
    </w:r>
    <w:r w:rsidRPr="00201385">
      <w:tab/>
    </w:r>
    <w:r w:rsidRPr="00201385">
      <w:tab/>
    </w:r>
    <w:r w:rsidRPr="00201385">
      <w:tab/>
    </w:r>
    <w:r w:rsidRPr="00201385">
      <w:tab/>
    </w:r>
    <w:r w:rsidRPr="00201385">
      <w:tab/>
    </w:r>
    <w:r w:rsidRPr="00201385">
      <w:tab/>
    </w:r>
    <w:r w:rsidRPr="00201385">
      <w:tab/>
    </w:r>
    <w:r w:rsidRPr="00201385">
      <w:tab/>
    </w:r>
    <w:r w:rsidRPr="00201385">
      <w:tab/>
    </w:r>
    <w:r w:rsidRPr="00201385">
      <w:tab/>
    </w:r>
    <w:r w:rsidRPr="009A646E">
      <w:rPr>
        <w:b/>
        <w:sz w:val="24"/>
      </w:rPr>
      <w:t>Projektas</w:t>
    </w:r>
  </w:p>
  <w:p w:rsidR="00B164D1" w:rsidRDefault="00B164D1" w:rsidP="00EB1BFB"/>
  <w:p w:rsidR="00B164D1" w:rsidRDefault="00B164D1" w:rsidP="00EB1BFB"/>
  <w:p w:rsidR="00B164D1" w:rsidRDefault="00B164D1" w:rsidP="00EB1BFB">
    <w:pPr>
      <w:rPr>
        <w:rFonts w:ascii="TimesLT" w:hAnsi="TimesLT"/>
        <w:b/>
        <w:sz w:val="24"/>
      </w:rPr>
    </w:pPr>
    <w:r>
      <w:rPr>
        <w:rFonts w:ascii="TimesLT" w:hAnsi="TimesLT"/>
        <w:b/>
        <w:sz w:val="24"/>
      </w:rPr>
      <w:t xml:space="preserve">          </w:t>
    </w:r>
  </w:p>
  <w:p w:rsidR="00B164D1" w:rsidRDefault="00B164D1" w:rsidP="00EB1BFB">
    <w:pPr>
      <w:rPr>
        <w:rFonts w:ascii="TimesLT" w:hAnsi="TimesLT"/>
        <w:b/>
        <w:sz w:val="24"/>
      </w:rPr>
    </w:pPr>
  </w:p>
  <w:p w:rsidR="00B164D1" w:rsidRDefault="00B164D1" w:rsidP="00EB1BFB">
    <w:pPr>
      <w:jc w:val="center"/>
      <w:rPr>
        <w:b/>
        <w:sz w:val="26"/>
      </w:rPr>
    </w:pPr>
    <w:r>
      <w:rPr>
        <w:b/>
        <w:sz w:val="26"/>
      </w:rPr>
      <w:t>ROKI</w:t>
    </w:r>
    <w:r>
      <w:rPr>
        <w:b/>
        <w:sz w:val="26"/>
        <w:lang w:val="lt-LT"/>
      </w:rPr>
      <w:t>Š</w:t>
    </w:r>
    <w:r>
      <w:rPr>
        <w:b/>
        <w:sz w:val="26"/>
      </w:rPr>
      <w:t>KIO RAJONO SAVIVALDYBĖS TARYBA</w:t>
    </w:r>
  </w:p>
  <w:p w:rsidR="00B164D1" w:rsidRDefault="00B164D1" w:rsidP="00EB1BFB">
    <w:pPr>
      <w:jc w:val="center"/>
      <w:rPr>
        <w:b/>
        <w:sz w:val="26"/>
      </w:rPr>
    </w:pPr>
  </w:p>
  <w:p w:rsidR="00B164D1" w:rsidRDefault="00B164D1"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1F317DF"/>
    <w:multiLevelType w:val="hybridMultilevel"/>
    <w:tmpl w:val="6E288774"/>
    <w:lvl w:ilvl="0" w:tplc="BA06FE18">
      <w:start w:val="3"/>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nsid w:val="574E1D9C"/>
    <w:multiLevelType w:val="hybridMultilevel"/>
    <w:tmpl w:val="18943FE2"/>
    <w:lvl w:ilvl="0" w:tplc="F04059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8">
    <w:nsid w:val="7FB64061"/>
    <w:multiLevelType w:val="hybridMultilevel"/>
    <w:tmpl w:val="89B2187E"/>
    <w:lvl w:ilvl="0" w:tplc="6B92589A">
      <w:start w:val="3"/>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6"/>
  </w:num>
  <w:num w:numId="2">
    <w:abstractNumId w:val="2"/>
  </w:num>
  <w:num w:numId="3">
    <w:abstractNumId w:val="0"/>
  </w:num>
  <w:num w:numId="4">
    <w:abstractNumId w:val="15"/>
  </w:num>
  <w:num w:numId="5">
    <w:abstractNumId w:val="17"/>
  </w:num>
  <w:num w:numId="6">
    <w:abstractNumId w:val="7"/>
  </w:num>
  <w:num w:numId="7">
    <w:abstractNumId w:val="11"/>
  </w:num>
  <w:num w:numId="8">
    <w:abstractNumId w:val="1"/>
  </w:num>
  <w:num w:numId="9">
    <w:abstractNumId w:val="4"/>
  </w:num>
  <w:num w:numId="10">
    <w:abstractNumId w:val="3"/>
  </w:num>
  <w:num w:numId="11">
    <w:abstractNumId w:val="12"/>
  </w:num>
  <w:num w:numId="12">
    <w:abstractNumId w:val="8"/>
  </w:num>
  <w:num w:numId="13">
    <w:abstractNumId w:val="6"/>
  </w:num>
  <w:num w:numId="14">
    <w:abstractNumId w:val="14"/>
  </w:num>
  <w:num w:numId="15">
    <w:abstractNumId w:val="5"/>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8B5"/>
    <w:rsid w:val="00000F0B"/>
    <w:rsid w:val="00026C67"/>
    <w:rsid w:val="000B0BB0"/>
    <w:rsid w:val="000D5DBA"/>
    <w:rsid w:val="000D7FF4"/>
    <w:rsid w:val="000E5B0E"/>
    <w:rsid w:val="000F4641"/>
    <w:rsid w:val="001059F4"/>
    <w:rsid w:val="00112E84"/>
    <w:rsid w:val="00113C20"/>
    <w:rsid w:val="00150DE5"/>
    <w:rsid w:val="001608F7"/>
    <w:rsid w:val="001755AD"/>
    <w:rsid w:val="001760E5"/>
    <w:rsid w:val="001A391A"/>
    <w:rsid w:val="001C01E1"/>
    <w:rsid w:val="001C71CE"/>
    <w:rsid w:val="001D2222"/>
    <w:rsid w:val="001E755B"/>
    <w:rsid w:val="001F591E"/>
    <w:rsid w:val="001F7244"/>
    <w:rsid w:val="00201385"/>
    <w:rsid w:val="00203622"/>
    <w:rsid w:val="002050D7"/>
    <w:rsid w:val="00230854"/>
    <w:rsid w:val="002412D0"/>
    <w:rsid w:val="0025116A"/>
    <w:rsid w:val="002721A3"/>
    <w:rsid w:val="00275D7F"/>
    <w:rsid w:val="00294432"/>
    <w:rsid w:val="002A5660"/>
    <w:rsid w:val="002F1DF4"/>
    <w:rsid w:val="002F3E8F"/>
    <w:rsid w:val="00303465"/>
    <w:rsid w:val="003038BA"/>
    <w:rsid w:val="003155B4"/>
    <w:rsid w:val="00321204"/>
    <w:rsid w:val="00345C6C"/>
    <w:rsid w:val="00345CAA"/>
    <w:rsid w:val="0036180F"/>
    <w:rsid w:val="00371430"/>
    <w:rsid w:val="003771A7"/>
    <w:rsid w:val="00390C0C"/>
    <w:rsid w:val="003A07DD"/>
    <w:rsid w:val="003A2F5A"/>
    <w:rsid w:val="003A35F0"/>
    <w:rsid w:val="003D34DE"/>
    <w:rsid w:val="003D6FA7"/>
    <w:rsid w:val="003F220D"/>
    <w:rsid w:val="003F2ED9"/>
    <w:rsid w:val="00402FC6"/>
    <w:rsid w:val="00441928"/>
    <w:rsid w:val="00441A69"/>
    <w:rsid w:val="00442F18"/>
    <w:rsid w:val="00446014"/>
    <w:rsid w:val="00454130"/>
    <w:rsid w:val="0046233A"/>
    <w:rsid w:val="004855CF"/>
    <w:rsid w:val="004C6175"/>
    <w:rsid w:val="00520F4C"/>
    <w:rsid w:val="0056049E"/>
    <w:rsid w:val="00563489"/>
    <w:rsid w:val="005660D1"/>
    <w:rsid w:val="00574EEC"/>
    <w:rsid w:val="00576A61"/>
    <w:rsid w:val="00590F26"/>
    <w:rsid w:val="005C0B2A"/>
    <w:rsid w:val="005D05A5"/>
    <w:rsid w:val="005E4261"/>
    <w:rsid w:val="005E4F26"/>
    <w:rsid w:val="005E6D14"/>
    <w:rsid w:val="005F59BB"/>
    <w:rsid w:val="00603DD5"/>
    <w:rsid w:val="00655F45"/>
    <w:rsid w:val="006626B0"/>
    <w:rsid w:val="0067194A"/>
    <w:rsid w:val="006A60A7"/>
    <w:rsid w:val="006A760B"/>
    <w:rsid w:val="006B6AA6"/>
    <w:rsid w:val="006C017D"/>
    <w:rsid w:val="006F6ACE"/>
    <w:rsid w:val="0075241B"/>
    <w:rsid w:val="007533CF"/>
    <w:rsid w:val="00756936"/>
    <w:rsid w:val="00794F5A"/>
    <w:rsid w:val="007B12B8"/>
    <w:rsid w:val="007B1EAF"/>
    <w:rsid w:val="007E6C8B"/>
    <w:rsid w:val="007F4B37"/>
    <w:rsid w:val="008231BF"/>
    <w:rsid w:val="00833057"/>
    <w:rsid w:val="008331C8"/>
    <w:rsid w:val="008360DC"/>
    <w:rsid w:val="00855527"/>
    <w:rsid w:val="00884196"/>
    <w:rsid w:val="00891C27"/>
    <w:rsid w:val="008A47A4"/>
    <w:rsid w:val="008B1673"/>
    <w:rsid w:val="008C769F"/>
    <w:rsid w:val="008E7F5B"/>
    <w:rsid w:val="008F6439"/>
    <w:rsid w:val="0090033D"/>
    <w:rsid w:val="009074AA"/>
    <w:rsid w:val="00917406"/>
    <w:rsid w:val="009330E9"/>
    <w:rsid w:val="009339A7"/>
    <w:rsid w:val="00940419"/>
    <w:rsid w:val="00965D60"/>
    <w:rsid w:val="00972B72"/>
    <w:rsid w:val="009906D4"/>
    <w:rsid w:val="00991CF9"/>
    <w:rsid w:val="009A646E"/>
    <w:rsid w:val="009B3ED2"/>
    <w:rsid w:val="009B4374"/>
    <w:rsid w:val="009B5C46"/>
    <w:rsid w:val="009C1F16"/>
    <w:rsid w:val="009F00A8"/>
    <w:rsid w:val="00A02FA3"/>
    <w:rsid w:val="00A13C89"/>
    <w:rsid w:val="00A20DB3"/>
    <w:rsid w:val="00A35000"/>
    <w:rsid w:val="00A352D2"/>
    <w:rsid w:val="00A47C4A"/>
    <w:rsid w:val="00A56329"/>
    <w:rsid w:val="00A87A11"/>
    <w:rsid w:val="00A94139"/>
    <w:rsid w:val="00AA1727"/>
    <w:rsid w:val="00AB24CC"/>
    <w:rsid w:val="00AC6EFA"/>
    <w:rsid w:val="00AC7BB3"/>
    <w:rsid w:val="00AC7C11"/>
    <w:rsid w:val="00AF63F7"/>
    <w:rsid w:val="00B02706"/>
    <w:rsid w:val="00B02CA9"/>
    <w:rsid w:val="00B164D1"/>
    <w:rsid w:val="00B21FA0"/>
    <w:rsid w:val="00B43713"/>
    <w:rsid w:val="00B459F6"/>
    <w:rsid w:val="00B52CC9"/>
    <w:rsid w:val="00B87C14"/>
    <w:rsid w:val="00B92D15"/>
    <w:rsid w:val="00BC1B0A"/>
    <w:rsid w:val="00BF1C9E"/>
    <w:rsid w:val="00C32144"/>
    <w:rsid w:val="00C422AE"/>
    <w:rsid w:val="00C42522"/>
    <w:rsid w:val="00C60843"/>
    <w:rsid w:val="00CA2B74"/>
    <w:rsid w:val="00CA4771"/>
    <w:rsid w:val="00CA536C"/>
    <w:rsid w:val="00CC5051"/>
    <w:rsid w:val="00CE6E61"/>
    <w:rsid w:val="00CF2650"/>
    <w:rsid w:val="00CF3F89"/>
    <w:rsid w:val="00D01719"/>
    <w:rsid w:val="00D2452B"/>
    <w:rsid w:val="00D42B48"/>
    <w:rsid w:val="00D56929"/>
    <w:rsid w:val="00D77956"/>
    <w:rsid w:val="00D905CB"/>
    <w:rsid w:val="00DE738F"/>
    <w:rsid w:val="00DF6634"/>
    <w:rsid w:val="00E00A9D"/>
    <w:rsid w:val="00E05A65"/>
    <w:rsid w:val="00E132C0"/>
    <w:rsid w:val="00E20732"/>
    <w:rsid w:val="00E53150"/>
    <w:rsid w:val="00E750C3"/>
    <w:rsid w:val="00E75F21"/>
    <w:rsid w:val="00E8219E"/>
    <w:rsid w:val="00E96246"/>
    <w:rsid w:val="00EA43FA"/>
    <w:rsid w:val="00EB1BFB"/>
    <w:rsid w:val="00ED66FC"/>
    <w:rsid w:val="00F02922"/>
    <w:rsid w:val="00F4429A"/>
    <w:rsid w:val="00F549DC"/>
    <w:rsid w:val="00F56C46"/>
    <w:rsid w:val="00F77AC1"/>
    <w:rsid w:val="00FA1B58"/>
    <w:rsid w:val="00FC7BCA"/>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BC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644</Words>
  <Characters>3673</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2018-11-15T09:25:00Z</cp:lastPrinted>
  <dcterms:created xsi:type="dcterms:W3CDTF">2018-12-19T09:04:00Z</dcterms:created>
  <dcterms:modified xsi:type="dcterms:W3CDTF">2018-12-19T09:04:00Z</dcterms:modified>
</cp:coreProperties>
</file>