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9" w:rsidRDefault="006423E9" w:rsidP="006423E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6423E9" w:rsidRPr="00D43A44" w:rsidRDefault="006423E9" w:rsidP="006423E9">
      <w:pPr>
        <w:jc w:val="center"/>
        <w:rPr>
          <w:color w:val="000000"/>
          <w:szCs w:val="24"/>
        </w:rPr>
      </w:pPr>
    </w:p>
    <w:p w:rsidR="009F6DB7" w:rsidRDefault="006423E9" w:rsidP="006423E9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BA4A82" w:rsidRPr="00D70FC8" w:rsidRDefault="00BA4A82" w:rsidP="00BA4A82">
      <w:pPr>
        <w:spacing w:line="360" w:lineRule="auto"/>
        <w:jc w:val="center"/>
      </w:pPr>
    </w:p>
    <w:p w:rsidR="00BA4A82" w:rsidRPr="00B50F93" w:rsidRDefault="00BA4A82" w:rsidP="00BA4A82">
      <w:pPr>
        <w:jc w:val="center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449"/>
        <w:gridCol w:w="6383"/>
      </w:tblGrid>
      <w:tr w:rsidR="00BA4A82" w:rsidRPr="00B50F93" w:rsidTr="00387DC7">
        <w:trPr>
          <w:tblHeader/>
        </w:trPr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6383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726669" w:rsidRPr="00B50F93" w:rsidTr="00387DC7">
        <w:tc>
          <w:tcPr>
            <w:tcW w:w="636" w:type="dxa"/>
            <w:shd w:val="clear" w:color="auto" w:fill="auto"/>
          </w:tcPr>
          <w:p w:rsidR="00726669" w:rsidRPr="00B50F93" w:rsidRDefault="00726669" w:rsidP="001A11FD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2449" w:type="dxa"/>
            <w:shd w:val="clear" w:color="auto" w:fill="auto"/>
          </w:tcPr>
          <w:p w:rsidR="00726669" w:rsidRPr="00B50F93" w:rsidRDefault="00726669" w:rsidP="001A11FD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6383" w:type="dxa"/>
            <w:shd w:val="clear" w:color="auto" w:fill="auto"/>
          </w:tcPr>
          <w:p w:rsidR="00726669" w:rsidRPr="00A23346" w:rsidRDefault="00726669" w:rsidP="00463F3B">
            <w:pPr>
              <w:jc w:val="both"/>
              <w:rPr>
                <w:color w:val="000000"/>
                <w:szCs w:val="24"/>
              </w:rPr>
            </w:pPr>
            <w:r w:rsidRPr="00A23346">
              <w:rPr>
                <w:color w:val="000000"/>
                <w:szCs w:val="24"/>
              </w:rPr>
              <w:t>Kompensacijos už</w:t>
            </w:r>
            <w:r>
              <w:rPr>
                <w:color w:val="000000"/>
                <w:szCs w:val="24"/>
              </w:rPr>
              <w:t xml:space="preserve"> būsto šildymą, karštą bei geriamą</w:t>
            </w:r>
            <w:r w:rsidRPr="00A23346">
              <w:rPr>
                <w:color w:val="000000"/>
                <w:szCs w:val="24"/>
              </w:rPr>
              <w:t xml:space="preserve"> vandenį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6383" w:type="dxa"/>
            <w:shd w:val="clear" w:color="auto" w:fill="auto"/>
          </w:tcPr>
          <w:p w:rsidR="008B1F11" w:rsidRPr="00E12D9A" w:rsidRDefault="008B1F11" w:rsidP="008B1F11">
            <w:pPr>
              <w:spacing w:before="120" w:after="120"/>
              <w:jc w:val="both"/>
              <w:rPr>
                <w:color w:val="000000"/>
                <w:szCs w:val="24"/>
              </w:rPr>
            </w:pPr>
            <w:r w:rsidRPr="00E12D9A">
              <w:rPr>
                <w:color w:val="000000"/>
                <w:szCs w:val="24"/>
              </w:rPr>
              <w:t>Lietuvos Respublikos piniginės socialinės paramos nepasiturintiems gyventojams įstatymas  (Žin.,  2003, Nr. 73-3352 aktuali redakcija).</w:t>
            </w:r>
          </w:p>
          <w:p w:rsidR="00E12D9A" w:rsidRPr="00E12D9A" w:rsidRDefault="00E12D9A" w:rsidP="00E12D9A">
            <w:pPr>
              <w:spacing w:before="120" w:after="120"/>
              <w:jc w:val="both"/>
              <w:rPr>
                <w:szCs w:val="24"/>
              </w:rPr>
            </w:pPr>
            <w:r w:rsidRPr="00E12D9A">
              <w:rPr>
                <w:szCs w:val="24"/>
              </w:rPr>
              <w:t xml:space="preserve">Piniginės socialinės paramos nepasiturintiems gyventojams teikimo tvarkos aprašas, patvirtintas Rokiškio </w:t>
            </w:r>
            <w:r w:rsidRPr="00E12D9A">
              <w:rPr>
                <w:color w:val="000000"/>
                <w:szCs w:val="24"/>
              </w:rPr>
              <w:t>rajono savivaldybės tarybos 2015-02-06 sprendimu Nr. TS-13.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235D1B" w:rsidP="001A11FD">
            <w:pPr>
              <w:pStyle w:val="Lentelinis"/>
              <w:spacing w:before="120" w:after="120"/>
            </w:pPr>
            <w:r w:rsidRPr="00235D1B">
              <w:t>Informacija ir dokumentai, kuriuos turi pateikti asmuo</w:t>
            </w:r>
          </w:p>
        </w:tc>
        <w:tc>
          <w:tcPr>
            <w:tcW w:w="6383" w:type="dxa"/>
            <w:shd w:val="clear" w:color="auto" w:fill="auto"/>
          </w:tcPr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Prašymas - paraiška (pildomas pagal gyvenamosios vietos deklaravimą Socialinės paramos skyriuje ar seniūnijoje, nurodant duomenis apie šeimą, veiklos pobūdį, turimą turtą, pajamas. Pasirašo vienas iš sutuoktinių); Suaugusių šeimos narių pasai, asmens tapatybės kortelės, leidimai nuolat gyventi Lietuvoje;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Vaiko (-ų) gimimo liudijimas (-i) ir kopijos;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Pensininko, neįgaliojo (invalidumo) pažymėjimai ir kopijos, darbingumo lygio pažymos ir kopijos;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Pažymos apie pajamas (visų gaunančių pajamas šeimos narių už 3 paskutinius mėnesius iki kreipimosi arba kreipimosi dėl socialinės paramos mėnesio);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Pažymos iš mokymo įstaigų, kai yra vyresnių nei 16 metų besimokančių vaikų;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Žemės nuosavybės liudijimai ir kopijos arba pažymos apie turimą (nuomojamą) žemę (nuomos sutartys);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Transporto priemonių įsigijimą liudijantys dokumentai (pirkimo-pardavimo sutartis, dovanojimo arba mainų sutartis, pažyma-sąskaita, teismo sprendimas, paveldėjimo dokumentas ir pan.) ir kopijos;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Nekilnojamojo turto, žemės sklypų pirkimo-pardavimo, dovanojimo, mainų sutartys ir kopijos (perleistas nuosavybėn kitam asmeniui turtas ar jo dalis);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Santuokos, mirties arba ištuokos liudijimas ir kopija;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Neįgalumo ir darbingumo nustatymo tarnybos išduota pažyma apie  nuolatinės slaugos ar priežiūros (pagalbos) tikslinės kompensacijos šeimos nariui ar artimam giminaičiui būtinumą;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Teismo nutartis dėl išlaikymo vaikams priteisimo arba teismo patvirtinta sutartis dėl vaikų išlaikymo ir kopija;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Nutartis neskirti bylos dėl tėvystės nustatymo nagrinėti teismo posėdyje ir kopija;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lastRenderedPageBreak/>
              <w:t xml:space="preserve">Įmonės, įstaigos, organizacijos ar antstolio išduota pažyma apie lėšas vaikui išlaikyti;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Atsiskaitymo už paslaugas knygelė arba sąskaita;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Pažyma apie tai, kad šeima neturi įsiskolinimo už būsto šildymą, karštą ir šaltą vandenį arba kiek skolos turi;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 xml:space="preserve">Kompensacijos turintiems įsiskolinimą už būsto šildymą, šaltą ir karštą vandenį skiriamos sudarius sutartį su paslaugų tiekėjais dėl įsiskolinimo kas mėnesį grąžinimo; 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>Gyvenamosios patalpos savininko pažyma;</w:t>
            </w:r>
          </w:p>
          <w:p w:rsidR="00235D1B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>Siuntimo šaknelė apie visuomenei naudingos veiklos atlikimą;</w:t>
            </w:r>
          </w:p>
          <w:p w:rsidR="00BA4A82" w:rsidRPr="00B50F93" w:rsidRDefault="00235D1B" w:rsidP="00235D1B">
            <w:pPr>
              <w:pStyle w:val="prastasistinklapis"/>
              <w:numPr>
                <w:ilvl w:val="0"/>
                <w:numId w:val="7"/>
              </w:numPr>
              <w:shd w:val="clear" w:color="auto" w:fill="F9F9F9"/>
              <w:spacing w:before="45" w:after="45" w:line="240" w:lineRule="atLeast"/>
              <w:jc w:val="both"/>
            </w:pPr>
            <w:r>
              <w:t>Kiti dokumentai, atsižvelgiant į aplinkybes.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>
              <w:lastRenderedPageBreak/>
              <w:t>4.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6383" w:type="dxa"/>
            <w:shd w:val="clear" w:color="auto" w:fill="auto"/>
          </w:tcPr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Gyvenamosios vietos deklaracija – iš Valstybės įmonės Registrų centras. Adresas: Vinco Kudirkos g.18-3, LT-03105 Vilnius, www.registrucentras.lt;  el.p. info@registrucentras.lt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Informacija iš SODROS – iš Valstybinio socialinio draudimo fondo valdybos prie Socialinės apsaugos ir darbo ministerijos.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Adresas: Konstitucijos per. 12, LT-09308 Vilnius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www.sodra.lt</w:t>
            </w:r>
            <w:r>
              <w:rPr>
                <w:sz w:val="22"/>
                <w:szCs w:val="22"/>
              </w:rPr>
              <w:t>;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 xml:space="preserve">Informacija iš socialinės paramos šeimai informacinių sistemų SPIS </w:t>
            </w:r>
            <w:r>
              <w:rPr>
                <w:sz w:val="22"/>
                <w:szCs w:val="22"/>
              </w:rPr>
              <w:t>ir ,,Parama“ -  iš UAB ,,Nevda;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 xml:space="preserve"> Adresas: Savanorių per. 178, LT-03154 Vilnius</w:t>
            </w:r>
          </w:p>
          <w:p w:rsidR="00BA4A82" w:rsidRPr="00B50F93" w:rsidRDefault="00BB5322" w:rsidP="00BB5322">
            <w:pPr>
              <w:pStyle w:val="Lentelinis"/>
              <w:jc w:val="both"/>
            </w:pPr>
            <w:r w:rsidRPr="00BB5322">
              <w:rPr>
                <w:sz w:val="22"/>
                <w:szCs w:val="22"/>
              </w:rPr>
              <w:t>www.nevda.lt</w:t>
            </w:r>
            <w:r>
              <w:rPr>
                <w:sz w:val="22"/>
                <w:szCs w:val="22"/>
              </w:rPr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6383" w:type="dxa"/>
            <w:shd w:val="clear" w:color="auto" w:fill="auto"/>
          </w:tcPr>
          <w:p w:rsidR="00BA4A82" w:rsidRPr="00FA5B66" w:rsidRDefault="00BA4A82" w:rsidP="00BB5322">
            <w:pPr>
              <w:pStyle w:val="Lentelinis"/>
              <w:jc w:val="both"/>
            </w:pPr>
            <w:r>
              <w:t>Socialinės parmos ir sveikatos skyrius,</w:t>
            </w:r>
            <w:r w:rsidR="00BB5322">
              <w:t xml:space="preserve"> </w:t>
            </w:r>
            <w:r>
              <w:t>508,</w:t>
            </w:r>
            <w:r w:rsidR="00BB5322">
              <w:t xml:space="preserve"> </w:t>
            </w:r>
            <w:r>
              <w:t>509,</w:t>
            </w:r>
            <w:r w:rsidR="00BB5322">
              <w:t xml:space="preserve"> </w:t>
            </w:r>
            <w:r>
              <w:t>511,</w:t>
            </w:r>
            <w:r w:rsidR="00BB5322">
              <w:t xml:space="preserve"> </w:t>
            </w:r>
            <w:r>
              <w:t>512</w:t>
            </w:r>
            <w:r w:rsidR="008C394C">
              <w:t xml:space="preserve">, 514 </w:t>
            </w:r>
            <w:bookmarkStart w:id="0" w:name="_GoBack"/>
            <w:bookmarkEnd w:id="0"/>
            <w:r w:rsidR="00387DC7">
              <w:t xml:space="preserve"> kabinetai.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6383" w:type="dxa"/>
            <w:shd w:val="clear" w:color="auto" w:fill="auto"/>
          </w:tcPr>
          <w:p w:rsidR="00BA4A82" w:rsidRPr="00022120" w:rsidRDefault="00BA4A82" w:rsidP="001A11FD">
            <w:pPr>
              <w:pStyle w:val="Lentelinis"/>
              <w:spacing w:before="120" w:after="120"/>
              <w:jc w:val="both"/>
              <w:rPr>
                <w:lang w:val="en-US"/>
              </w:rPr>
            </w:pPr>
            <w:r>
              <w:t>Socialinės paramos ir sveikatos skyri</w:t>
            </w:r>
            <w:r w:rsidR="00BB5322">
              <w:t>a</w:t>
            </w:r>
            <w:r>
              <w:t>us vedėjas Vitalis Giedrikas, tel.(8 458) 71252, el.p. globa</w:t>
            </w:r>
            <w:r>
              <w:rPr>
                <w:lang w:val="en-US"/>
              </w:rPr>
              <w:t>@post.rokiskis.lt</w:t>
            </w:r>
            <w:r w:rsidR="00387DC7">
              <w:rPr>
                <w:lang w:val="en-US"/>
              </w:rPr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6383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  <w:jc w:val="both"/>
            </w:pPr>
            <w:r>
              <w:t>Sprendimas priimamas ne vėliau kaip per 30 kalendorinių dienų nuo nurodytų visų dokumentų gavimo dienos</w:t>
            </w:r>
            <w:r w:rsidR="00387DC7"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6383" w:type="dxa"/>
            <w:shd w:val="clear" w:color="auto" w:fill="auto"/>
          </w:tcPr>
          <w:p w:rsidR="00BA4A82" w:rsidRPr="00FA5B66" w:rsidRDefault="00BA4A82" w:rsidP="00EC5542">
            <w:pPr>
              <w:pStyle w:val="Lentelinis"/>
              <w:tabs>
                <w:tab w:val="left" w:pos="4470"/>
              </w:tabs>
              <w:spacing w:before="120" w:after="120"/>
              <w:jc w:val="both"/>
            </w:pPr>
            <w:r>
              <w:t>Paslauga teikiama neatlyginamai</w:t>
            </w:r>
            <w:r w:rsidR="00387DC7">
              <w:t>.</w:t>
            </w:r>
            <w:r w:rsidR="00EC5542">
              <w:tab/>
            </w:r>
          </w:p>
        </w:tc>
      </w:tr>
    </w:tbl>
    <w:p w:rsidR="00BA4A82" w:rsidRPr="00B50F93" w:rsidRDefault="00BA4A82" w:rsidP="00BA4A82">
      <w:pPr>
        <w:spacing w:line="360" w:lineRule="auto"/>
        <w:jc w:val="center"/>
      </w:pPr>
    </w:p>
    <w:p w:rsidR="00BA4A82" w:rsidRPr="00B50F93" w:rsidRDefault="00BA4A82" w:rsidP="00BA4A82">
      <w:pPr>
        <w:spacing w:line="360" w:lineRule="auto"/>
        <w:jc w:val="center"/>
        <w:sectPr w:rsidR="00BA4A82" w:rsidRPr="00B50F93" w:rsidSect="000160A1">
          <w:headerReference w:type="even" r:id="rId8"/>
          <w:headerReference w:type="default" r:id="rId9"/>
          <w:pgSz w:w="11906" w:h="16838"/>
          <w:pgMar w:top="1258" w:right="746" w:bottom="1440" w:left="1800" w:header="708" w:footer="708" w:gutter="0"/>
          <w:cols w:space="708"/>
          <w:titlePg/>
          <w:docGrid w:linePitch="360"/>
        </w:sectPr>
      </w:pPr>
    </w:p>
    <w:p w:rsidR="009F6DB7" w:rsidRDefault="00BA4A82" w:rsidP="00BA4A82">
      <w:pPr>
        <w:tabs>
          <w:tab w:val="left" w:pos="6379"/>
        </w:tabs>
        <w:ind w:left="5529" w:right="-29" w:hanging="284"/>
        <w:jc w:val="center"/>
        <w:rPr>
          <w:b/>
          <w:color w:val="000000"/>
          <w:szCs w:val="24"/>
        </w:rPr>
      </w:pPr>
      <w:r>
        <w:rPr>
          <w:sz w:val="16"/>
          <w:szCs w:val="16"/>
        </w:rPr>
        <w:lastRenderedPageBreak/>
        <w:t xml:space="preserve">                      </w:t>
      </w:r>
    </w:p>
    <w:p w:rsidR="00F253A5" w:rsidRDefault="00F253A5"/>
    <w:sectPr w:rsidR="00F253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53" w:rsidRDefault="00BB5322">
      <w:r>
        <w:separator/>
      </w:r>
    </w:p>
  </w:endnote>
  <w:endnote w:type="continuationSeparator" w:id="0">
    <w:p w:rsidR="00544453" w:rsidRDefault="00BB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53" w:rsidRDefault="00BB5322">
      <w:r>
        <w:separator/>
      </w:r>
    </w:p>
  </w:footnote>
  <w:footnote w:type="continuationSeparator" w:id="0">
    <w:p w:rsidR="00544453" w:rsidRDefault="00BB5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387DC7" w:rsidP="0078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9CF" w:rsidRDefault="008C394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387DC7" w:rsidP="00B574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394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569CF" w:rsidRDefault="008C394C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>
    <w:nsid w:val="3F026406"/>
    <w:multiLevelType w:val="hybridMultilevel"/>
    <w:tmpl w:val="F20EB7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9"/>
    <w:rsid w:val="00034E79"/>
    <w:rsid w:val="00235D1B"/>
    <w:rsid w:val="00351BE8"/>
    <w:rsid w:val="00387DC7"/>
    <w:rsid w:val="004A1384"/>
    <w:rsid w:val="00544453"/>
    <w:rsid w:val="00572D39"/>
    <w:rsid w:val="006423E9"/>
    <w:rsid w:val="00726669"/>
    <w:rsid w:val="008B1F11"/>
    <w:rsid w:val="008C394C"/>
    <w:rsid w:val="009F6DB7"/>
    <w:rsid w:val="00BA4A82"/>
    <w:rsid w:val="00BB5322"/>
    <w:rsid w:val="00E12D9A"/>
    <w:rsid w:val="00EC5542"/>
    <w:rsid w:val="00F2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3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A4A82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A4A82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BA4A82"/>
  </w:style>
  <w:style w:type="character" w:styleId="Hipersaitas">
    <w:name w:val="Hyperlink"/>
    <w:rsid w:val="00BA4A82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BA4A82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BA4A8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A4A82"/>
    <w:pPr>
      <w:spacing w:before="100" w:beforeAutospacing="1" w:after="100" w:afterAutospacing="1"/>
    </w:pPr>
    <w:rPr>
      <w:rFonts w:eastAsia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3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A4A82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A4A82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BA4A82"/>
  </w:style>
  <w:style w:type="character" w:styleId="Hipersaitas">
    <w:name w:val="Hyperlink"/>
    <w:rsid w:val="00BA4A82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BA4A82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BA4A8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A4A82"/>
    <w:pPr>
      <w:spacing w:before="100" w:beforeAutospacing="1" w:after="100" w:afterAutospacing="1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9</cp:revision>
  <dcterms:created xsi:type="dcterms:W3CDTF">2018-08-16T12:57:00Z</dcterms:created>
  <dcterms:modified xsi:type="dcterms:W3CDTF">2018-09-06T05:38:00Z</dcterms:modified>
</cp:coreProperties>
</file>