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DE7E4" w14:textId="25A1A7DC" w:rsidR="00257265" w:rsidRPr="00F52044" w:rsidRDefault="00BB0F88" w:rsidP="00F52044">
      <w:pPr>
        <w:jc w:val="center"/>
        <w:rPr>
          <w:b/>
        </w:rPr>
      </w:pPr>
      <w:r w:rsidRPr="00F52044">
        <w:rPr>
          <w:b/>
        </w:rPr>
        <w:drawing>
          <wp:inline distT="0" distB="0" distL="0" distR="0" wp14:anchorId="6984CC1C" wp14:editId="269741A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EBB66E1" w14:textId="77777777" w:rsidR="00F86407" w:rsidRPr="00F52044" w:rsidRDefault="00F86407" w:rsidP="00F52044">
      <w:pPr>
        <w:jc w:val="center"/>
        <w:rPr>
          <w:b/>
          <w:sz w:val="18"/>
        </w:rPr>
      </w:pPr>
    </w:p>
    <w:p w14:paraId="5691F0B9" w14:textId="4640CB13" w:rsidR="00F86407" w:rsidRPr="00F52044" w:rsidRDefault="00F86407" w:rsidP="00F52044">
      <w:pPr>
        <w:jc w:val="center"/>
        <w:rPr>
          <w:b/>
        </w:rPr>
      </w:pPr>
      <w:r w:rsidRPr="00F52044">
        <w:rPr>
          <w:b/>
        </w:rPr>
        <w:t>ROKIŠKIO RAJONO SAVIVALDYBĖS TARYBA</w:t>
      </w:r>
    </w:p>
    <w:p w14:paraId="37CCC8D1" w14:textId="650609E3" w:rsidR="00F86407" w:rsidRPr="00F52044" w:rsidRDefault="00F86407" w:rsidP="00F52044">
      <w:pPr>
        <w:jc w:val="center"/>
        <w:rPr>
          <w:b/>
        </w:rPr>
      </w:pPr>
      <w:r w:rsidRPr="00F52044">
        <w:rPr>
          <w:b/>
        </w:rPr>
        <w:t>SPRENDIMA</w:t>
      </w:r>
      <w:r w:rsidR="00F52044">
        <w:rPr>
          <w:b/>
        </w:rPr>
        <w:t>S</w:t>
      </w:r>
    </w:p>
    <w:p w14:paraId="63CB4A38" w14:textId="77777777" w:rsidR="001861B1" w:rsidRPr="00F52044" w:rsidRDefault="001861B1" w:rsidP="00F52044">
      <w:pPr>
        <w:jc w:val="center"/>
        <w:rPr>
          <w:b/>
        </w:rPr>
      </w:pPr>
    </w:p>
    <w:p w14:paraId="42658CC9" w14:textId="20792775" w:rsidR="00DA028F" w:rsidRPr="00F52044" w:rsidRDefault="00DA028F" w:rsidP="00F52044">
      <w:pPr>
        <w:jc w:val="center"/>
        <w:rPr>
          <w:b/>
        </w:rPr>
      </w:pPr>
      <w:r w:rsidRPr="00F52044">
        <w:rPr>
          <w:b/>
        </w:rPr>
        <w:t xml:space="preserve">DĖL KOMPENSACIJŲ SKYRIMO NUTRAUKUS ŠILUMOS TIEKIMĄ </w:t>
      </w:r>
      <w:r w:rsidR="004D32C2" w:rsidRPr="00F52044">
        <w:rPr>
          <w:b/>
        </w:rPr>
        <w:t xml:space="preserve">(DUOMENYS NESKELBIAMI) </w:t>
      </w:r>
      <w:r w:rsidRPr="00F52044">
        <w:rPr>
          <w:b/>
        </w:rPr>
        <w:t>PATALPOMS</w:t>
      </w:r>
    </w:p>
    <w:p w14:paraId="45B178F1" w14:textId="77777777" w:rsidR="00723125" w:rsidRPr="00991605" w:rsidRDefault="00723125" w:rsidP="00723125">
      <w:pPr>
        <w:pStyle w:val="Sraopastraipa"/>
        <w:ind w:left="0" w:firstLine="851"/>
        <w:contextualSpacing w:val="0"/>
        <w:jc w:val="center"/>
        <w:rPr>
          <w:b/>
          <w:bCs/>
          <w:lang w:val="lt-LT"/>
        </w:rPr>
      </w:pPr>
    </w:p>
    <w:p w14:paraId="56DB8924" w14:textId="77777777" w:rsidR="00723125" w:rsidRPr="00F52044" w:rsidRDefault="00723125" w:rsidP="00F52044">
      <w:pPr>
        <w:jc w:val="center"/>
      </w:pPr>
      <w:r w:rsidRPr="00F52044">
        <w:t xml:space="preserve">2019 m. </w:t>
      </w:r>
      <w:r w:rsidRPr="00E371E3">
        <w:rPr>
          <w:lang w:val="lt-LT"/>
        </w:rPr>
        <w:t>balandžio</w:t>
      </w:r>
      <w:r w:rsidRPr="00F52044">
        <w:t xml:space="preserve"> 26 d. </w:t>
      </w:r>
      <w:proofErr w:type="spellStart"/>
      <w:r w:rsidRPr="00E371E3">
        <w:rPr>
          <w:lang w:val="lt-LT"/>
        </w:rPr>
        <w:t>Nr</w:t>
      </w:r>
      <w:proofErr w:type="spellEnd"/>
      <w:r w:rsidRPr="00F52044">
        <w:t>. TS-</w:t>
      </w:r>
    </w:p>
    <w:p w14:paraId="3F2911EE" w14:textId="77777777" w:rsidR="00723125" w:rsidRPr="00F52044" w:rsidRDefault="00723125" w:rsidP="00F52044">
      <w:pPr>
        <w:jc w:val="center"/>
      </w:pPr>
      <w:r w:rsidRPr="00E371E3">
        <w:rPr>
          <w:lang w:val="lt-LT"/>
        </w:rPr>
        <w:t>Rokiškis</w:t>
      </w:r>
    </w:p>
    <w:p w14:paraId="15AE514E" w14:textId="77777777" w:rsidR="00B109C2" w:rsidRDefault="00B109C2" w:rsidP="00723125">
      <w:pPr>
        <w:autoSpaceDE w:val="0"/>
        <w:autoSpaceDN w:val="0"/>
        <w:adjustRightInd w:val="0"/>
        <w:ind w:firstLine="851"/>
        <w:jc w:val="center"/>
        <w:rPr>
          <w:b/>
          <w:bCs/>
          <w:lang w:val="lt-LT"/>
        </w:rPr>
      </w:pPr>
      <w:bookmarkStart w:id="0" w:name="_GoBack"/>
      <w:bookmarkEnd w:id="0"/>
    </w:p>
    <w:p w14:paraId="06ED5F42" w14:textId="77777777" w:rsidR="00F52044" w:rsidRPr="00991605" w:rsidRDefault="00F52044" w:rsidP="00723125">
      <w:pPr>
        <w:autoSpaceDE w:val="0"/>
        <w:autoSpaceDN w:val="0"/>
        <w:adjustRightInd w:val="0"/>
        <w:ind w:firstLine="851"/>
        <w:jc w:val="center"/>
        <w:rPr>
          <w:b/>
          <w:bCs/>
          <w:lang w:val="lt-LT"/>
        </w:rPr>
      </w:pPr>
    </w:p>
    <w:p w14:paraId="49EC79DC" w14:textId="22C70CA9" w:rsidR="007E46B6" w:rsidRPr="00991605" w:rsidRDefault="00B109C2" w:rsidP="00723125">
      <w:pPr>
        <w:autoSpaceDE w:val="0"/>
        <w:autoSpaceDN w:val="0"/>
        <w:adjustRightInd w:val="0"/>
        <w:ind w:right="366" w:firstLine="851"/>
        <w:jc w:val="both"/>
        <w:rPr>
          <w:lang w:val="lt-LT"/>
        </w:rPr>
      </w:pPr>
      <w:r w:rsidRPr="00991605">
        <w:rPr>
          <w:lang w:val="lt-LT"/>
        </w:rPr>
        <w:t>Vadovaudamasi Lietuvos Respublikos vietos savivaldos įs</w:t>
      </w:r>
      <w:r w:rsidR="00BC7725" w:rsidRPr="00991605">
        <w:rPr>
          <w:lang w:val="lt-LT"/>
        </w:rPr>
        <w:t xml:space="preserve">tatymo 16 straipsnio </w:t>
      </w:r>
      <w:r w:rsidR="00535705">
        <w:rPr>
          <w:lang w:val="lt-LT"/>
        </w:rPr>
        <w:t xml:space="preserve">2 dalies 18 punktu, </w:t>
      </w:r>
      <w:r w:rsidR="004A5D7E">
        <w:rPr>
          <w:lang w:val="lt-LT"/>
        </w:rPr>
        <w:t xml:space="preserve">6 straipsnio 30 punktu, </w:t>
      </w:r>
      <w:r w:rsidR="007A5590" w:rsidRPr="00991605">
        <w:rPr>
          <w:lang w:val="lt-LT"/>
        </w:rPr>
        <w:t>Lietuvos Respublikos Šilumos ūkio įstatymo 18 straipsniu</w:t>
      </w:r>
      <w:r w:rsidR="00ED1657" w:rsidRPr="00991605">
        <w:rPr>
          <w:lang w:val="lt-LT"/>
        </w:rPr>
        <w:t xml:space="preserve"> ir atsižvelgdama į </w:t>
      </w:r>
      <w:r w:rsidR="004D32C2">
        <w:rPr>
          <w:lang w:val="lt-LT"/>
        </w:rPr>
        <w:t xml:space="preserve">(duomenys neskelbiami) </w:t>
      </w:r>
      <w:r w:rsidR="00ED1657" w:rsidRPr="00991605">
        <w:rPr>
          <w:lang w:val="lt-LT"/>
        </w:rPr>
        <w:t>savininkės</w:t>
      </w:r>
      <w:r w:rsidRPr="00991605">
        <w:rPr>
          <w:lang w:val="lt-LT"/>
        </w:rPr>
        <w:t xml:space="preserve"> </w:t>
      </w:r>
      <w:r w:rsidR="004D32C2" w:rsidRPr="004D32C2">
        <w:rPr>
          <w:lang w:val="lt-LT"/>
        </w:rPr>
        <w:t xml:space="preserve">(duomenys neskelbiami) </w:t>
      </w:r>
      <w:r w:rsidR="00ED1657" w:rsidRPr="00991605">
        <w:rPr>
          <w:lang w:val="lt-LT"/>
        </w:rPr>
        <w:t>2019 m. kovo 7 d. raštą „Dėl pranešimo „Dėl šilumos tiekimo nutraukimo</w:t>
      </w:r>
      <w:r w:rsidR="005627DD" w:rsidRPr="00991605">
        <w:rPr>
          <w:lang w:val="lt-LT"/>
        </w:rPr>
        <w:t>“</w:t>
      </w:r>
      <w:r w:rsidR="00ED1657" w:rsidRPr="00991605">
        <w:rPr>
          <w:lang w:val="lt-LT"/>
        </w:rPr>
        <w:t xml:space="preserve">, </w:t>
      </w:r>
      <w:r w:rsidR="004D32C2" w:rsidRPr="004D32C2">
        <w:rPr>
          <w:lang w:val="lt-LT"/>
        </w:rPr>
        <w:t>(duomenys neskelbiami)</w:t>
      </w:r>
      <w:r w:rsidR="00E6591D" w:rsidRPr="00991605">
        <w:rPr>
          <w:lang w:val="lt-LT"/>
        </w:rPr>
        <w:t xml:space="preserve"> </w:t>
      </w:r>
      <w:r w:rsidR="00ED1657" w:rsidRPr="00991605">
        <w:rPr>
          <w:lang w:val="lt-LT"/>
        </w:rPr>
        <w:t xml:space="preserve"> buto savininkės </w:t>
      </w:r>
      <w:r w:rsidR="004D32C2" w:rsidRPr="004D32C2">
        <w:rPr>
          <w:lang w:val="lt-LT"/>
        </w:rPr>
        <w:t xml:space="preserve">(duomenys neskelbiami) </w:t>
      </w:r>
      <w:r w:rsidR="003A0622" w:rsidRPr="00991605">
        <w:rPr>
          <w:lang w:val="lt-LT"/>
        </w:rPr>
        <w:t>2019 m. kovo 19 d. prašymą „Dėl šildymo būdo pasirinkimo ir išlaidų kompensavimo sistemai įsirengti</w:t>
      </w:r>
      <w:r w:rsidR="005627DD" w:rsidRPr="00991605">
        <w:rPr>
          <w:lang w:val="lt-LT"/>
        </w:rPr>
        <w:t>“</w:t>
      </w:r>
      <w:r w:rsidR="003A0622" w:rsidRPr="00991605">
        <w:rPr>
          <w:lang w:val="lt-LT"/>
        </w:rPr>
        <w:t xml:space="preserve">, patalpų </w:t>
      </w:r>
      <w:r w:rsidR="004D32C2" w:rsidRPr="004D32C2">
        <w:rPr>
          <w:lang w:val="lt-LT"/>
        </w:rPr>
        <w:t>(duomenys neskelbiami)</w:t>
      </w:r>
      <w:r w:rsidR="003A0622" w:rsidRPr="00991605">
        <w:rPr>
          <w:lang w:val="lt-LT"/>
        </w:rPr>
        <w:t xml:space="preserve"> savininkės </w:t>
      </w:r>
      <w:r w:rsidR="004D32C2" w:rsidRPr="004D32C2">
        <w:rPr>
          <w:lang w:val="lt-LT"/>
        </w:rPr>
        <w:t xml:space="preserve">(duomenys neskelbiami) </w:t>
      </w:r>
      <w:r w:rsidR="003A0622" w:rsidRPr="00991605">
        <w:rPr>
          <w:lang w:val="lt-LT"/>
        </w:rPr>
        <w:t xml:space="preserve">2019 m. kovo 22 d. prašymą, </w:t>
      </w:r>
      <w:r w:rsidRPr="00991605">
        <w:rPr>
          <w:lang w:val="lt-LT"/>
        </w:rPr>
        <w:t>Roki</w:t>
      </w:r>
      <w:r w:rsidR="00F52044">
        <w:rPr>
          <w:lang w:val="lt-LT"/>
        </w:rPr>
        <w:t>škio rajono savivaldybės taryba</w:t>
      </w:r>
      <w:r w:rsidRPr="00991605">
        <w:rPr>
          <w:lang w:val="lt-LT"/>
        </w:rPr>
        <w:t xml:space="preserve"> n u s p r e n d ž i a:</w:t>
      </w:r>
    </w:p>
    <w:p w14:paraId="1041FCC1" w14:textId="16778E0E" w:rsidR="000F4111" w:rsidRPr="00991605" w:rsidRDefault="00A974D8" w:rsidP="000F4111">
      <w:pPr>
        <w:pStyle w:val="Sraopastraipa"/>
        <w:tabs>
          <w:tab w:val="left" w:pos="0"/>
          <w:tab w:val="left" w:pos="993"/>
        </w:tabs>
        <w:autoSpaceDE w:val="0"/>
        <w:autoSpaceDN w:val="0"/>
        <w:adjustRightInd w:val="0"/>
        <w:ind w:left="0" w:right="366" w:firstLine="851"/>
        <w:jc w:val="both"/>
        <w:rPr>
          <w:lang w:val="lt-LT"/>
        </w:rPr>
      </w:pPr>
      <w:r w:rsidRPr="00991605">
        <w:rPr>
          <w:lang w:val="lt-LT"/>
        </w:rPr>
        <w:t xml:space="preserve">1. Pritarti skirti </w:t>
      </w:r>
      <w:r w:rsidR="00E6591D" w:rsidRPr="00991605">
        <w:rPr>
          <w:lang w:val="lt-LT"/>
        </w:rPr>
        <w:t>k</w:t>
      </w:r>
      <w:r w:rsidR="00B97DBE" w:rsidRPr="00991605">
        <w:rPr>
          <w:lang w:val="lt-LT"/>
        </w:rPr>
        <w:t>ompensacijas</w:t>
      </w:r>
      <w:r w:rsidRPr="00991605">
        <w:rPr>
          <w:lang w:val="lt-LT"/>
        </w:rPr>
        <w:t xml:space="preserve"> (</w:t>
      </w:r>
      <w:r w:rsidR="005627DD" w:rsidRPr="00991605">
        <w:rPr>
          <w:lang w:val="lt-LT"/>
        </w:rPr>
        <w:t xml:space="preserve">iš </w:t>
      </w:r>
      <w:r w:rsidRPr="00991605">
        <w:rPr>
          <w:lang w:val="lt-LT"/>
        </w:rPr>
        <w:t>viso 9600 eurų)</w:t>
      </w:r>
      <w:r w:rsidR="00B97DBE" w:rsidRPr="00991605">
        <w:rPr>
          <w:lang w:val="lt-LT"/>
        </w:rPr>
        <w:t xml:space="preserve"> </w:t>
      </w:r>
      <w:r w:rsidR="005627DD" w:rsidRPr="00991605">
        <w:rPr>
          <w:lang w:val="lt-LT"/>
        </w:rPr>
        <w:t xml:space="preserve">patalpų, esančių </w:t>
      </w:r>
      <w:r w:rsidR="004D32C2" w:rsidRPr="004D32C2">
        <w:rPr>
          <w:lang w:val="lt-LT"/>
        </w:rPr>
        <w:t>(duomenys neskelbiami)</w:t>
      </w:r>
      <w:r w:rsidR="005627DD" w:rsidRPr="00991605">
        <w:rPr>
          <w:lang w:val="lt-LT"/>
        </w:rPr>
        <w:t>,</w:t>
      </w:r>
      <w:r w:rsidR="007E46B6" w:rsidRPr="00991605">
        <w:rPr>
          <w:lang w:val="lt-LT"/>
        </w:rPr>
        <w:t xml:space="preserve"> </w:t>
      </w:r>
      <w:r w:rsidR="00E32523" w:rsidRPr="00991605">
        <w:rPr>
          <w:lang w:val="lt-LT"/>
        </w:rPr>
        <w:t>savininkams</w:t>
      </w:r>
      <w:r w:rsidRPr="00991605">
        <w:rPr>
          <w:lang w:val="lt-LT"/>
        </w:rPr>
        <w:t xml:space="preserve">, nutraukus </w:t>
      </w:r>
      <w:r w:rsidR="0026205A" w:rsidRPr="00991605">
        <w:rPr>
          <w:lang w:val="lt-LT"/>
        </w:rPr>
        <w:t xml:space="preserve">namui </w:t>
      </w:r>
      <w:r w:rsidRPr="00991605">
        <w:rPr>
          <w:lang w:val="lt-LT"/>
        </w:rPr>
        <w:t>šilumos tiekimą ir pasirinkus kitą šildymo būdą</w:t>
      </w:r>
      <w:r w:rsidR="00E32523" w:rsidRPr="00991605">
        <w:rPr>
          <w:lang w:val="lt-LT"/>
        </w:rPr>
        <w:t>:</w:t>
      </w:r>
      <w:r w:rsidR="000F4111" w:rsidRPr="00991605">
        <w:rPr>
          <w:lang w:val="lt-LT"/>
        </w:rPr>
        <w:t xml:space="preserve"> </w:t>
      </w:r>
    </w:p>
    <w:p w14:paraId="4528706A" w14:textId="6E4F92F9" w:rsidR="000F4111" w:rsidRPr="00991605" w:rsidRDefault="0026205A" w:rsidP="000F4111">
      <w:pPr>
        <w:pStyle w:val="Sraopastraipa"/>
        <w:tabs>
          <w:tab w:val="left" w:pos="0"/>
          <w:tab w:val="left" w:pos="993"/>
        </w:tabs>
        <w:autoSpaceDE w:val="0"/>
        <w:autoSpaceDN w:val="0"/>
        <w:adjustRightInd w:val="0"/>
        <w:ind w:left="0" w:right="366" w:firstLine="851"/>
        <w:jc w:val="both"/>
        <w:rPr>
          <w:lang w:val="lt-LT"/>
        </w:rPr>
      </w:pPr>
      <w:r w:rsidRPr="00991605">
        <w:rPr>
          <w:lang w:val="lt-LT"/>
        </w:rPr>
        <w:t>1.</w:t>
      </w:r>
      <w:r w:rsidR="00763F04" w:rsidRPr="00991605">
        <w:rPr>
          <w:lang w:val="lt-LT"/>
        </w:rPr>
        <w:t>1.</w:t>
      </w:r>
      <w:r w:rsidR="00E32523" w:rsidRPr="00991605">
        <w:rPr>
          <w:lang w:val="lt-LT"/>
        </w:rPr>
        <w:t xml:space="preserve"> </w:t>
      </w:r>
      <w:r w:rsidR="004D32C2" w:rsidRPr="004D32C2">
        <w:rPr>
          <w:lang w:val="lt-LT"/>
        </w:rPr>
        <w:t xml:space="preserve">(duomenys neskelbiami) </w:t>
      </w:r>
      <w:r w:rsidR="00257265" w:rsidRPr="00991605">
        <w:rPr>
          <w:lang w:val="lt-LT"/>
        </w:rPr>
        <w:t>(</w:t>
      </w:r>
      <w:r w:rsidRPr="00991605">
        <w:rPr>
          <w:lang w:val="lt-LT"/>
        </w:rPr>
        <w:t>u</w:t>
      </w:r>
      <w:r w:rsidR="00257265" w:rsidRPr="00991605">
        <w:rPr>
          <w:lang w:val="lt-LT"/>
        </w:rPr>
        <w:t xml:space="preserve">nikalus Nr. </w:t>
      </w:r>
      <w:r w:rsidR="004D32C2" w:rsidRPr="004D32C2">
        <w:rPr>
          <w:lang w:val="lt-LT"/>
        </w:rPr>
        <w:t>duomenys neskelbiami</w:t>
      </w:r>
      <w:r w:rsidR="00257265" w:rsidRPr="00991605">
        <w:rPr>
          <w:lang w:val="lt-LT"/>
        </w:rPr>
        <w:t xml:space="preserve">) </w:t>
      </w:r>
      <w:r w:rsidR="007E46B6" w:rsidRPr="00991605">
        <w:rPr>
          <w:lang w:val="lt-LT"/>
        </w:rPr>
        <w:t xml:space="preserve"> savininkei </w:t>
      </w:r>
      <w:r w:rsidR="004D32C2" w:rsidRPr="004D32C2">
        <w:rPr>
          <w:lang w:val="lt-LT"/>
        </w:rPr>
        <w:t>(duomenys neskelbiami)</w:t>
      </w:r>
      <w:r w:rsidR="007E46B6" w:rsidRPr="00991605">
        <w:rPr>
          <w:lang w:val="lt-LT"/>
        </w:rPr>
        <w:t xml:space="preserve"> – iki   </w:t>
      </w:r>
      <w:r w:rsidRPr="00991605">
        <w:rPr>
          <w:lang w:val="lt-LT"/>
        </w:rPr>
        <w:t>3</w:t>
      </w:r>
      <w:r w:rsidR="00E32523" w:rsidRPr="00991605">
        <w:rPr>
          <w:lang w:val="lt-LT"/>
        </w:rPr>
        <w:t xml:space="preserve">500 </w:t>
      </w:r>
      <w:r w:rsidR="007E46B6" w:rsidRPr="00991605">
        <w:rPr>
          <w:lang w:val="lt-LT"/>
        </w:rPr>
        <w:t>eurų</w:t>
      </w:r>
      <w:r w:rsidR="00763F04" w:rsidRPr="00991605">
        <w:rPr>
          <w:lang w:val="lt-LT"/>
        </w:rPr>
        <w:t>;</w:t>
      </w:r>
      <w:r w:rsidR="000F4111" w:rsidRPr="00991605">
        <w:rPr>
          <w:lang w:val="lt-LT"/>
        </w:rPr>
        <w:t xml:space="preserve"> </w:t>
      </w:r>
    </w:p>
    <w:p w14:paraId="4A81F450" w14:textId="27A369B9" w:rsidR="000F4111" w:rsidRPr="00991605" w:rsidRDefault="0026205A" w:rsidP="000F4111">
      <w:pPr>
        <w:pStyle w:val="Sraopastraipa"/>
        <w:tabs>
          <w:tab w:val="left" w:pos="0"/>
          <w:tab w:val="left" w:pos="993"/>
        </w:tabs>
        <w:autoSpaceDE w:val="0"/>
        <w:autoSpaceDN w:val="0"/>
        <w:adjustRightInd w:val="0"/>
        <w:ind w:left="0" w:right="366" w:firstLine="851"/>
        <w:jc w:val="both"/>
        <w:rPr>
          <w:lang w:val="lt-LT"/>
        </w:rPr>
      </w:pPr>
      <w:r w:rsidRPr="00991605">
        <w:rPr>
          <w:lang w:val="lt-LT"/>
        </w:rPr>
        <w:t>1.</w:t>
      </w:r>
      <w:r w:rsidR="00763F04" w:rsidRPr="00991605">
        <w:rPr>
          <w:lang w:val="lt-LT"/>
        </w:rPr>
        <w:t xml:space="preserve">2. </w:t>
      </w:r>
      <w:r w:rsidR="004D32C2" w:rsidRPr="004D32C2">
        <w:rPr>
          <w:lang w:val="lt-LT"/>
        </w:rPr>
        <w:t xml:space="preserve">(duomenys neskelbiami) </w:t>
      </w:r>
      <w:r w:rsidR="00B97DBE" w:rsidRPr="00991605">
        <w:rPr>
          <w:lang w:val="lt-LT"/>
        </w:rPr>
        <w:t>(</w:t>
      </w:r>
      <w:r w:rsidRPr="00991605">
        <w:rPr>
          <w:lang w:val="lt-LT"/>
        </w:rPr>
        <w:t>p</w:t>
      </w:r>
      <w:r w:rsidR="00B97DBE" w:rsidRPr="00991605">
        <w:rPr>
          <w:lang w:val="lt-LT"/>
        </w:rPr>
        <w:t xml:space="preserve">atalpai nesuteiktas pilnas adresas) </w:t>
      </w:r>
      <w:r w:rsidR="007E46B6" w:rsidRPr="00991605">
        <w:rPr>
          <w:lang w:val="lt-LT"/>
        </w:rPr>
        <w:t xml:space="preserve">buto </w:t>
      </w:r>
      <w:r w:rsidR="00257265" w:rsidRPr="00991605">
        <w:rPr>
          <w:lang w:val="lt-LT"/>
        </w:rPr>
        <w:t>(</w:t>
      </w:r>
      <w:r w:rsidR="007A4F67" w:rsidRPr="00991605">
        <w:rPr>
          <w:lang w:val="lt-LT"/>
        </w:rPr>
        <w:t>u</w:t>
      </w:r>
      <w:r w:rsidR="00257265" w:rsidRPr="00991605">
        <w:rPr>
          <w:lang w:val="lt-LT"/>
        </w:rPr>
        <w:t xml:space="preserve">nikalus Nr. </w:t>
      </w:r>
      <w:r w:rsidR="004D32C2" w:rsidRPr="004D32C2">
        <w:rPr>
          <w:lang w:val="lt-LT"/>
        </w:rPr>
        <w:t>duomenys neskelbiami)</w:t>
      </w:r>
      <w:r w:rsidR="00257265" w:rsidRPr="00991605">
        <w:rPr>
          <w:lang w:val="lt-LT"/>
        </w:rPr>
        <w:t xml:space="preserve"> savininkei</w:t>
      </w:r>
      <w:r w:rsidR="00B97DBE" w:rsidRPr="00991605">
        <w:rPr>
          <w:lang w:val="lt-LT"/>
        </w:rPr>
        <w:t xml:space="preserve"> </w:t>
      </w:r>
      <w:r w:rsidR="004D32C2" w:rsidRPr="004D32C2">
        <w:rPr>
          <w:lang w:val="lt-LT"/>
        </w:rPr>
        <w:t xml:space="preserve">(duomenys neskelbiami) </w:t>
      </w:r>
      <w:r w:rsidR="007E46B6" w:rsidRPr="00991605">
        <w:rPr>
          <w:lang w:val="lt-LT"/>
        </w:rPr>
        <w:t xml:space="preserve">– iki </w:t>
      </w:r>
      <w:r w:rsidR="00C730F4" w:rsidRPr="00991605">
        <w:rPr>
          <w:lang w:val="lt-LT"/>
        </w:rPr>
        <w:t>4380</w:t>
      </w:r>
      <w:r w:rsidR="007E46B6" w:rsidRPr="00991605">
        <w:rPr>
          <w:lang w:val="lt-LT"/>
        </w:rPr>
        <w:t xml:space="preserve"> eurų</w:t>
      </w:r>
      <w:r w:rsidR="00763F04" w:rsidRPr="00991605">
        <w:rPr>
          <w:lang w:val="lt-LT"/>
        </w:rPr>
        <w:t>;</w:t>
      </w:r>
      <w:r w:rsidR="000F4111" w:rsidRPr="00991605">
        <w:rPr>
          <w:lang w:val="lt-LT"/>
        </w:rPr>
        <w:t xml:space="preserve"> </w:t>
      </w:r>
    </w:p>
    <w:p w14:paraId="240B9AB3" w14:textId="0A11A581" w:rsidR="00F86407" w:rsidRPr="00991605" w:rsidRDefault="0026205A" w:rsidP="000F4111">
      <w:pPr>
        <w:pStyle w:val="Sraopastraipa"/>
        <w:tabs>
          <w:tab w:val="left" w:pos="0"/>
          <w:tab w:val="left" w:pos="993"/>
        </w:tabs>
        <w:autoSpaceDE w:val="0"/>
        <w:autoSpaceDN w:val="0"/>
        <w:adjustRightInd w:val="0"/>
        <w:ind w:left="0" w:right="366" w:firstLine="851"/>
        <w:jc w:val="both"/>
        <w:rPr>
          <w:lang w:val="lt-LT"/>
        </w:rPr>
      </w:pPr>
      <w:r w:rsidRPr="00991605">
        <w:rPr>
          <w:lang w:val="lt-LT"/>
        </w:rPr>
        <w:t>1.</w:t>
      </w:r>
      <w:r w:rsidR="00763F04" w:rsidRPr="00991605">
        <w:rPr>
          <w:lang w:val="lt-LT"/>
        </w:rPr>
        <w:t xml:space="preserve">3. </w:t>
      </w:r>
      <w:r w:rsidR="007A4F67" w:rsidRPr="00991605">
        <w:rPr>
          <w:lang w:val="lt-LT"/>
        </w:rPr>
        <w:t>n</w:t>
      </w:r>
      <w:r w:rsidR="00257265" w:rsidRPr="00991605">
        <w:rPr>
          <w:lang w:val="lt-LT"/>
        </w:rPr>
        <w:t>egyvenamųjų p</w:t>
      </w:r>
      <w:r w:rsidR="007E46B6" w:rsidRPr="00991605">
        <w:rPr>
          <w:lang w:val="lt-LT"/>
        </w:rPr>
        <w:t xml:space="preserve">atalpų </w:t>
      </w:r>
      <w:r w:rsidR="00257265" w:rsidRPr="00991605">
        <w:rPr>
          <w:lang w:val="lt-LT"/>
        </w:rPr>
        <w:t>(</w:t>
      </w:r>
      <w:r w:rsidRPr="00991605">
        <w:rPr>
          <w:lang w:val="lt-LT"/>
        </w:rPr>
        <w:t>u</w:t>
      </w:r>
      <w:r w:rsidR="00257265" w:rsidRPr="00991605">
        <w:rPr>
          <w:lang w:val="lt-LT"/>
        </w:rPr>
        <w:t xml:space="preserve">nikalus Nr. </w:t>
      </w:r>
      <w:r w:rsidR="004D32C2" w:rsidRPr="004D32C2">
        <w:rPr>
          <w:lang w:val="lt-LT"/>
        </w:rPr>
        <w:t>duomenys neskelbiami</w:t>
      </w:r>
      <w:r w:rsidR="00257265" w:rsidRPr="00991605">
        <w:rPr>
          <w:lang w:val="lt-LT"/>
        </w:rPr>
        <w:t xml:space="preserve">) </w:t>
      </w:r>
      <w:r w:rsidR="004D32C2" w:rsidRPr="004D32C2">
        <w:rPr>
          <w:lang w:val="lt-LT"/>
        </w:rPr>
        <w:t>(duomenys neskelbiami)</w:t>
      </w:r>
      <w:r w:rsidR="00B97DBE" w:rsidRPr="00991605">
        <w:rPr>
          <w:lang w:val="lt-LT"/>
        </w:rPr>
        <w:t xml:space="preserve"> (</w:t>
      </w:r>
      <w:r w:rsidRPr="00991605">
        <w:rPr>
          <w:lang w:val="lt-LT"/>
        </w:rPr>
        <w:t>p</w:t>
      </w:r>
      <w:r w:rsidR="00B97DBE" w:rsidRPr="00991605">
        <w:rPr>
          <w:lang w:val="lt-LT"/>
        </w:rPr>
        <w:t>atalpai nesuteiktas pilnas adresas) savininkei</w:t>
      </w:r>
      <w:r w:rsidR="007E46B6" w:rsidRPr="00991605">
        <w:rPr>
          <w:lang w:val="lt-LT"/>
        </w:rPr>
        <w:t xml:space="preserve"> </w:t>
      </w:r>
      <w:r w:rsidR="004D32C2" w:rsidRPr="004D32C2">
        <w:rPr>
          <w:lang w:val="lt-LT"/>
        </w:rPr>
        <w:t xml:space="preserve">(duomenys neskelbiami) </w:t>
      </w:r>
      <w:r w:rsidR="007E46B6" w:rsidRPr="00991605">
        <w:rPr>
          <w:lang w:val="lt-LT"/>
        </w:rPr>
        <w:t xml:space="preserve">– iki  </w:t>
      </w:r>
      <w:r w:rsidR="00BB0F88" w:rsidRPr="00991605">
        <w:rPr>
          <w:lang w:val="lt-LT"/>
        </w:rPr>
        <w:t>1720</w:t>
      </w:r>
      <w:r w:rsidR="007E46B6" w:rsidRPr="00991605">
        <w:rPr>
          <w:lang w:val="lt-LT"/>
        </w:rPr>
        <w:t xml:space="preserve"> eurų</w:t>
      </w:r>
      <w:r w:rsidR="00763F04" w:rsidRPr="00991605">
        <w:rPr>
          <w:lang w:val="lt-LT"/>
        </w:rPr>
        <w:t>.</w:t>
      </w:r>
      <w:r w:rsidR="007E46B6" w:rsidRPr="00991605">
        <w:rPr>
          <w:lang w:val="lt-LT"/>
        </w:rPr>
        <w:t xml:space="preserve"> </w:t>
      </w:r>
    </w:p>
    <w:p w14:paraId="0EF792F4" w14:textId="21232F45" w:rsidR="0026205A" w:rsidRPr="00991605" w:rsidRDefault="0026205A" w:rsidP="00723125">
      <w:pPr>
        <w:tabs>
          <w:tab w:val="left" w:pos="993"/>
        </w:tabs>
        <w:autoSpaceDE w:val="0"/>
        <w:autoSpaceDN w:val="0"/>
        <w:adjustRightInd w:val="0"/>
        <w:ind w:right="366" w:firstLine="851"/>
        <w:jc w:val="both"/>
        <w:rPr>
          <w:lang w:val="lt-LT"/>
        </w:rPr>
      </w:pPr>
      <w:r w:rsidRPr="00991605">
        <w:rPr>
          <w:lang w:val="lt-LT"/>
        </w:rPr>
        <w:t xml:space="preserve">2. </w:t>
      </w:r>
      <w:r w:rsidR="0043637A" w:rsidRPr="00991605">
        <w:rPr>
          <w:lang w:val="lt-LT"/>
        </w:rPr>
        <w:t>Numatyti sprendimo 1 punkte kompensacijai skirtas lėšas Rokiškio rajono savivaldybės biudžete.</w:t>
      </w:r>
    </w:p>
    <w:p w14:paraId="3BD9E5C9" w14:textId="55C7A3F6" w:rsidR="0043637A" w:rsidRPr="00991605" w:rsidRDefault="0043637A" w:rsidP="00723125">
      <w:pPr>
        <w:tabs>
          <w:tab w:val="left" w:pos="993"/>
        </w:tabs>
        <w:autoSpaceDE w:val="0"/>
        <w:autoSpaceDN w:val="0"/>
        <w:adjustRightInd w:val="0"/>
        <w:ind w:right="366" w:firstLine="851"/>
        <w:jc w:val="both"/>
        <w:rPr>
          <w:lang w:val="lt-LT"/>
        </w:rPr>
      </w:pPr>
      <w:r w:rsidRPr="00991605">
        <w:rPr>
          <w:lang w:val="lt-LT"/>
        </w:rPr>
        <w:t xml:space="preserve">3. Įpareigoti Rokiškio rajono savivaldybės administracijos direktorių pasirašyti su </w:t>
      </w:r>
      <w:r w:rsidR="004D32C2" w:rsidRPr="004D32C2">
        <w:rPr>
          <w:lang w:val="lt-LT"/>
        </w:rPr>
        <w:t xml:space="preserve">(duomenys neskelbiami) </w:t>
      </w:r>
      <w:r w:rsidRPr="00991605">
        <w:rPr>
          <w:lang w:val="lt-LT"/>
        </w:rPr>
        <w:t>patalpų savininkais lėšų kompensavimo sutartis.</w:t>
      </w:r>
    </w:p>
    <w:p w14:paraId="098A7E7D" w14:textId="447339B0" w:rsidR="0043637A" w:rsidRPr="00991605" w:rsidRDefault="0043637A" w:rsidP="00723125">
      <w:pPr>
        <w:tabs>
          <w:tab w:val="left" w:pos="993"/>
        </w:tabs>
        <w:autoSpaceDE w:val="0"/>
        <w:autoSpaceDN w:val="0"/>
        <w:adjustRightInd w:val="0"/>
        <w:ind w:right="366" w:firstLine="851"/>
        <w:jc w:val="both"/>
        <w:rPr>
          <w:lang w:val="lt-LT"/>
        </w:rPr>
      </w:pPr>
      <w:r w:rsidRPr="00991605">
        <w:rPr>
          <w:lang w:val="lt-LT"/>
        </w:rPr>
        <w:t xml:space="preserve">4. Sprendimo vykdymo kontrolę pavesti Statybos ir infrastruktūros plėtros skyriui.  </w:t>
      </w:r>
    </w:p>
    <w:p w14:paraId="35A7349A" w14:textId="21098E2A" w:rsidR="00F22261" w:rsidRPr="00991605" w:rsidRDefault="00F22261" w:rsidP="00723125">
      <w:pPr>
        <w:ind w:right="366" w:firstLine="851"/>
        <w:jc w:val="both"/>
        <w:rPr>
          <w:sz w:val="22"/>
          <w:szCs w:val="22"/>
          <w:lang w:val="lt-LT"/>
        </w:rPr>
      </w:pPr>
      <w:r w:rsidRPr="00991605">
        <w:rPr>
          <w:color w:val="000000"/>
          <w:shd w:val="clear" w:color="auto" w:fill="FFFFFF"/>
          <w:lang w:val="lt-LT"/>
        </w:rPr>
        <w:t>Šis sprendimas per vieną mėnesį gali būti skundžiamas Regionų apygardos administracinio teismo Kauno, Klaipėdos, Šiaulių ar Panevėžio rūmams Lietuvos Respublikos administracinių bylų teisenos įstatymo nustatyta tvarka.</w:t>
      </w:r>
    </w:p>
    <w:p w14:paraId="6A99BAC8" w14:textId="77777777" w:rsidR="00F22261" w:rsidRPr="00991605" w:rsidRDefault="00F22261" w:rsidP="00723125">
      <w:pPr>
        <w:autoSpaceDE w:val="0"/>
        <w:autoSpaceDN w:val="0"/>
        <w:adjustRightInd w:val="0"/>
        <w:ind w:firstLine="851"/>
        <w:jc w:val="both"/>
        <w:rPr>
          <w:lang w:val="lt-LT"/>
        </w:rPr>
      </w:pPr>
    </w:p>
    <w:p w14:paraId="2C509B13" w14:textId="77777777" w:rsidR="00B109C2" w:rsidRDefault="00B109C2" w:rsidP="00723125">
      <w:pPr>
        <w:autoSpaceDE w:val="0"/>
        <w:autoSpaceDN w:val="0"/>
        <w:adjustRightInd w:val="0"/>
        <w:ind w:right="366" w:firstLine="851"/>
        <w:jc w:val="both"/>
        <w:rPr>
          <w:lang w:val="lt-LT"/>
        </w:rPr>
      </w:pPr>
    </w:p>
    <w:p w14:paraId="493D6AF6" w14:textId="77777777" w:rsidR="00F52044" w:rsidRPr="00991605" w:rsidRDefault="00F52044" w:rsidP="00723125">
      <w:pPr>
        <w:autoSpaceDE w:val="0"/>
        <w:autoSpaceDN w:val="0"/>
        <w:adjustRightInd w:val="0"/>
        <w:ind w:right="366" w:firstLine="851"/>
        <w:jc w:val="both"/>
        <w:rPr>
          <w:lang w:val="lt-LT"/>
        </w:rPr>
      </w:pPr>
    </w:p>
    <w:p w14:paraId="34A6701F" w14:textId="77777777" w:rsidR="00546EC5" w:rsidRPr="00991605" w:rsidRDefault="00546EC5" w:rsidP="00723125">
      <w:pPr>
        <w:autoSpaceDE w:val="0"/>
        <w:autoSpaceDN w:val="0"/>
        <w:adjustRightInd w:val="0"/>
        <w:ind w:firstLine="851"/>
        <w:jc w:val="both"/>
        <w:rPr>
          <w:lang w:val="lt-LT"/>
        </w:rPr>
      </w:pPr>
    </w:p>
    <w:p w14:paraId="693E4C0E" w14:textId="1E990E65" w:rsidR="00B72199" w:rsidRPr="00991605" w:rsidRDefault="00912EA2" w:rsidP="00F52044">
      <w:pPr>
        <w:autoSpaceDE w:val="0"/>
        <w:autoSpaceDN w:val="0"/>
        <w:adjustRightInd w:val="0"/>
        <w:jc w:val="both"/>
        <w:rPr>
          <w:lang w:val="lt-LT"/>
        </w:rPr>
      </w:pPr>
      <w:r w:rsidRPr="00991605">
        <w:rPr>
          <w:lang w:val="lt-LT"/>
        </w:rPr>
        <w:t>S</w:t>
      </w:r>
      <w:r w:rsidR="00B72199" w:rsidRPr="00991605">
        <w:rPr>
          <w:lang w:val="lt-LT"/>
        </w:rPr>
        <w:t xml:space="preserve">avivaldybės meras                            </w:t>
      </w:r>
      <w:r w:rsidRPr="00991605">
        <w:rPr>
          <w:lang w:val="lt-LT"/>
        </w:rPr>
        <w:t xml:space="preserve">                  </w:t>
      </w:r>
      <w:r w:rsidR="00F86407" w:rsidRPr="00991605">
        <w:rPr>
          <w:lang w:val="lt-LT"/>
        </w:rPr>
        <w:t xml:space="preserve">             </w:t>
      </w:r>
      <w:r w:rsidR="00F52044">
        <w:rPr>
          <w:lang w:val="lt-LT"/>
        </w:rPr>
        <w:tab/>
      </w:r>
      <w:r w:rsidR="00F52044">
        <w:rPr>
          <w:lang w:val="lt-LT"/>
        </w:rPr>
        <w:tab/>
      </w:r>
      <w:r w:rsidR="00F86407" w:rsidRPr="00991605">
        <w:rPr>
          <w:lang w:val="lt-LT"/>
        </w:rPr>
        <w:t xml:space="preserve">   Ramūnas Godeliauskas</w:t>
      </w:r>
      <w:r w:rsidR="00B72199" w:rsidRPr="00991605">
        <w:rPr>
          <w:lang w:val="lt-LT"/>
        </w:rPr>
        <w:t xml:space="preserve">   </w:t>
      </w:r>
    </w:p>
    <w:p w14:paraId="693E4C0F" w14:textId="77777777" w:rsidR="00B72199" w:rsidRPr="00991605" w:rsidRDefault="00B72199" w:rsidP="00723125">
      <w:pPr>
        <w:autoSpaceDE w:val="0"/>
        <w:autoSpaceDN w:val="0"/>
        <w:adjustRightInd w:val="0"/>
        <w:ind w:firstLine="851"/>
        <w:jc w:val="right"/>
        <w:rPr>
          <w:lang w:val="lt-LT"/>
        </w:rPr>
      </w:pPr>
    </w:p>
    <w:p w14:paraId="693E4C11" w14:textId="77777777" w:rsidR="00B72199" w:rsidRPr="00991605" w:rsidRDefault="00B72199" w:rsidP="00723125">
      <w:pPr>
        <w:autoSpaceDE w:val="0"/>
        <w:autoSpaceDN w:val="0"/>
        <w:adjustRightInd w:val="0"/>
        <w:ind w:firstLine="851"/>
        <w:jc w:val="right"/>
        <w:rPr>
          <w:lang w:val="lt-LT"/>
        </w:rPr>
      </w:pPr>
    </w:p>
    <w:p w14:paraId="693E4C12" w14:textId="77777777" w:rsidR="00B72199" w:rsidRPr="00991605" w:rsidRDefault="00B72199" w:rsidP="00723125">
      <w:pPr>
        <w:autoSpaceDE w:val="0"/>
        <w:autoSpaceDN w:val="0"/>
        <w:adjustRightInd w:val="0"/>
        <w:ind w:firstLine="851"/>
        <w:jc w:val="right"/>
        <w:rPr>
          <w:lang w:val="lt-LT"/>
        </w:rPr>
      </w:pPr>
    </w:p>
    <w:p w14:paraId="693E4C13" w14:textId="77777777" w:rsidR="00B72199" w:rsidRPr="00991605" w:rsidRDefault="00B72199" w:rsidP="00723125">
      <w:pPr>
        <w:autoSpaceDE w:val="0"/>
        <w:autoSpaceDN w:val="0"/>
        <w:adjustRightInd w:val="0"/>
        <w:ind w:firstLine="851"/>
        <w:jc w:val="right"/>
        <w:rPr>
          <w:lang w:val="lt-LT"/>
        </w:rPr>
      </w:pPr>
    </w:p>
    <w:p w14:paraId="693E4C15" w14:textId="77777777" w:rsidR="005B1A69" w:rsidRDefault="005B1A69" w:rsidP="00723125">
      <w:pPr>
        <w:autoSpaceDE w:val="0"/>
        <w:autoSpaceDN w:val="0"/>
        <w:adjustRightInd w:val="0"/>
        <w:ind w:firstLine="851"/>
        <w:jc w:val="right"/>
        <w:rPr>
          <w:lang w:val="lt-LT"/>
        </w:rPr>
      </w:pPr>
    </w:p>
    <w:p w14:paraId="543D48B7" w14:textId="77777777" w:rsidR="00F52044" w:rsidRDefault="00F52044" w:rsidP="00723125">
      <w:pPr>
        <w:autoSpaceDE w:val="0"/>
        <w:autoSpaceDN w:val="0"/>
        <w:adjustRightInd w:val="0"/>
        <w:ind w:firstLine="851"/>
        <w:jc w:val="right"/>
        <w:rPr>
          <w:lang w:val="lt-LT"/>
        </w:rPr>
      </w:pPr>
    </w:p>
    <w:p w14:paraId="4E1B7D28" w14:textId="77777777" w:rsidR="00F52044" w:rsidRPr="00991605" w:rsidRDefault="00F52044" w:rsidP="00723125">
      <w:pPr>
        <w:autoSpaceDE w:val="0"/>
        <w:autoSpaceDN w:val="0"/>
        <w:adjustRightInd w:val="0"/>
        <w:ind w:firstLine="851"/>
        <w:jc w:val="right"/>
        <w:rPr>
          <w:lang w:val="lt-LT"/>
        </w:rPr>
      </w:pPr>
    </w:p>
    <w:p w14:paraId="68B90FF6" w14:textId="43BAFA20" w:rsidR="00F86407" w:rsidRPr="00991605" w:rsidRDefault="00A91C5E" w:rsidP="00F52044">
      <w:pPr>
        <w:autoSpaceDE w:val="0"/>
        <w:autoSpaceDN w:val="0"/>
        <w:adjustRightInd w:val="0"/>
        <w:rPr>
          <w:lang w:val="lt-LT"/>
        </w:rPr>
      </w:pPr>
      <w:r w:rsidRPr="00991605">
        <w:rPr>
          <w:lang w:val="lt-LT"/>
        </w:rPr>
        <w:t>Dovilė Pučinskienė</w:t>
      </w:r>
      <w:r w:rsidR="004C4A57" w:rsidRPr="00991605">
        <w:rPr>
          <w:lang w:val="lt-LT"/>
        </w:rPr>
        <w:tab/>
      </w:r>
      <w:r w:rsidR="004C4A57" w:rsidRPr="00991605">
        <w:rPr>
          <w:lang w:val="lt-LT"/>
        </w:rPr>
        <w:tab/>
      </w:r>
      <w:r w:rsidR="004C4A57" w:rsidRPr="00991605">
        <w:rPr>
          <w:lang w:val="lt-LT"/>
        </w:rPr>
        <w:tab/>
      </w:r>
      <w:r w:rsidR="004C4A57" w:rsidRPr="00991605">
        <w:rPr>
          <w:lang w:val="lt-LT"/>
        </w:rPr>
        <w:tab/>
      </w:r>
      <w:r w:rsidR="004C4A57" w:rsidRPr="00991605">
        <w:rPr>
          <w:lang w:val="lt-LT"/>
        </w:rPr>
        <w:tab/>
      </w:r>
      <w:r w:rsidR="004C4A57" w:rsidRPr="00991605">
        <w:rPr>
          <w:lang w:val="lt-LT"/>
        </w:rPr>
        <w:tab/>
      </w:r>
    </w:p>
    <w:p w14:paraId="60F34B2A" w14:textId="148726D9" w:rsidR="00900C84" w:rsidRPr="00991605" w:rsidRDefault="00900C84" w:rsidP="004D32C2">
      <w:pPr>
        <w:autoSpaceDE w:val="0"/>
        <w:autoSpaceDN w:val="0"/>
        <w:adjustRightInd w:val="0"/>
        <w:ind w:firstLine="851"/>
        <w:jc w:val="center"/>
        <w:rPr>
          <w:b/>
          <w:lang w:val="lt-LT"/>
        </w:rPr>
      </w:pPr>
      <w:r w:rsidRPr="00991605">
        <w:rPr>
          <w:b/>
          <w:lang w:val="lt-LT"/>
        </w:rPr>
        <w:lastRenderedPageBreak/>
        <w:t>SPRENDIMO PROJEK</w:t>
      </w:r>
      <w:r w:rsidR="00802A16" w:rsidRPr="00991605">
        <w:rPr>
          <w:b/>
          <w:lang w:val="lt-LT"/>
        </w:rPr>
        <w:t xml:space="preserve">TO </w:t>
      </w:r>
      <w:r w:rsidR="008A6304" w:rsidRPr="00991605">
        <w:rPr>
          <w:b/>
          <w:bCs/>
          <w:lang w:val="lt-LT"/>
        </w:rPr>
        <w:t>DĖL KOMPENSACIJŲ SKYRIMO NUTRAUKUS ŠILUMOS TIEKIMĄ</w:t>
      </w:r>
      <w:r w:rsidR="008A6304" w:rsidRPr="00991605">
        <w:rPr>
          <w:lang w:val="lt-LT"/>
        </w:rPr>
        <w:t xml:space="preserve"> </w:t>
      </w:r>
      <w:r w:rsidR="004D32C2" w:rsidRPr="004D32C2">
        <w:rPr>
          <w:b/>
          <w:lang w:val="lt-LT"/>
        </w:rPr>
        <w:t>(DUOMENYS NESKELBIAMI)</w:t>
      </w:r>
      <w:r w:rsidR="004D32C2" w:rsidRPr="00991605">
        <w:rPr>
          <w:b/>
          <w:lang w:val="lt-LT"/>
        </w:rPr>
        <w:t xml:space="preserve"> </w:t>
      </w:r>
      <w:r w:rsidR="008A6304" w:rsidRPr="00991605">
        <w:rPr>
          <w:b/>
          <w:lang w:val="lt-LT"/>
        </w:rPr>
        <w:t>PATALPOMS</w:t>
      </w:r>
      <w:r w:rsidR="00722269" w:rsidRPr="00991605">
        <w:rPr>
          <w:b/>
          <w:lang w:val="lt-LT"/>
        </w:rPr>
        <w:t xml:space="preserve"> </w:t>
      </w:r>
      <w:r w:rsidRPr="00991605">
        <w:rPr>
          <w:b/>
          <w:lang w:val="lt-LT"/>
        </w:rPr>
        <w:t>AIŠKINAMASIS RAŠTAS</w:t>
      </w:r>
    </w:p>
    <w:p w14:paraId="7097831D" w14:textId="77777777" w:rsidR="00900C84" w:rsidRPr="00991605" w:rsidRDefault="00900C84" w:rsidP="00723125">
      <w:pPr>
        <w:ind w:firstLine="851"/>
        <w:jc w:val="center"/>
        <w:rPr>
          <w:lang w:val="lt-LT"/>
        </w:rPr>
      </w:pPr>
    </w:p>
    <w:p w14:paraId="7F8DEF36" w14:textId="6473A61A" w:rsidR="00900C84" w:rsidRPr="00991605" w:rsidRDefault="00900C84" w:rsidP="00723125">
      <w:pPr>
        <w:ind w:firstLine="851"/>
        <w:jc w:val="center"/>
        <w:rPr>
          <w:lang w:val="lt-LT"/>
        </w:rPr>
      </w:pPr>
      <w:r w:rsidRPr="00991605">
        <w:rPr>
          <w:lang w:val="lt-LT"/>
        </w:rPr>
        <w:t xml:space="preserve">2019 m. </w:t>
      </w:r>
      <w:r w:rsidR="008A6304" w:rsidRPr="00991605">
        <w:rPr>
          <w:lang w:val="lt-LT"/>
        </w:rPr>
        <w:t>balandžio</w:t>
      </w:r>
      <w:r w:rsidR="00DE2548" w:rsidRPr="00991605">
        <w:rPr>
          <w:lang w:val="lt-LT"/>
        </w:rPr>
        <w:t xml:space="preserve"> </w:t>
      </w:r>
      <w:r w:rsidR="008A6304" w:rsidRPr="00991605">
        <w:rPr>
          <w:lang w:val="lt-LT"/>
        </w:rPr>
        <w:t>26</w:t>
      </w:r>
      <w:r w:rsidRPr="00991605">
        <w:rPr>
          <w:lang w:val="lt-LT"/>
        </w:rPr>
        <w:t xml:space="preserve"> d.</w:t>
      </w:r>
    </w:p>
    <w:p w14:paraId="031ED83E" w14:textId="77777777" w:rsidR="00900C84" w:rsidRPr="00991605" w:rsidRDefault="00900C84" w:rsidP="00723125">
      <w:pPr>
        <w:ind w:firstLine="851"/>
        <w:jc w:val="center"/>
        <w:rPr>
          <w:lang w:val="lt-LT"/>
        </w:rPr>
      </w:pPr>
      <w:r w:rsidRPr="00991605">
        <w:rPr>
          <w:lang w:val="lt-LT"/>
        </w:rPr>
        <w:t>Rokiškis</w:t>
      </w:r>
    </w:p>
    <w:p w14:paraId="515A6C1C" w14:textId="77777777" w:rsidR="00900C84" w:rsidRPr="00991605" w:rsidRDefault="00900C84" w:rsidP="00723125">
      <w:pPr>
        <w:ind w:firstLine="851"/>
        <w:jc w:val="both"/>
        <w:rPr>
          <w:lang w:val="lt-LT"/>
        </w:rPr>
      </w:pPr>
    </w:p>
    <w:p w14:paraId="2CAAB050" w14:textId="57AB76D5" w:rsidR="00900C84" w:rsidRPr="00991605" w:rsidRDefault="00900C84" w:rsidP="00C86A3F">
      <w:pPr>
        <w:autoSpaceDE w:val="0"/>
        <w:autoSpaceDN w:val="0"/>
        <w:adjustRightInd w:val="0"/>
        <w:ind w:right="366" w:firstLine="851"/>
        <w:jc w:val="both"/>
        <w:rPr>
          <w:lang w:val="lt-LT"/>
        </w:rPr>
      </w:pPr>
      <w:r w:rsidRPr="00991605">
        <w:rPr>
          <w:b/>
          <w:lang w:val="lt-LT"/>
        </w:rPr>
        <w:t xml:space="preserve">Parengto projekto tikslai ir uždaviniai. </w:t>
      </w:r>
      <w:r w:rsidR="00A64EF3" w:rsidRPr="00991605">
        <w:rPr>
          <w:lang w:val="lt-LT"/>
        </w:rPr>
        <w:t xml:space="preserve">Šiuo sprendimo projekto tikslas skirti </w:t>
      </w:r>
      <w:r w:rsidR="00DE2548" w:rsidRPr="00991605">
        <w:rPr>
          <w:lang w:val="lt-LT"/>
        </w:rPr>
        <w:t>kompensacij</w:t>
      </w:r>
      <w:r w:rsidR="00A64EF3" w:rsidRPr="00991605">
        <w:rPr>
          <w:lang w:val="lt-LT"/>
        </w:rPr>
        <w:t>ą</w:t>
      </w:r>
      <w:r w:rsidR="00DE2548" w:rsidRPr="00991605">
        <w:rPr>
          <w:lang w:val="lt-LT"/>
        </w:rPr>
        <w:t xml:space="preserve"> patalpų savininkams</w:t>
      </w:r>
      <w:r w:rsidR="00A64EF3" w:rsidRPr="00991605">
        <w:rPr>
          <w:lang w:val="lt-LT"/>
        </w:rPr>
        <w:t xml:space="preserve">, </w:t>
      </w:r>
      <w:r w:rsidR="00DE2548" w:rsidRPr="00991605">
        <w:rPr>
          <w:bCs/>
          <w:lang w:val="lt-LT"/>
        </w:rPr>
        <w:t>nutraukus šilumos tiekimą</w:t>
      </w:r>
      <w:r w:rsidR="00CA24DE" w:rsidRPr="00991605">
        <w:rPr>
          <w:lang w:val="lt-LT"/>
        </w:rPr>
        <w:t xml:space="preserve"> </w:t>
      </w:r>
      <w:r w:rsidR="004D32C2">
        <w:rPr>
          <w:lang w:val="lt-LT"/>
        </w:rPr>
        <w:t xml:space="preserve">(duomenys neskelbiami) </w:t>
      </w:r>
      <w:r w:rsidR="00DE2548" w:rsidRPr="00991605">
        <w:rPr>
          <w:lang w:val="lt-LT"/>
        </w:rPr>
        <w:t>patalpoms</w:t>
      </w:r>
      <w:r w:rsidR="000E5FE0" w:rsidRPr="00991605">
        <w:rPr>
          <w:lang w:val="lt-LT"/>
        </w:rPr>
        <w:t>.</w:t>
      </w:r>
      <w:r w:rsidR="00A64EF3" w:rsidRPr="00991605">
        <w:rPr>
          <w:lang w:val="lt-LT"/>
        </w:rPr>
        <w:t xml:space="preserve"> </w:t>
      </w:r>
    </w:p>
    <w:p w14:paraId="2D7C79B8" w14:textId="409400C5" w:rsidR="007A5590" w:rsidRPr="00991605" w:rsidRDefault="00900C84" w:rsidP="00C86A3F">
      <w:pPr>
        <w:ind w:right="366" w:firstLine="851"/>
        <w:jc w:val="both"/>
        <w:rPr>
          <w:b/>
          <w:highlight w:val="yellow"/>
          <w:lang w:val="lt-LT"/>
        </w:rPr>
      </w:pPr>
      <w:r w:rsidRPr="00991605">
        <w:rPr>
          <w:b/>
          <w:lang w:val="lt-LT"/>
        </w:rPr>
        <w:t>Šiuo metu es</w:t>
      </w:r>
      <w:r w:rsidR="007A5590" w:rsidRPr="00991605">
        <w:rPr>
          <w:b/>
          <w:lang w:val="lt-LT"/>
        </w:rPr>
        <w:t>antis teisinis reglamentavimas.</w:t>
      </w:r>
      <w:r w:rsidR="007849BC" w:rsidRPr="00991605">
        <w:rPr>
          <w:b/>
          <w:lang w:val="lt-LT"/>
        </w:rPr>
        <w:t xml:space="preserve"> </w:t>
      </w:r>
      <w:r w:rsidR="007A5590" w:rsidRPr="00991605">
        <w:rPr>
          <w:lang w:val="lt-LT"/>
        </w:rPr>
        <w:t xml:space="preserve">Lietuvos Respublikos </w:t>
      </w:r>
      <w:r w:rsidR="007849BC" w:rsidRPr="00991605">
        <w:rPr>
          <w:lang w:val="lt-LT"/>
        </w:rPr>
        <w:t>š</w:t>
      </w:r>
      <w:r w:rsidR="007A5590" w:rsidRPr="00991605">
        <w:rPr>
          <w:lang w:val="lt-LT"/>
        </w:rPr>
        <w:t xml:space="preserve">ilumos ūkio įstatymo </w:t>
      </w:r>
      <w:r w:rsidR="00A64EF3" w:rsidRPr="00991605">
        <w:rPr>
          <w:lang w:val="lt-LT"/>
        </w:rPr>
        <w:t xml:space="preserve">įstatymas, </w:t>
      </w:r>
      <w:r w:rsidR="007A5590" w:rsidRPr="00991605">
        <w:rPr>
          <w:lang w:val="lt-LT"/>
        </w:rPr>
        <w:t>Lietuvos Respublikos vietos savivaldos įstatym</w:t>
      </w:r>
      <w:r w:rsidR="00A64EF3" w:rsidRPr="00991605">
        <w:rPr>
          <w:lang w:val="lt-LT"/>
        </w:rPr>
        <w:t>as.</w:t>
      </w:r>
    </w:p>
    <w:p w14:paraId="2AC38EF1" w14:textId="33165DF2" w:rsidR="003D0606" w:rsidRPr="00991605" w:rsidRDefault="00900C84" w:rsidP="00C86A3F">
      <w:pPr>
        <w:ind w:right="366" w:firstLine="851"/>
        <w:jc w:val="both"/>
        <w:rPr>
          <w:lang w:val="lt-LT"/>
        </w:rPr>
      </w:pPr>
      <w:r w:rsidRPr="00991605">
        <w:rPr>
          <w:b/>
          <w:lang w:val="lt-LT"/>
        </w:rPr>
        <w:t xml:space="preserve">Sprendimo esmė. </w:t>
      </w:r>
      <w:r w:rsidR="004D32C2" w:rsidRPr="004D32C2">
        <w:rPr>
          <w:lang w:val="lt-LT"/>
        </w:rPr>
        <w:t xml:space="preserve">(duomenys neskelbiami) </w:t>
      </w:r>
      <w:r w:rsidR="003D0606" w:rsidRPr="00991605">
        <w:rPr>
          <w:lang w:val="lt-LT"/>
        </w:rPr>
        <w:t xml:space="preserve">šilumos punktas įrengtas ir dujų </w:t>
      </w:r>
      <w:proofErr w:type="spellStart"/>
      <w:r w:rsidR="003D0606" w:rsidRPr="00991605">
        <w:rPr>
          <w:lang w:val="lt-LT"/>
        </w:rPr>
        <w:t>generatoriniai</w:t>
      </w:r>
      <w:proofErr w:type="spellEnd"/>
      <w:r w:rsidR="003D0606" w:rsidRPr="00991605">
        <w:rPr>
          <w:lang w:val="lt-LT"/>
        </w:rPr>
        <w:t xml:space="preserve"> katilai medienai ATMOS DC 80 (pagaminti 1999 m.) pradėti eksploatuoti nuo 1999 m. </w:t>
      </w:r>
    </w:p>
    <w:p w14:paraId="1243A8D7" w14:textId="5BB42DC2" w:rsidR="003D0606" w:rsidRPr="00991605" w:rsidRDefault="00A13BDE" w:rsidP="00991605">
      <w:pPr>
        <w:jc w:val="both"/>
        <w:rPr>
          <w:lang w:val="lt-LT"/>
        </w:rPr>
      </w:pPr>
      <w:r w:rsidRPr="00991605">
        <w:rPr>
          <w:lang w:val="lt-LT"/>
        </w:rPr>
        <w:t xml:space="preserve">Nuo </w:t>
      </w:r>
      <w:r w:rsidR="003D0606" w:rsidRPr="00991605">
        <w:rPr>
          <w:lang w:val="lt-LT"/>
        </w:rPr>
        <w:t xml:space="preserve">2006 m. </w:t>
      </w:r>
      <w:r w:rsidRPr="00991605">
        <w:rPr>
          <w:lang w:val="lt-LT"/>
        </w:rPr>
        <w:t xml:space="preserve">Kamajų seniūnijos komunaliniam ūkiui šilumos tiekimas likusiai pastato daliai tapo nuostolingas, nes </w:t>
      </w:r>
      <w:r w:rsidR="003D0606" w:rsidRPr="00991605">
        <w:rPr>
          <w:lang w:val="lt-LT"/>
        </w:rPr>
        <w:t xml:space="preserve">nuo bendros šildymo sistemos atsijungė </w:t>
      </w:r>
      <w:r w:rsidR="004D32C2" w:rsidRPr="004D32C2">
        <w:rPr>
          <w:lang w:val="lt-LT"/>
        </w:rPr>
        <w:t>(duomenys neskelbiami)</w:t>
      </w:r>
      <w:r w:rsidRPr="00991605">
        <w:rPr>
          <w:lang w:val="lt-LT"/>
        </w:rPr>
        <w:t>, įsirengęs autonominį šildymą</w:t>
      </w:r>
      <w:r w:rsidR="003D0606" w:rsidRPr="00991605">
        <w:rPr>
          <w:lang w:val="lt-LT"/>
        </w:rPr>
        <w:t xml:space="preserve">, todėl 2010 m. Kamaju seniūnija </w:t>
      </w:r>
      <w:r w:rsidRPr="00991605">
        <w:rPr>
          <w:lang w:val="lt-LT"/>
        </w:rPr>
        <w:t>įspėjo</w:t>
      </w:r>
      <w:r w:rsidR="003D0606" w:rsidRPr="00991605">
        <w:rPr>
          <w:lang w:val="lt-LT"/>
        </w:rPr>
        <w:t xml:space="preserve"> dviejų gyvenamųjų butų (šildomas plotas </w:t>
      </w:r>
      <w:r w:rsidR="007849BC" w:rsidRPr="00991605">
        <w:rPr>
          <w:lang w:val="lt-LT"/>
        </w:rPr>
        <w:t xml:space="preserve">– </w:t>
      </w:r>
      <w:r w:rsidR="003D0606" w:rsidRPr="00991605">
        <w:rPr>
          <w:lang w:val="lt-LT"/>
        </w:rPr>
        <w:t>78,4 kv.</w:t>
      </w:r>
      <w:r w:rsidR="007849BC" w:rsidRPr="00991605">
        <w:rPr>
          <w:lang w:val="lt-LT"/>
        </w:rPr>
        <w:t xml:space="preserve"> </w:t>
      </w:r>
      <w:r w:rsidR="003D0606" w:rsidRPr="00991605">
        <w:rPr>
          <w:lang w:val="lt-LT"/>
        </w:rPr>
        <w:t xml:space="preserve">m) ir </w:t>
      </w:r>
      <w:r w:rsidR="004D32C2" w:rsidRPr="004D32C2">
        <w:rPr>
          <w:lang w:val="lt-LT"/>
        </w:rPr>
        <w:t>(duomenys neskelbiami)</w:t>
      </w:r>
      <w:r w:rsidR="003D0606" w:rsidRPr="00991605">
        <w:rPr>
          <w:lang w:val="lt-LT"/>
        </w:rPr>
        <w:t xml:space="preserve"> patalpų (šildomas plotas </w:t>
      </w:r>
      <w:r w:rsidR="007849BC" w:rsidRPr="00991605">
        <w:rPr>
          <w:lang w:val="lt-LT"/>
        </w:rPr>
        <w:t>–</w:t>
      </w:r>
      <w:r w:rsidR="003D0606" w:rsidRPr="00991605">
        <w:rPr>
          <w:lang w:val="lt-LT"/>
        </w:rPr>
        <w:t>20 kv. m.) savini</w:t>
      </w:r>
      <w:r w:rsidRPr="00991605">
        <w:rPr>
          <w:lang w:val="lt-LT"/>
        </w:rPr>
        <w:t>nkus</w:t>
      </w:r>
      <w:r w:rsidR="003D0606" w:rsidRPr="00991605">
        <w:rPr>
          <w:lang w:val="lt-LT"/>
        </w:rPr>
        <w:t xml:space="preserve">, kad planuoja katilinę </w:t>
      </w:r>
      <w:r w:rsidRPr="00991605">
        <w:rPr>
          <w:lang w:val="lt-LT"/>
        </w:rPr>
        <w:t xml:space="preserve">uždaryti ir pasiūlė pasirūpinti tolimesniu patalpų šildymu, susitarti ir kreiptis į rajono tarybą dėl dalinio kompensavimo.  </w:t>
      </w:r>
      <w:r w:rsidR="003D0606" w:rsidRPr="00991605">
        <w:rPr>
          <w:lang w:val="lt-LT"/>
        </w:rPr>
        <w:t xml:space="preserve"> </w:t>
      </w:r>
    </w:p>
    <w:p w14:paraId="523A5F32" w14:textId="2195896D" w:rsidR="00985D45" w:rsidRPr="00991605" w:rsidRDefault="004D32C2" w:rsidP="00991605">
      <w:pPr>
        <w:jc w:val="both"/>
        <w:rPr>
          <w:highlight w:val="yellow"/>
          <w:lang w:val="lt-LT"/>
        </w:rPr>
      </w:pPr>
      <w:r w:rsidRPr="004D32C2">
        <w:rPr>
          <w:lang w:val="lt-LT"/>
        </w:rPr>
        <w:t xml:space="preserve">(duomenys neskelbiami) </w:t>
      </w:r>
      <w:r w:rsidR="003F6024" w:rsidRPr="00991605">
        <w:rPr>
          <w:lang w:val="lt-LT"/>
        </w:rPr>
        <w:t xml:space="preserve">patalpų šilumos tiekėjas iki 2012 m. liepos 12 d. buvo Rokiškio rajono savivaldybės Kamajų seniūnijos komunalinis ūkis. </w:t>
      </w:r>
      <w:r w:rsidR="00046944" w:rsidRPr="00991605">
        <w:rPr>
          <w:lang w:val="lt-LT"/>
        </w:rPr>
        <w:t>20</w:t>
      </w:r>
      <w:r w:rsidR="001F6AAB" w:rsidRPr="00991605">
        <w:rPr>
          <w:lang w:val="lt-LT"/>
        </w:rPr>
        <w:t>12 m. panaikinus komunalinį ūkį</w:t>
      </w:r>
      <w:r w:rsidR="00046944" w:rsidRPr="00991605">
        <w:rPr>
          <w:lang w:val="lt-LT"/>
        </w:rPr>
        <w:t xml:space="preserve"> tolimesnis namo dalies: dviejų gyvenamųjų butų ir negyvenamųjų patalpų –</w:t>
      </w:r>
      <w:r w:rsidR="00985D45" w:rsidRPr="00991605">
        <w:rPr>
          <w:lang w:val="lt-LT"/>
        </w:rPr>
        <w:t xml:space="preserve"> </w:t>
      </w:r>
      <w:r w:rsidRPr="004D32C2">
        <w:rPr>
          <w:lang w:val="lt-LT"/>
        </w:rPr>
        <w:t xml:space="preserve">(duomenys neskelbiami) </w:t>
      </w:r>
      <w:r w:rsidR="00046944" w:rsidRPr="00991605">
        <w:rPr>
          <w:lang w:val="lt-LT"/>
        </w:rPr>
        <w:t>(</w:t>
      </w:r>
      <w:r w:rsidR="00985D45" w:rsidRPr="00991605">
        <w:rPr>
          <w:lang w:val="lt-LT"/>
        </w:rPr>
        <w:t xml:space="preserve">patalpų </w:t>
      </w:r>
      <w:r w:rsidR="00046944" w:rsidRPr="00991605">
        <w:rPr>
          <w:lang w:val="lt-LT"/>
        </w:rPr>
        <w:t xml:space="preserve">bendras </w:t>
      </w:r>
      <w:r w:rsidR="00985D45" w:rsidRPr="00991605">
        <w:rPr>
          <w:lang w:val="lt-LT"/>
        </w:rPr>
        <w:t xml:space="preserve">šildomas </w:t>
      </w:r>
      <w:r w:rsidR="00046944" w:rsidRPr="00991605">
        <w:rPr>
          <w:lang w:val="lt-LT"/>
        </w:rPr>
        <w:t xml:space="preserve">plotas </w:t>
      </w:r>
      <w:r w:rsidR="007849BC" w:rsidRPr="00991605">
        <w:rPr>
          <w:lang w:val="lt-LT"/>
        </w:rPr>
        <w:t xml:space="preserve">– </w:t>
      </w:r>
      <w:r w:rsidR="00A13BDE" w:rsidRPr="00991605">
        <w:rPr>
          <w:lang w:val="lt-LT"/>
        </w:rPr>
        <w:t>98,4</w:t>
      </w:r>
      <w:r w:rsidR="00985D45" w:rsidRPr="00991605">
        <w:rPr>
          <w:lang w:val="lt-LT"/>
        </w:rPr>
        <w:t xml:space="preserve"> kv. m)</w:t>
      </w:r>
      <w:r w:rsidR="00046944" w:rsidRPr="00991605">
        <w:rPr>
          <w:lang w:val="lt-LT"/>
        </w:rPr>
        <w:t xml:space="preserve"> </w:t>
      </w:r>
      <w:r w:rsidR="00985D45" w:rsidRPr="00991605">
        <w:rPr>
          <w:lang w:val="lt-LT"/>
        </w:rPr>
        <w:t>šilumos tiekimo klausimas nebuvo išspręstas</w:t>
      </w:r>
      <w:r w:rsidR="00BF14EA" w:rsidRPr="00991605">
        <w:rPr>
          <w:lang w:val="lt-LT"/>
        </w:rPr>
        <w:t>.</w:t>
      </w:r>
    </w:p>
    <w:p w14:paraId="4150991F" w14:textId="77777777" w:rsidR="009B5C44" w:rsidRPr="00991605" w:rsidRDefault="009B5C44" w:rsidP="00991605">
      <w:pPr>
        <w:jc w:val="both"/>
        <w:rPr>
          <w:lang w:val="lt-LT"/>
        </w:rPr>
      </w:pPr>
      <w:r w:rsidRPr="00991605">
        <w:rPr>
          <w:lang w:val="lt-LT"/>
        </w:rPr>
        <w:t>Komunalinių paslaugų teikimo sutartys su gyvenamųjų butų savininkais</w:t>
      </w:r>
      <w:r w:rsidR="00985D45" w:rsidRPr="00991605">
        <w:rPr>
          <w:lang w:val="lt-LT"/>
        </w:rPr>
        <w:t xml:space="preserve"> </w:t>
      </w:r>
      <w:r w:rsidRPr="00991605">
        <w:rPr>
          <w:lang w:val="lt-LT"/>
        </w:rPr>
        <w:t>nesudarytos</w:t>
      </w:r>
      <w:r w:rsidR="00985D45" w:rsidRPr="00991605">
        <w:rPr>
          <w:lang w:val="lt-LT"/>
        </w:rPr>
        <w:t xml:space="preserve">. </w:t>
      </w:r>
    </w:p>
    <w:p w14:paraId="4DB69C27" w14:textId="11CE09B7" w:rsidR="00BF14EA" w:rsidRPr="00991605" w:rsidRDefault="00985D45" w:rsidP="00991605">
      <w:pPr>
        <w:jc w:val="both"/>
        <w:rPr>
          <w:lang w:val="lt-LT"/>
        </w:rPr>
      </w:pPr>
      <w:r w:rsidRPr="00991605">
        <w:rPr>
          <w:lang w:val="lt-LT"/>
        </w:rPr>
        <w:t xml:space="preserve">Nuo 2012 m. </w:t>
      </w:r>
      <w:r w:rsidR="009B5C44" w:rsidRPr="00991605">
        <w:rPr>
          <w:lang w:val="lt-LT"/>
        </w:rPr>
        <w:t>katilinę eksploatavo Kamajų seniūnija, vartotojams skaičiavo</w:t>
      </w:r>
      <w:r w:rsidRPr="00991605">
        <w:rPr>
          <w:lang w:val="lt-LT"/>
        </w:rPr>
        <w:t xml:space="preserve"> tik tiesioginė</w:t>
      </w:r>
      <w:r w:rsidR="001F6AAB" w:rsidRPr="00991605">
        <w:rPr>
          <w:lang w:val="lt-LT"/>
        </w:rPr>
        <w:t>s išlaida</w:t>
      </w:r>
      <w:r w:rsidR="009B5C44" w:rsidRPr="00991605">
        <w:rPr>
          <w:lang w:val="lt-LT"/>
        </w:rPr>
        <w:t>s už sunaudotas malkas. Katili</w:t>
      </w:r>
      <w:r w:rsidR="006E007F" w:rsidRPr="00991605">
        <w:rPr>
          <w:lang w:val="lt-LT"/>
        </w:rPr>
        <w:t xml:space="preserve">nėje esančių dujų </w:t>
      </w:r>
      <w:proofErr w:type="spellStart"/>
      <w:r w:rsidR="006E007F" w:rsidRPr="00991605">
        <w:rPr>
          <w:lang w:val="lt-LT"/>
        </w:rPr>
        <w:t>generatorinių</w:t>
      </w:r>
      <w:proofErr w:type="spellEnd"/>
      <w:r w:rsidR="009B5C44" w:rsidRPr="00991605">
        <w:rPr>
          <w:lang w:val="lt-LT"/>
        </w:rPr>
        <w:t xml:space="preserve"> katilų</w:t>
      </w:r>
      <w:r w:rsidR="00BF14EA" w:rsidRPr="00991605">
        <w:rPr>
          <w:lang w:val="lt-LT"/>
        </w:rPr>
        <w:t xml:space="preserve"> </w:t>
      </w:r>
      <w:r w:rsidR="009B5C44" w:rsidRPr="00991605">
        <w:rPr>
          <w:lang w:val="lt-LT"/>
        </w:rPr>
        <w:t xml:space="preserve">po komunalinio ūkio likvidavimo </w:t>
      </w:r>
      <w:r w:rsidR="006E007F" w:rsidRPr="00991605">
        <w:rPr>
          <w:lang w:val="lt-LT"/>
        </w:rPr>
        <w:t xml:space="preserve">savininkas </w:t>
      </w:r>
      <w:r w:rsidR="009B5C44" w:rsidRPr="00991605">
        <w:rPr>
          <w:lang w:val="lt-LT"/>
        </w:rPr>
        <w:t>nėra nustatytas,</w:t>
      </w:r>
      <w:r w:rsidR="00BF14EA" w:rsidRPr="00991605">
        <w:rPr>
          <w:lang w:val="lt-LT"/>
        </w:rPr>
        <w:t xml:space="preserve"> </w:t>
      </w:r>
      <w:r w:rsidR="009B5C44" w:rsidRPr="00991605">
        <w:rPr>
          <w:lang w:val="lt-LT"/>
        </w:rPr>
        <w:t>katilinė</w:t>
      </w:r>
      <w:r w:rsidR="00BF14EA" w:rsidRPr="00991605">
        <w:rPr>
          <w:lang w:val="lt-LT"/>
        </w:rPr>
        <w:t xml:space="preserve"> neatitinka šilumos vartojimo įrenginių priežiūros (eksploatavimo) taisyklių reikalavimų. Katilų eksploatacinis laikas</w:t>
      </w:r>
      <w:r w:rsidR="009B5C44" w:rsidRPr="00991605">
        <w:rPr>
          <w:lang w:val="lt-LT"/>
        </w:rPr>
        <w:t>,</w:t>
      </w:r>
      <w:r w:rsidR="00BF14EA" w:rsidRPr="00991605">
        <w:rPr>
          <w:lang w:val="lt-LT"/>
        </w:rPr>
        <w:t xml:space="preserve"> nustatytas Rokiškio rajono savivaldybės direktoriaus įsakymu „Dėl ilgalaikio turto nusidėvėjimo (amortizacijos) ekonominių normatyvų viešojo sektoriaus subjektams patvirtinimo“</w:t>
      </w:r>
      <w:r w:rsidR="009B5C44" w:rsidRPr="00991605">
        <w:rPr>
          <w:lang w:val="lt-LT"/>
        </w:rPr>
        <w:t>,</w:t>
      </w:r>
      <w:r w:rsidR="00BF14EA" w:rsidRPr="00991605">
        <w:rPr>
          <w:lang w:val="lt-LT"/>
        </w:rPr>
        <w:t xml:space="preserve"> yra pasibaigęs. </w:t>
      </w:r>
      <w:r w:rsidR="009B5C44" w:rsidRPr="00991605">
        <w:rPr>
          <w:lang w:val="lt-LT"/>
        </w:rPr>
        <w:t>Katilai nuo 2012 m. nebuvo eksploatuojami pagal gamintojų ir įrenginių eksploatavimo taisyklių nustatytus reikalavimus, nebuvo laikomasi saugos taisyklių eksploatuojant šilumos įrenginius.</w:t>
      </w:r>
    </w:p>
    <w:p w14:paraId="3DEEC818" w14:textId="2654B2C4" w:rsidR="004A4F66" w:rsidRPr="00991605" w:rsidRDefault="00991605" w:rsidP="00991605">
      <w:pPr>
        <w:jc w:val="both"/>
        <w:rPr>
          <w:lang w:val="lt-LT"/>
        </w:rPr>
      </w:pPr>
      <w:r w:rsidRPr="00991605">
        <w:rPr>
          <w:lang w:val="lt-LT"/>
        </w:rPr>
        <w:tab/>
      </w:r>
      <w:r w:rsidR="00F0265C" w:rsidRPr="00991605">
        <w:rPr>
          <w:lang w:val="lt-LT"/>
        </w:rPr>
        <w:t>Dėl šilumos tiekimo nutraukimo nuo 2017 m. birželio mėn. vyko susitikimai, siūlymai, derybos</w:t>
      </w:r>
      <w:r w:rsidR="007849BC" w:rsidRPr="00991605">
        <w:rPr>
          <w:lang w:val="lt-LT"/>
        </w:rPr>
        <w:t xml:space="preserve">, išsiųstas </w:t>
      </w:r>
      <w:r w:rsidR="001F6AAB" w:rsidRPr="00991605">
        <w:rPr>
          <w:lang w:val="lt-LT"/>
        </w:rPr>
        <w:t xml:space="preserve">2017 m. liepos 5 d. </w:t>
      </w:r>
      <w:r w:rsidR="007849BC" w:rsidRPr="00991605">
        <w:rPr>
          <w:lang w:val="lt-LT"/>
        </w:rPr>
        <w:t xml:space="preserve">raštas </w:t>
      </w:r>
      <w:r w:rsidR="003B09A4" w:rsidRPr="00991605">
        <w:rPr>
          <w:lang w:val="lt-LT"/>
        </w:rPr>
        <w:t xml:space="preserve">Nr. </w:t>
      </w:r>
      <w:r w:rsidR="001F6AAB" w:rsidRPr="00991605">
        <w:rPr>
          <w:lang w:val="lt-LT"/>
        </w:rPr>
        <w:t>SD-5.23-1812 „Dėl šilumos tiekimo nutraukimo</w:t>
      </w:r>
      <w:r w:rsidR="007849BC" w:rsidRPr="00991605">
        <w:rPr>
          <w:lang w:val="lt-LT"/>
        </w:rPr>
        <w:t>“</w:t>
      </w:r>
      <w:r w:rsidR="001F6AAB" w:rsidRPr="00991605">
        <w:rPr>
          <w:lang w:val="lt-LT"/>
        </w:rPr>
        <w:t xml:space="preserve">, 2017 m. liepos 26 d. </w:t>
      </w:r>
      <w:r w:rsidR="003B09A4" w:rsidRPr="00991605">
        <w:rPr>
          <w:lang w:val="lt-LT"/>
        </w:rPr>
        <w:t xml:space="preserve">raštas Nr. </w:t>
      </w:r>
      <w:r w:rsidR="001F6AAB" w:rsidRPr="00991605">
        <w:rPr>
          <w:lang w:val="lt-LT"/>
        </w:rPr>
        <w:t>SD-2.23-2004 „Dėl šilumos tiekimo nutraukimo</w:t>
      </w:r>
      <w:r w:rsidR="003B09A4" w:rsidRPr="00991605">
        <w:rPr>
          <w:lang w:val="lt-LT"/>
        </w:rPr>
        <w:t>“, o</w:t>
      </w:r>
      <w:r w:rsidR="001F6AAB" w:rsidRPr="00991605">
        <w:rPr>
          <w:lang w:val="lt-LT"/>
        </w:rPr>
        <w:t xml:space="preserve">  2017 m. rugpjūčio 3 d. </w:t>
      </w:r>
      <w:r w:rsidR="003B09A4" w:rsidRPr="00991605">
        <w:rPr>
          <w:lang w:val="lt-LT"/>
        </w:rPr>
        <w:t xml:space="preserve">pranešimas Nr. </w:t>
      </w:r>
      <w:r w:rsidR="001F6AAB" w:rsidRPr="00991605">
        <w:rPr>
          <w:lang w:val="lt-LT"/>
        </w:rPr>
        <w:t>SD -5.23-2072</w:t>
      </w:r>
      <w:r w:rsidR="003B09A4" w:rsidRPr="00991605">
        <w:rPr>
          <w:lang w:val="lt-LT"/>
        </w:rPr>
        <w:t xml:space="preserve"> ir 2017 m. rugsėjo 21 d. pranešimas Nr. SD-5.23-2532 </w:t>
      </w:r>
      <w:r w:rsidR="001F6AAB" w:rsidRPr="00991605">
        <w:rPr>
          <w:lang w:val="lt-LT"/>
        </w:rPr>
        <w:t>dėl šilumos tiekimo nutraukimo</w:t>
      </w:r>
      <w:r w:rsidR="003B09A4" w:rsidRPr="00991605">
        <w:rPr>
          <w:lang w:val="lt-LT"/>
        </w:rPr>
        <w:t xml:space="preserve">. Vartotojai </w:t>
      </w:r>
      <w:r w:rsidR="001F6AAB" w:rsidRPr="00991605">
        <w:rPr>
          <w:lang w:val="lt-LT"/>
        </w:rPr>
        <w:t>buvo</w:t>
      </w:r>
      <w:r w:rsidR="008A5C70" w:rsidRPr="00991605">
        <w:rPr>
          <w:lang w:val="lt-LT"/>
        </w:rPr>
        <w:t xml:space="preserve"> kviečiami atvykti tartis dėl šilumos būdo pasirinkimo, dėl siūlomos kompensacijos, taip pat </w:t>
      </w:r>
      <w:r w:rsidR="001F6AAB" w:rsidRPr="00991605">
        <w:rPr>
          <w:lang w:val="lt-LT"/>
        </w:rPr>
        <w:t xml:space="preserve"> informuojami apie numatomą šilumos nutraukimą</w:t>
      </w:r>
      <w:r w:rsidR="008A5C70" w:rsidRPr="00991605">
        <w:rPr>
          <w:lang w:val="lt-LT"/>
        </w:rPr>
        <w:t xml:space="preserve"> nuo 2019 m. kovo 11 d. </w:t>
      </w:r>
    </w:p>
    <w:p w14:paraId="4BCD7380" w14:textId="27CE3C52" w:rsidR="008A5C70" w:rsidRPr="00991605" w:rsidRDefault="00991605" w:rsidP="00991605">
      <w:pPr>
        <w:jc w:val="both"/>
        <w:rPr>
          <w:lang w:val="lt-LT"/>
        </w:rPr>
      </w:pPr>
      <w:r w:rsidRPr="00991605">
        <w:rPr>
          <w:lang w:val="lt-LT"/>
        </w:rPr>
        <w:tab/>
      </w:r>
      <w:r w:rsidR="004A4F66" w:rsidRPr="00991605">
        <w:rPr>
          <w:lang w:val="lt-LT"/>
        </w:rPr>
        <w:t>Rokiškio rajono savivaldybės šilumos ūkio specialiajame plane nėra numatyta tiekti šilumą šio namo vartotojams</w:t>
      </w:r>
      <w:r w:rsidRPr="00991605">
        <w:rPr>
          <w:lang w:val="lt-LT"/>
        </w:rPr>
        <w:t>.</w:t>
      </w:r>
    </w:p>
    <w:p w14:paraId="11644B18" w14:textId="2695B15F" w:rsidR="0078479F" w:rsidRPr="00991605" w:rsidRDefault="00EE5654" w:rsidP="004D32C2">
      <w:pPr>
        <w:ind w:firstLine="720"/>
        <w:jc w:val="both"/>
        <w:rPr>
          <w:lang w:val="lt-LT"/>
        </w:rPr>
      </w:pPr>
      <w:r w:rsidRPr="00991605">
        <w:rPr>
          <w:lang w:val="lt-LT"/>
        </w:rPr>
        <w:t>2019 m. kovo 5 d.</w:t>
      </w:r>
      <w:r w:rsidR="004A4F66" w:rsidRPr="00991605">
        <w:rPr>
          <w:lang w:val="lt-LT"/>
        </w:rPr>
        <w:t xml:space="preserve"> raštu</w:t>
      </w:r>
      <w:r w:rsidRPr="00991605">
        <w:rPr>
          <w:lang w:val="lt-LT"/>
        </w:rPr>
        <w:t xml:space="preserve"> SD-5.23-743 </w:t>
      </w:r>
      <w:r w:rsidR="004A4F66" w:rsidRPr="00991605">
        <w:rPr>
          <w:lang w:val="lt-LT"/>
        </w:rPr>
        <w:t>„Pranešimas dėl šilumos tiekimo nutraukimo</w:t>
      </w:r>
      <w:r w:rsidR="003B09A4" w:rsidRPr="00991605">
        <w:rPr>
          <w:lang w:val="lt-LT"/>
        </w:rPr>
        <w:t>“</w:t>
      </w:r>
      <w:r w:rsidR="004A4F66" w:rsidRPr="00991605">
        <w:rPr>
          <w:lang w:val="lt-LT"/>
        </w:rPr>
        <w:t xml:space="preserve">, </w:t>
      </w:r>
      <w:r w:rsidRPr="00991605">
        <w:rPr>
          <w:lang w:val="lt-LT"/>
        </w:rPr>
        <w:t xml:space="preserve">vartotojai buvo įspėti, kad </w:t>
      </w:r>
      <w:r w:rsidR="004A4F66" w:rsidRPr="00991605">
        <w:rPr>
          <w:lang w:val="lt-LT"/>
        </w:rPr>
        <w:t>nuo 2019 m. kovo 12 d. katilinė nebus eksploatuojama.</w:t>
      </w:r>
      <w:r w:rsidR="00A64EF3" w:rsidRPr="00991605">
        <w:rPr>
          <w:lang w:val="lt-LT"/>
        </w:rPr>
        <w:t xml:space="preserve"> K</w:t>
      </w:r>
      <w:r w:rsidRPr="00991605">
        <w:rPr>
          <w:lang w:val="lt-LT"/>
        </w:rPr>
        <w:t xml:space="preserve">atilinė  neeksploatuojama nuo 2019 m. kovo 12 d. </w:t>
      </w:r>
      <w:r w:rsidR="00A64EF3" w:rsidRPr="00991605">
        <w:rPr>
          <w:lang w:val="lt-LT"/>
        </w:rPr>
        <w:t xml:space="preserve">Rokiškio rajono savivaldybės administracijos </w:t>
      </w:r>
      <w:r w:rsidR="003B09A4" w:rsidRPr="00991605">
        <w:rPr>
          <w:lang w:val="lt-LT"/>
        </w:rPr>
        <w:t>direktoriaus</w:t>
      </w:r>
      <w:r w:rsidRPr="00991605">
        <w:rPr>
          <w:lang w:val="lt-LT"/>
        </w:rPr>
        <w:t xml:space="preserve"> įsakymu sudaryta </w:t>
      </w:r>
      <w:r w:rsidR="003B09A4" w:rsidRPr="00991605">
        <w:rPr>
          <w:lang w:val="lt-LT"/>
        </w:rPr>
        <w:t>k</w:t>
      </w:r>
      <w:r w:rsidRPr="00991605">
        <w:rPr>
          <w:lang w:val="lt-LT"/>
        </w:rPr>
        <w:t>omisija 2019 m. kovo 19 d. atliko katilinės apžiūrą ir pri</w:t>
      </w:r>
      <w:r w:rsidR="0078479F" w:rsidRPr="00991605">
        <w:rPr>
          <w:lang w:val="lt-LT"/>
        </w:rPr>
        <w:t>ė</w:t>
      </w:r>
      <w:r w:rsidRPr="00991605">
        <w:rPr>
          <w:lang w:val="lt-LT"/>
        </w:rPr>
        <w:t xml:space="preserve">mė </w:t>
      </w:r>
      <w:r w:rsidR="0078479F" w:rsidRPr="00991605">
        <w:rPr>
          <w:lang w:val="lt-LT"/>
        </w:rPr>
        <w:t>s</w:t>
      </w:r>
      <w:r w:rsidRPr="00991605">
        <w:rPr>
          <w:lang w:val="lt-LT"/>
        </w:rPr>
        <w:t>prendimą demontuoti katilinę.</w:t>
      </w:r>
    </w:p>
    <w:p w14:paraId="1EC929B9" w14:textId="59AD15C7" w:rsidR="00A64EF3" w:rsidRPr="00991605" w:rsidRDefault="0078479F" w:rsidP="00991605">
      <w:pPr>
        <w:jc w:val="both"/>
        <w:rPr>
          <w:lang w:val="lt-LT"/>
        </w:rPr>
      </w:pPr>
      <w:r w:rsidRPr="00991605">
        <w:rPr>
          <w:lang w:val="lt-LT"/>
        </w:rPr>
        <w:t xml:space="preserve"> Šiuo metu dėl </w:t>
      </w:r>
      <w:r w:rsidR="003B09A4" w:rsidRPr="00991605">
        <w:rPr>
          <w:lang w:val="lt-LT"/>
        </w:rPr>
        <w:t xml:space="preserve">šilumos tiekimo nutraukimo </w:t>
      </w:r>
      <w:r w:rsidRPr="00991605">
        <w:rPr>
          <w:lang w:val="lt-LT"/>
        </w:rPr>
        <w:t xml:space="preserve">namui, esančiam </w:t>
      </w:r>
      <w:r w:rsidR="004D32C2" w:rsidRPr="004D32C2">
        <w:rPr>
          <w:lang w:val="lt-LT"/>
        </w:rPr>
        <w:t>(duomenys neskelbiami)</w:t>
      </w:r>
      <w:r w:rsidRPr="00991605">
        <w:rPr>
          <w:lang w:val="lt-LT"/>
        </w:rPr>
        <w:t>, paduotas skundas Lietuvos administracinių ginčų komisijai.</w:t>
      </w:r>
      <w:r w:rsidR="00A64EF3" w:rsidRPr="00991605">
        <w:rPr>
          <w:lang w:val="lt-LT"/>
        </w:rPr>
        <w:t xml:space="preserve"> </w:t>
      </w:r>
      <w:r w:rsidRPr="00991605">
        <w:rPr>
          <w:lang w:val="lt-LT"/>
        </w:rPr>
        <w:t xml:space="preserve">Skundu prašoma įpareigoti savivaldybę panaikinti jos sprendimą nutraukti šilumos tiekimą ir įpareigoti savivaldybę atnaujinti šilumos tiekimą namui, esančiam </w:t>
      </w:r>
      <w:r w:rsidR="004D32C2" w:rsidRPr="004D32C2">
        <w:rPr>
          <w:lang w:val="lt-LT"/>
        </w:rPr>
        <w:t>(duomenys neskelbiami)</w:t>
      </w:r>
      <w:r w:rsidRPr="00991605">
        <w:rPr>
          <w:lang w:val="lt-LT"/>
        </w:rPr>
        <w:t xml:space="preserve">. </w:t>
      </w:r>
    </w:p>
    <w:p w14:paraId="4B4140A5" w14:textId="6CEAF2BD" w:rsidR="0078479F" w:rsidRPr="00991605" w:rsidRDefault="003B09A4" w:rsidP="00991605">
      <w:pPr>
        <w:jc w:val="both"/>
        <w:rPr>
          <w:lang w:val="lt-LT"/>
        </w:rPr>
      </w:pPr>
      <w:r w:rsidRPr="00991605">
        <w:rPr>
          <w:lang w:val="lt-LT"/>
        </w:rPr>
        <w:lastRenderedPageBreak/>
        <w:t>Pagal</w:t>
      </w:r>
      <w:r w:rsidR="0078479F" w:rsidRPr="00991605">
        <w:rPr>
          <w:lang w:val="lt-LT"/>
        </w:rPr>
        <w:t xml:space="preserve"> Lietuvos Respublikos </w:t>
      </w:r>
      <w:r w:rsidRPr="00991605">
        <w:rPr>
          <w:lang w:val="lt-LT"/>
        </w:rPr>
        <w:t>š</w:t>
      </w:r>
      <w:r w:rsidR="0078479F" w:rsidRPr="00991605">
        <w:rPr>
          <w:lang w:val="lt-LT"/>
        </w:rPr>
        <w:t xml:space="preserve">ilumos ūkio įstatymo 18 </w:t>
      </w:r>
      <w:r w:rsidRPr="00991605">
        <w:rPr>
          <w:lang w:val="lt-LT"/>
        </w:rPr>
        <w:t>straipsnį</w:t>
      </w:r>
      <w:r w:rsidR="0078479F" w:rsidRPr="00991605">
        <w:rPr>
          <w:lang w:val="lt-LT"/>
        </w:rPr>
        <w:t xml:space="preserve"> </w:t>
      </w:r>
      <w:r w:rsidR="008348B2" w:rsidRPr="00991605">
        <w:rPr>
          <w:lang w:val="lt-LT"/>
        </w:rPr>
        <w:t>„</w:t>
      </w:r>
      <w:r w:rsidRPr="00991605">
        <w:rPr>
          <w:lang w:val="lt-LT"/>
        </w:rPr>
        <w:t>š</w:t>
      </w:r>
      <w:r w:rsidR="008348B2" w:rsidRPr="00991605">
        <w:rPr>
          <w:lang w:val="lt-LT"/>
        </w:rPr>
        <w:t>ilumos tiekėjas gali nutraukti šilumos tiekimą tik suderinęs su šilumos vartotojais bei savivaldybe, išskyrus atvejus, kai Valstybinė energetikos inspekcija prie Energetikos ministerijos nustato tokius vartotojo įrenginių trūkumus, dėl kurių gresia avarija ar kyla pavojus žmonių gyvybei ar saugumui. Šilumos tiekėjas apie suderintą su vartotojais bei savivaldybe numatomą nutraukti šilumos tiekimą praneša suinteresuotiems šilumos vartotojams ir savivaldybei ne vėliau kaip prieš 18 mėnesių iki šilumos tiekimo numatomo nutraukimo datos. Šilumos tiekėjas su savivaldybe organizuoja naują, su suinteresuotais šilumos vartotojais suderintą jų pastatų šildymo būdą“.</w:t>
      </w:r>
    </w:p>
    <w:p w14:paraId="431E7D2A" w14:textId="4136C025" w:rsidR="008348B2" w:rsidRPr="00991605" w:rsidRDefault="008348B2" w:rsidP="00991605">
      <w:pPr>
        <w:jc w:val="both"/>
        <w:rPr>
          <w:lang w:val="lt-LT"/>
        </w:rPr>
      </w:pPr>
      <w:r w:rsidRPr="00991605">
        <w:rPr>
          <w:lang w:val="lt-LT"/>
        </w:rPr>
        <w:t>Pažymė</w:t>
      </w:r>
      <w:r w:rsidR="006E007F" w:rsidRPr="00991605">
        <w:rPr>
          <w:lang w:val="lt-LT"/>
        </w:rPr>
        <w:t>tina, kad katilinė nėra įtraukta</w:t>
      </w:r>
      <w:r w:rsidRPr="00991605">
        <w:rPr>
          <w:lang w:val="lt-LT"/>
        </w:rPr>
        <w:t xml:space="preserve"> nei į Rokiškio rajono savivaldybės administracijos, nei į Kamajų seniūnijos balansą,  pagal atliktus paskaičiavimus naujos katilinės įrengimas kainuotų apie 10 000 eurų, vieno sezono kūrikų (trijų) etatų atlyginimai su mokesčiais </w:t>
      </w:r>
      <w:r w:rsidR="003B09A4" w:rsidRPr="00991605">
        <w:rPr>
          <w:lang w:val="lt-LT"/>
        </w:rPr>
        <w:t xml:space="preserve">– </w:t>
      </w:r>
      <w:r w:rsidRPr="00991605">
        <w:rPr>
          <w:lang w:val="lt-LT"/>
        </w:rPr>
        <w:t>13 000 eurų. Atsižvelgiant į tai, kad šilumos tiekimas vienam namui, Rokiškio rajono savivaldybei yra nuostolingas, šilumos nutraukimas turi būti suderintas su suinteresuotais šilumos vartotojais bei savivaldybė turi organizuoti naują pastato šildymo būdą</w:t>
      </w:r>
      <w:r w:rsidR="006E007F" w:rsidRPr="00991605">
        <w:rPr>
          <w:lang w:val="lt-LT"/>
        </w:rPr>
        <w:t>,</w:t>
      </w:r>
      <w:r w:rsidRPr="00991605">
        <w:rPr>
          <w:lang w:val="lt-LT"/>
        </w:rPr>
        <w:t xml:space="preserve"> yra tikslinga kompensuoti patalpų savininkams jų pasirinkto šilumos būdo šildymo sistemų įsirengimą. </w:t>
      </w:r>
    </w:p>
    <w:p w14:paraId="504408C0" w14:textId="46200D2E" w:rsidR="006D316B" w:rsidRPr="00991605" w:rsidRDefault="00D073A2" w:rsidP="00991605">
      <w:pPr>
        <w:jc w:val="both"/>
        <w:rPr>
          <w:lang w:val="lt-LT"/>
        </w:rPr>
      </w:pPr>
      <w:r w:rsidRPr="00991605">
        <w:rPr>
          <w:lang w:val="lt-LT"/>
        </w:rPr>
        <w:tab/>
      </w:r>
      <w:r w:rsidR="008348B2" w:rsidRPr="00991605">
        <w:rPr>
          <w:lang w:val="lt-LT"/>
        </w:rPr>
        <w:t>Patalpų savininkai</w:t>
      </w:r>
      <w:r w:rsidR="006D316B" w:rsidRPr="00991605">
        <w:rPr>
          <w:lang w:val="lt-LT"/>
        </w:rPr>
        <w:t xml:space="preserve"> pateikė prašymus su pasirinktu patalpų šildymo būdu ir komerciniu pasiūlymu </w:t>
      </w:r>
      <w:r w:rsidR="006E007F" w:rsidRPr="00991605">
        <w:rPr>
          <w:lang w:val="lt-LT"/>
        </w:rPr>
        <w:t xml:space="preserve">dėl kainos nustatymo </w:t>
      </w:r>
      <w:r w:rsidR="006D316B" w:rsidRPr="00991605">
        <w:rPr>
          <w:lang w:val="lt-LT"/>
        </w:rPr>
        <w:t xml:space="preserve">planuojamai šildymo sistemai įsirengti. </w:t>
      </w:r>
    </w:p>
    <w:p w14:paraId="454B88B5" w14:textId="56A679DF" w:rsidR="006D316B" w:rsidRPr="00991605" w:rsidRDefault="00D073A2" w:rsidP="00991605">
      <w:pPr>
        <w:jc w:val="both"/>
        <w:rPr>
          <w:lang w:val="lt-LT"/>
        </w:rPr>
      </w:pPr>
      <w:r w:rsidRPr="00991605">
        <w:rPr>
          <w:lang w:val="lt-LT"/>
        </w:rPr>
        <w:tab/>
      </w:r>
      <w:r w:rsidR="006D316B" w:rsidRPr="00991605">
        <w:rPr>
          <w:lang w:val="lt-LT"/>
        </w:rPr>
        <w:t xml:space="preserve">Pagal patektų kiekvienam butui komercinių pasiūlymų vidurkį nustatytos rekomenduojamos kainos: </w:t>
      </w:r>
    </w:p>
    <w:p w14:paraId="0CC7A536" w14:textId="2F96CCB8" w:rsidR="006D316B" w:rsidRPr="00991605" w:rsidRDefault="00D073A2" w:rsidP="00991605">
      <w:pPr>
        <w:jc w:val="both"/>
        <w:rPr>
          <w:lang w:val="lt-LT"/>
        </w:rPr>
      </w:pPr>
      <w:r w:rsidRPr="00991605">
        <w:rPr>
          <w:lang w:val="lt-LT"/>
        </w:rPr>
        <w:tab/>
        <w:t xml:space="preserve">1) </w:t>
      </w:r>
      <w:r w:rsidR="00AC50E9" w:rsidRPr="00991605">
        <w:rPr>
          <w:lang w:val="lt-LT"/>
        </w:rPr>
        <w:t>š</w:t>
      </w:r>
      <w:r w:rsidR="006D316B" w:rsidRPr="00991605">
        <w:rPr>
          <w:lang w:val="lt-LT"/>
        </w:rPr>
        <w:t xml:space="preserve">ildymo </w:t>
      </w:r>
      <w:r w:rsidR="00AC50E9" w:rsidRPr="00991605">
        <w:rPr>
          <w:lang w:val="lt-LT"/>
        </w:rPr>
        <w:t>s</w:t>
      </w:r>
      <w:r w:rsidR="006D316B" w:rsidRPr="00991605">
        <w:rPr>
          <w:lang w:val="lt-LT"/>
        </w:rPr>
        <w:t>istema „oras-oras</w:t>
      </w:r>
      <w:r w:rsidR="00AC50E9" w:rsidRPr="00991605">
        <w:rPr>
          <w:lang w:val="lt-LT"/>
        </w:rPr>
        <w:t>“ (</w:t>
      </w:r>
      <w:r w:rsidR="004D32C2" w:rsidRPr="004D32C2">
        <w:rPr>
          <w:lang w:val="lt-LT"/>
        </w:rPr>
        <w:t xml:space="preserve">duomenys neskelbiami) </w:t>
      </w:r>
      <w:r w:rsidR="006D316B" w:rsidRPr="00991605">
        <w:rPr>
          <w:lang w:val="lt-LT"/>
        </w:rPr>
        <w:t>buto (</w:t>
      </w:r>
      <w:r w:rsidR="00AC50E9" w:rsidRPr="00991605">
        <w:rPr>
          <w:lang w:val="lt-LT"/>
        </w:rPr>
        <w:t>u</w:t>
      </w:r>
      <w:r w:rsidR="006D316B" w:rsidRPr="00991605">
        <w:rPr>
          <w:lang w:val="lt-LT"/>
        </w:rPr>
        <w:t xml:space="preserve">nikalus Nr. </w:t>
      </w:r>
      <w:r w:rsidR="004D32C2" w:rsidRPr="004D32C2">
        <w:rPr>
          <w:lang w:val="lt-LT"/>
        </w:rPr>
        <w:t>(duomenys neskelbiami)</w:t>
      </w:r>
      <w:r w:rsidR="006D316B" w:rsidRPr="00991605">
        <w:rPr>
          <w:lang w:val="lt-LT"/>
        </w:rPr>
        <w:t>) savinink</w:t>
      </w:r>
      <w:r w:rsidR="004D32C2">
        <w:rPr>
          <w:lang w:val="lt-LT"/>
        </w:rPr>
        <w:t>ei</w:t>
      </w:r>
      <w:r w:rsidR="006D316B" w:rsidRPr="00991605">
        <w:rPr>
          <w:lang w:val="lt-LT"/>
        </w:rPr>
        <w:t xml:space="preserve"> </w:t>
      </w:r>
      <w:r w:rsidR="004D32C2">
        <w:rPr>
          <w:lang w:val="lt-LT"/>
        </w:rPr>
        <w:t>(duomenys neskelbiami</w:t>
      </w:r>
      <w:r w:rsidR="00AC50E9" w:rsidRPr="00991605">
        <w:rPr>
          <w:lang w:val="lt-LT"/>
        </w:rPr>
        <w:t xml:space="preserve">) </w:t>
      </w:r>
      <w:r w:rsidR="006D316B" w:rsidRPr="00991605">
        <w:rPr>
          <w:lang w:val="lt-LT"/>
        </w:rPr>
        <w:t>– iki 3 500 eurų</w:t>
      </w:r>
      <w:r w:rsidR="00AC50E9" w:rsidRPr="00991605">
        <w:rPr>
          <w:lang w:val="lt-LT"/>
        </w:rPr>
        <w:t>;</w:t>
      </w:r>
      <w:r w:rsidR="006D316B" w:rsidRPr="00991605">
        <w:rPr>
          <w:lang w:val="lt-LT"/>
        </w:rPr>
        <w:t xml:space="preserve"> </w:t>
      </w:r>
    </w:p>
    <w:p w14:paraId="6219C130" w14:textId="4B7D487E" w:rsidR="006D316B" w:rsidRPr="00991605" w:rsidRDefault="00D073A2" w:rsidP="00991605">
      <w:pPr>
        <w:jc w:val="both"/>
        <w:rPr>
          <w:lang w:val="lt-LT"/>
        </w:rPr>
      </w:pPr>
      <w:r w:rsidRPr="00991605">
        <w:rPr>
          <w:lang w:val="lt-LT"/>
        </w:rPr>
        <w:tab/>
        <w:t xml:space="preserve">2) </w:t>
      </w:r>
      <w:r w:rsidR="00C86A3F" w:rsidRPr="00991605">
        <w:rPr>
          <w:lang w:val="lt-LT"/>
        </w:rPr>
        <w:t>k</w:t>
      </w:r>
      <w:r w:rsidR="006E007F" w:rsidRPr="00991605">
        <w:rPr>
          <w:lang w:val="lt-LT"/>
        </w:rPr>
        <w:t>ieto kuro s</w:t>
      </w:r>
      <w:r w:rsidR="006D316B" w:rsidRPr="00991605">
        <w:rPr>
          <w:lang w:val="lt-LT"/>
        </w:rPr>
        <w:t xml:space="preserve">istema su pristatomu dūmtraukiu </w:t>
      </w:r>
      <w:r w:rsidR="00C86A3F" w:rsidRPr="00991605">
        <w:rPr>
          <w:lang w:val="lt-LT"/>
        </w:rPr>
        <w:t>(</w:t>
      </w:r>
      <w:r w:rsidR="004D32C2" w:rsidRPr="004D32C2">
        <w:rPr>
          <w:lang w:val="lt-LT"/>
        </w:rPr>
        <w:t xml:space="preserve">duomenys neskelbiami) </w:t>
      </w:r>
      <w:r w:rsidR="006D316B" w:rsidRPr="00991605">
        <w:rPr>
          <w:lang w:val="lt-LT"/>
        </w:rPr>
        <w:t>(</w:t>
      </w:r>
      <w:r w:rsidR="00C86A3F" w:rsidRPr="00991605">
        <w:rPr>
          <w:lang w:val="lt-LT"/>
        </w:rPr>
        <w:t>p</w:t>
      </w:r>
      <w:r w:rsidR="006D316B" w:rsidRPr="00991605">
        <w:rPr>
          <w:lang w:val="lt-LT"/>
        </w:rPr>
        <w:t>atalpai nesuteiktas pilnas adresas) buto (</w:t>
      </w:r>
      <w:r w:rsidR="00C86A3F" w:rsidRPr="00991605">
        <w:rPr>
          <w:lang w:val="lt-LT"/>
        </w:rPr>
        <w:t>u</w:t>
      </w:r>
      <w:r w:rsidR="006D316B" w:rsidRPr="00991605">
        <w:rPr>
          <w:lang w:val="lt-LT"/>
        </w:rPr>
        <w:t xml:space="preserve">nikalus Nr. </w:t>
      </w:r>
      <w:r w:rsidR="004D32C2" w:rsidRPr="004D32C2">
        <w:rPr>
          <w:lang w:val="lt-LT"/>
        </w:rPr>
        <w:t>(duomenys neskelbiami)</w:t>
      </w:r>
      <w:r w:rsidR="006D316B" w:rsidRPr="00991605">
        <w:rPr>
          <w:lang w:val="lt-LT"/>
        </w:rPr>
        <w:t>) savinink</w:t>
      </w:r>
      <w:r w:rsidR="004D32C2">
        <w:rPr>
          <w:lang w:val="lt-LT"/>
        </w:rPr>
        <w:t>ei</w:t>
      </w:r>
      <w:r w:rsidR="006D316B" w:rsidRPr="00991605">
        <w:rPr>
          <w:lang w:val="lt-LT"/>
        </w:rPr>
        <w:t xml:space="preserve"> </w:t>
      </w:r>
      <w:r w:rsidR="004D32C2" w:rsidRPr="004D32C2">
        <w:rPr>
          <w:lang w:val="lt-LT"/>
        </w:rPr>
        <w:t>(duomenys neskelbiami)</w:t>
      </w:r>
      <w:r w:rsidRPr="00991605">
        <w:rPr>
          <w:lang w:val="lt-LT"/>
        </w:rPr>
        <w:t>)</w:t>
      </w:r>
      <w:r w:rsidR="006D316B" w:rsidRPr="00991605">
        <w:rPr>
          <w:lang w:val="lt-LT"/>
        </w:rPr>
        <w:t xml:space="preserve"> – iki 4380 eurų</w:t>
      </w:r>
      <w:r w:rsidR="00C86A3F" w:rsidRPr="00991605">
        <w:rPr>
          <w:lang w:val="lt-LT"/>
        </w:rPr>
        <w:t>;</w:t>
      </w:r>
      <w:r w:rsidR="006D316B" w:rsidRPr="00991605">
        <w:rPr>
          <w:lang w:val="lt-LT"/>
        </w:rPr>
        <w:t xml:space="preserve"> </w:t>
      </w:r>
    </w:p>
    <w:p w14:paraId="11152D9A" w14:textId="272AA9DA" w:rsidR="006D316B" w:rsidRPr="00991605" w:rsidRDefault="00D073A2" w:rsidP="00991605">
      <w:pPr>
        <w:jc w:val="both"/>
        <w:rPr>
          <w:lang w:val="lt-LT"/>
        </w:rPr>
      </w:pPr>
      <w:r w:rsidRPr="00991605">
        <w:rPr>
          <w:lang w:val="lt-LT"/>
        </w:rPr>
        <w:tab/>
        <w:t xml:space="preserve">3) </w:t>
      </w:r>
      <w:r w:rsidR="00C86A3F" w:rsidRPr="00991605">
        <w:rPr>
          <w:lang w:val="lt-LT"/>
        </w:rPr>
        <w:t>š</w:t>
      </w:r>
      <w:r w:rsidR="006D316B" w:rsidRPr="00991605">
        <w:rPr>
          <w:lang w:val="lt-LT"/>
        </w:rPr>
        <w:t xml:space="preserve">ildymo </w:t>
      </w:r>
      <w:r w:rsidR="00C86A3F" w:rsidRPr="00991605">
        <w:rPr>
          <w:lang w:val="lt-LT"/>
        </w:rPr>
        <w:t>s</w:t>
      </w:r>
      <w:r w:rsidR="006D316B" w:rsidRPr="00991605">
        <w:rPr>
          <w:lang w:val="lt-LT"/>
        </w:rPr>
        <w:t>istema „oras-oras</w:t>
      </w:r>
      <w:r w:rsidR="00C86A3F" w:rsidRPr="00991605">
        <w:rPr>
          <w:lang w:val="lt-LT"/>
        </w:rPr>
        <w:t>“ (</w:t>
      </w:r>
      <w:r w:rsidR="006D316B" w:rsidRPr="00991605">
        <w:rPr>
          <w:lang w:val="lt-LT"/>
        </w:rPr>
        <w:t>negyvenamųjų patalpų (</w:t>
      </w:r>
      <w:r w:rsidRPr="00991605">
        <w:rPr>
          <w:lang w:val="lt-LT"/>
        </w:rPr>
        <w:t>u</w:t>
      </w:r>
      <w:r w:rsidR="006D316B" w:rsidRPr="00991605">
        <w:rPr>
          <w:lang w:val="lt-LT"/>
        </w:rPr>
        <w:t xml:space="preserve">nikalus Nr. </w:t>
      </w:r>
      <w:r w:rsidR="004D32C2" w:rsidRPr="004D32C2">
        <w:rPr>
          <w:lang w:val="lt-LT"/>
        </w:rPr>
        <w:t>(duomenys neskelbiami)</w:t>
      </w:r>
      <w:r w:rsidR="006D316B" w:rsidRPr="00991605">
        <w:rPr>
          <w:lang w:val="lt-LT"/>
        </w:rPr>
        <w:t xml:space="preserve"> </w:t>
      </w:r>
      <w:r w:rsidR="004D32C2" w:rsidRPr="004D32C2">
        <w:rPr>
          <w:lang w:val="lt-LT"/>
        </w:rPr>
        <w:t xml:space="preserve">(duomenys neskelbiami) </w:t>
      </w:r>
      <w:r w:rsidR="006D316B" w:rsidRPr="00991605">
        <w:rPr>
          <w:lang w:val="lt-LT"/>
        </w:rPr>
        <w:t>(</w:t>
      </w:r>
      <w:r w:rsidRPr="00991605">
        <w:rPr>
          <w:lang w:val="lt-LT"/>
        </w:rPr>
        <w:t>p</w:t>
      </w:r>
      <w:r w:rsidR="006D316B" w:rsidRPr="00991605">
        <w:rPr>
          <w:lang w:val="lt-LT"/>
        </w:rPr>
        <w:t>atalpai nesuteiktas pilnas adresas) savinink</w:t>
      </w:r>
      <w:r w:rsidRPr="00991605">
        <w:rPr>
          <w:lang w:val="lt-LT"/>
        </w:rPr>
        <w:t>ė</w:t>
      </w:r>
      <w:r w:rsidR="006D316B" w:rsidRPr="00991605">
        <w:rPr>
          <w:lang w:val="lt-LT"/>
        </w:rPr>
        <w:t xml:space="preserve"> </w:t>
      </w:r>
      <w:r w:rsidR="004D32C2" w:rsidRPr="004D32C2">
        <w:rPr>
          <w:lang w:val="lt-LT"/>
        </w:rPr>
        <w:t>(duomenys neskelbiami)</w:t>
      </w:r>
      <w:r w:rsidRPr="00991605">
        <w:rPr>
          <w:lang w:val="lt-LT"/>
        </w:rPr>
        <w:t>)</w:t>
      </w:r>
      <w:r w:rsidR="006D316B" w:rsidRPr="00991605">
        <w:rPr>
          <w:lang w:val="lt-LT"/>
        </w:rPr>
        <w:t xml:space="preserve"> – iki  1720 eurų.</w:t>
      </w:r>
    </w:p>
    <w:p w14:paraId="6C8A8B10" w14:textId="77777777" w:rsidR="00D073A2" w:rsidRPr="00991605" w:rsidRDefault="00900C84" w:rsidP="00C86A3F">
      <w:pPr>
        <w:tabs>
          <w:tab w:val="left" w:pos="0"/>
          <w:tab w:val="left" w:pos="142"/>
          <w:tab w:val="left" w:pos="284"/>
          <w:tab w:val="left" w:pos="426"/>
          <w:tab w:val="left" w:pos="709"/>
          <w:tab w:val="left" w:pos="1134"/>
        </w:tabs>
        <w:ind w:right="366" w:firstLine="851"/>
        <w:jc w:val="both"/>
        <w:rPr>
          <w:lang w:val="lt-LT"/>
        </w:rPr>
      </w:pPr>
      <w:bookmarkStart w:id="1" w:name="part_51cff828da4c49db95d7f97384faf562"/>
      <w:bookmarkEnd w:id="1"/>
      <w:r w:rsidRPr="00991605">
        <w:rPr>
          <w:b/>
          <w:lang w:val="lt-LT"/>
        </w:rPr>
        <w:t>Galimos pasekmės, priėmus siūlomą tarybos sprendimo projektą</w:t>
      </w:r>
      <w:r w:rsidRPr="00991605">
        <w:rPr>
          <w:lang w:val="lt-LT"/>
        </w:rPr>
        <w:t>:</w:t>
      </w:r>
    </w:p>
    <w:p w14:paraId="629F564A" w14:textId="1988FBCE" w:rsidR="00D073A2" w:rsidRPr="00991605" w:rsidRDefault="00900C84" w:rsidP="00C86A3F">
      <w:pPr>
        <w:tabs>
          <w:tab w:val="left" w:pos="0"/>
          <w:tab w:val="left" w:pos="142"/>
          <w:tab w:val="left" w:pos="284"/>
          <w:tab w:val="left" w:pos="426"/>
          <w:tab w:val="left" w:pos="709"/>
          <w:tab w:val="left" w:pos="1134"/>
        </w:tabs>
        <w:ind w:right="366" w:firstLine="851"/>
        <w:jc w:val="both"/>
        <w:rPr>
          <w:lang w:val="lt-LT"/>
        </w:rPr>
      </w:pPr>
      <w:r w:rsidRPr="00991605">
        <w:rPr>
          <w:lang w:val="lt-LT"/>
        </w:rPr>
        <w:t>teigiamos –</w:t>
      </w:r>
      <w:r w:rsidR="007A5590" w:rsidRPr="00991605">
        <w:rPr>
          <w:lang w:val="lt-LT"/>
        </w:rPr>
        <w:t xml:space="preserve"> </w:t>
      </w:r>
      <w:r w:rsidR="008348B2" w:rsidRPr="00991605">
        <w:rPr>
          <w:lang w:val="lt-LT"/>
        </w:rPr>
        <w:t xml:space="preserve">išspręsta </w:t>
      </w:r>
      <w:r w:rsidR="00DF286D" w:rsidRPr="00991605">
        <w:rPr>
          <w:lang w:val="lt-LT"/>
        </w:rPr>
        <w:t>įsisenėjusi</w:t>
      </w:r>
      <w:r w:rsidR="008348B2" w:rsidRPr="00991605">
        <w:rPr>
          <w:lang w:val="lt-LT"/>
        </w:rPr>
        <w:t xml:space="preserve"> </w:t>
      </w:r>
      <w:r w:rsidR="00DF286D" w:rsidRPr="00991605">
        <w:rPr>
          <w:lang w:val="lt-LT"/>
        </w:rPr>
        <w:t xml:space="preserve">šilumos tiekimo </w:t>
      </w:r>
      <w:r w:rsidR="008348B2" w:rsidRPr="00991605">
        <w:rPr>
          <w:lang w:val="lt-LT"/>
        </w:rPr>
        <w:t>problem</w:t>
      </w:r>
      <w:r w:rsidR="00DF286D" w:rsidRPr="00991605">
        <w:rPr>
          <w:lang w:val="lt-LT"/>
        </w:rPr>
        <w:t>a</w:t>
      </w:r>
      <w:r w:rsidR="008348B2" w:rsidRPr="00991605">
        <w:rPr>
          <w:lang w:val="lt-LT"/>
        </w:rPr>
        <w:t xml:space="preserve"> namui</w:t>
      </w:r>
      <w:r w:rsidR="00DF286D" w:rsidRPr="00991605">
        <w:rPr>
          <w:lang w:val="lt-LT"/>
        </w:rPr>
        <w:t>,</w:t>
      </w:r>
      <w:r w:rsidR="008348B2" w:rsidRPr="00991605">
        <w:rPr>
          <w:lang w:val="lt-LT"/>
        </w:rPr>
        <w:t xml:space="preserve"> esančiam </w:t>
      </w:r>
      <w:r w:rsidR="004D32C2" w:rsidRPr="004D32C2">
        <w:rPr>
          <w:lang w:val="lt-LT"/>
        </w:rPr>
        <w:t>(duomenys neskelbiami)</w:t>
      </w:r>
      <w:r w:rsidR="008348B2" w:rsidRPr="00991605">
        <w:rPr>
          <w:lang w:val="lt-LT"/>
        </w:rPr>
        <w:t xml:space="preserve"> ir</w:t>
      </w:r>
      <w:r w:rsidR="00DF286D" w:rsidRPr="00991605">
        <w:rPr>
          <w:lang w:val="lt-LT"/>
        </w:rPr>
        <w:t xml:space="preserve"> taikiai iš</w:t>
      </w:r>
      <w:r w:rsidR="00D073A2" w:rsidRPr="00991605">
        <w:rPr>
          <w:lang w:val="lt-LT"/>
        </w:rPr>
        <w:t>sp</w:t>
      </w:r>
      <w:r w:rsidR="00DF286D" w:rsidRPr="00991605">
        <w:rPr>
          <w:lang w:val="lt-LT"/>
        </w:rPr>
        <w:t>ręstas</w:t>
      </w:r>
      <w:r w:rsidR="008348B2" w:rsidRPr="00991605">
        <w:rPr>
          <w:lang w:val="lt-LT"/>
        </w:rPr>
        <w:t xml:space="preserve"> ginčas su patalpų savininkais</w:t>
      </w:r>
      <w:r w:rsidR="00D073A2" w:rsidRPr="00991605">
        <w:rPr>
          <w:lang w:val="lt-LT"/>
        </w:rPr>
        <w:t>;</w:t>
      </w:r>
      <w:r w:rsidR="00EC3E26" w:rsidRPr="00991605">
        <w:rPr>
          <w:lang w:val="lt-LT"/>
        </w:rPr>
        <w:t xml:space="preserve"> </w:t>
      </w:r>
    </w:p>
    <w:p w14:paraId="0681F80A" w14:textId="15BE3372" w:rsidR="00900C84" w:rsidRPr="00991605" w:rsidRDefault="00900C84" w:rsidP="00C86A3F">
      <w:pPr>
        <w:tabs>
          <w:tab w:val="left" w:pos="0"/>
          <w:tab w:val="left" w:pos="142"/>
          <w:tab w:val="left" w:pos="284"/>
          <w:tab w:val="left" w:pos="426"/>
          <w:tab w:val="left" w:pos="709"/>
          <w:tab w:val="left" w:pos="1134"/>
        </w:tabs>
        <w:ind w:right="366" w:firstLine="851"/>
        <w:jc w:val="both"/>
        <w:rPr>
          <w:lang w:val="lt-LT"/>
        </w:rPr>
      </w:pPr>
      <w:r w:rsidRPr="00991605">
        <w:rPr>
          <w:lang w:val="lt-LT"/>
        </w:rPr>
        <w:t>neigiamos – nėra.</w:t>
      </w:r>
    </w:p>
    <w:p w14:paraId="55A769FD" w14:textId="77777777" w:rsidR="00D073A2" w:rsidRPr="00991605" w:rsidRDefault="00900C84" w:rsidP="00D073A2">
      <w:pPr>
        <w:pStyle w:val="Antrats"/>
        <w:tabs>
          <w:tab w:val="left" w:pos="142"/>
          <w:tab w:val="left" w:pos="851"/>
        </w:tabs>
        <w:ind w:right="366" w:firstLine="851"/>
        <w:jc w:val="both"/>
        <w:rPr>
          <w:lang w:val="lt-LT"/>
        </w:rPr>
      </w:pPr>
      <w:r w:rsidRPr="00991605">
        <w:rPr>
          <w:lang w:val="lt-LT"/>
        </w:rPr>
        <w:t>S</w:t>
      </w:r>
      <w:r w:rsidRPr="00991605">
        <w:rPr>
          <w:b/>
          <w:lang w:val="lt-LT"/>
        </w:rPr>
        <w:t xml:space="preserve">prendimo nauda Rokiškio rajono gyventojams. </w:t>
      </w:r>
      <w:r w:rsidR="00D073A2" w:rsidRPr="00991605">
        <w:rPr>
          <w:lang w:val="lt-LT"/>
        </w:rPr>
        <w:t>–</w:t>
      </w:r>
    </w:p>
    <w:p w14:paraId="20AD7CD7" w14:textId="3BDA9BEF" w:rsidR="00900C84" w:rsidRPr="00991605" w:rsidRDefault="00900C84" w:rsidP="00D073A2">
      <w:pPr>
        <w:pStyle w:val="Antrats"/>
        <w:tabs>
          <w:tab w:val="left" w:pos="142"/>
          <w:tab w:val="left" w:pos="851"/>
        </w:tabs>
        <w:ind w:right="366" w:firstLine="851"/>
        <w:jc w:val="both"/>
        <w:rPr>
          <w:lang w:val="lt-LT"/>
        </w:rPr>
      </w:pPr>
      <w:r w:rsidRPr="00991605">
        <w:rPr>
          <w:b/>
          <w:lang w:val="lt-LT"/>
        </w:rPr>
        <w:t>Finansavimo šaltiniai ir lėšų poreikis</w:t>
      </w:r>
      <w:r w:rsidRPr="00991605">
        <w:rPr>
          <w:lang w:val="lt-LT"/>
        </w:rPr>
        <w:t xml:space="preserve">. </w:t>
      </w:r>
      <w:r w:rsidR="006D316B" w:rsidRPr="00991605">
        <w:rPr>
          <w:lang w:val="lt-LT"/>
        </w:rPr>
        <w:t xml:space="preserve">Savivaldybės </w:t>
      </w:r>
      <w:r w:rsidR="00CA24DE" w:rsidRPr="00991605">
        <w:rPr>
          <w:lang w:val="lt-LT"/>
        </w:rPr>
        <w:t>biudžeto</w:t>
      </w:r>
      <w:r w:rsidR="006D316B" w:rsidRPr="00991605">
        <w:rPr>
          <w:lang w:val="lt-LT"/>
        </w:rPr>
        <w:t xml:space="preserve"> lėšos </w:t>
      </w:r>
      <w:r w:rsidR="00D073A2" w:rsidRPr="00991605">
        <w:rPr>
          <w:lang w:val="lt-LT"/>
        </w:rPr>
        <w:t>–</w:t>
      </w:r>
      <w:r w:rsidR="006D316B" w:rsidRPr="00991605">
        <w:rPr>
          <w:lang w:val="lt-LT"/>
        </w:rPr>
        <w:t xml:space="preserve"> </w:t>
      </w:r>
      <w:r w:rsidR="007A5590" w:rsidRPr="00991605">
        <w:rPr>
          <w:lang w:val="lt-LT"/>
        </w:rPr>
        <w:t>iki 9600 eurų.</w:t>
      </w:r>
    </w:p>
    <w:p w14:paraId="3A9B0DD6" w14:textId="77777777" w:rsidR="00900C84" w:rsidRPr="00991605" w:rsidRDefault="00900C84" w:rsidP="00C86A3F">
      <w:pPr>
        <w:tabs>
          <w:tab w:val="left" w:pos="142"/>
          <w:tab w:val="left" w:pos="284"/>
          <w:tab w:val="left" w:pos="426"/>
          <w:tab w:val="left" w:pos="709"/>
          <w:tab w:val="left" w:pos="1134"/>
        </w:tabs>
        <w:ind w:right="366" w:firstLine="851"/>
        <w:jc w:val="both"/>
        <w:rPr>
          <w:b/>
          <w:lang w:val="lt-LT"/>
        </w:rPr>
      </w:pPr>
      <w:r w:rsidRPr="00991605">
        <w:rPr>
          <w:b/>
          <w:lang w:val="lt-LT"/>
        </w:rPr>
        <w:t xml:space="preserve">Suderinamumas su Lietuvos Respublikos galiojančiais teisės norminiais aktais. </w:t>
      </w:r>
      <w:r w:rsidRPr="00991605">
        <w:rPr>
          <w:lang w:val="lt-LT"/>
        </w:rPr>
        <w:t>Projektas   neprieštarauja galiojantiems teisės aktams.</w:t>
      </w:r>
    </w:p>
    <w:p w14:paraId="6BF9CB29" w14:textId="3CE0A368" w:rsidR="00900C84" w:rsidRPr="00991605" w:rsidRDefault="00900C84" w:rsidP="00C86A3F">
      <w:pPr>
        <w:tabs>
          <w:tab w:val="left" w:pos="142"/>
        </w:tabs>
        <w:ind w:right="366" w:firstLine="851"/>
        <w:jc w:val="both"/>
        <w:rPr>
          <w:b/>
          <w:lang w:val="lt-LT"/>
        </w:rPr>
      </w:pPr>
      <w:r w:rsidRPr="00991605">
        <w:rPr>
          <w:b/>
          <w:lang w:val="lt-LT"/>
        </w:rPr>
        <w:t xml:space="preserve">Antikorupcinis vertinimas. </w:t>
      </w:r>
      <w:r w:rsidRPr="00991605">
        <w:rPr>
          <w:lang w:val="lt-LT"/>
        </w:rPr>
        <w:t xml:space="preserve">Teisės akte nenumatoma reguliuoti visuomeninių santykių, susijusių su LR </w:t>
      </w:r>
      <w:r w:rsidR="00D073A2" w:rsidRPr="00991605">
        <w:rPr>
          <w:lang w:val="lt-LT"/>
        </w:rPr>
        <w:t>k</w:t>
      </w:r>
      <w:r w:rsidRPr="00991605">
        <w:rPr>
          <w:lang w:val="lt-LT"/>
        </w:rPr>
        <w:t xml:space="preserve">orupcijos prevencijos įstatymo 8 str. 1 d. numatytais veiksniais, todėl teisės aktas nevertintinas antikorupciniu požiūriu. </w:t>
      </w:r>
    </w:p>
    <w:p w14:paraId="123F8C3F" w14:textId="77777777" w:rsidR="00B40BE8" w:rsidRPr="00991605" w:rsidRDefault="00B40BE8" w:rsidP="00C86A3F">
      <w:pPr>
        <w:ind w:firstLine="851"/>
        <w:jc w:val="both"/>
        <w:rPr>
          <w:lang w:val="lt-LT"/>
        </w:rPr>
      </w:pPr>
    </w:p>
    <w:p w14:paraId="2AF3F546" w14:textId="77777777" w:rsidR="00B40BE8" w:rsidRPr="00991605" w:rsidRDefault="00B40BE8" w:rsidP="00C86A3F">
      <w:pPr>
        <w:ind w:firstLine="851"/>
        <w:jc w:val="both"/>
        <w:rPr>
          <w:lang w:val="lt-LT"/>
        </w:rPr>
      </w:pPr>
    </w:p>
    <w:p w14:paraId="01474327" w14:textId="77777777" w:rsidR="007A5590" w:rsidRPr="00991605" w:rsidRDefault="007A5590" w:rsidP="00C86A3F">
      <w:pPr>
        <w:ind w:firstLine="851"/>
        <w:jc w:val="both"/>
        <w:rPr>
          <w:lang w:val="lt-LT"/>
        </w:rPr>
      </w:pPr>
    </w:p>
    <w:p w14:paraId="285BF902" w14:textId="77777777" w:rsidR="00EC37EC" w:rsidRDefault="00EC37EC" w:rsidP="00C86A3F">
      <w:pPr>
        <w:jc w:val="both"/>
        <w:rPr>
          <w:lang w:val="lt-LT"/>
        </w:rPr>
      </w:pPr>
    </w:p>
    <w:p w14:paraId="6B6C7D38" w14:textId="77777777" w:rsidR="00EC37EC" w:rsidRDefault="00EC37EC" w:rsidP="00C86A3F">
      <w:pPr>
        <w:jc w:val="both"/>
        <w:rPr>
          <w:lang w:val="lt-LT"/>
        </w:rPr>
      </w:pPr>
    </w:p>
    <w:p w14:paraId="3C0CAFBA" w14:textId="77777777" w:rsidR="00EC37EC" w:rsidRDefault="00EC37EC" w:rsidP="00C86A3F">
      <w:pPr>
        <w:jc w:val="both"/>
        <w:rPr>
          <w:lang w:val="lt-LT"/>
        </w:rPr>
      </w:pPr>
    </w:p>
    <w:p w14:paraId="4DBE3914" w14:textId="77777777" w:rsidR="00EC37EC" w:rsidRDefault="00EC37EC" w:rsidP="00C86A3F">
      <w:pPr>
        <w:jc w:val="both"/>
        <w:rPr>
          <w:lang w:val="lt-LT"/>
        </w:rPr>
      </w:pPr>
    </w:p>
    <w:p w14:paraId="5AC7C842" w14:textId="10E991DE" w:rsidR="00900C84" w:rsidRPr="00991605" w:rsidRDefault="00B66AAE" w:rsidP="00C86A3F">
      <w:pPr>
        <w:jc w:val="both"/>
        <w:rPr>
          <w:lang w:val="lt-LT"/>
        </w:rPr>
      </w:pPr>
      <w:r w:rsidRPr="00991605">
        <w:rPr>
          <w:lang w:val="lt-LT"/>
        </w:rPr>
        <w:t xml:space="preserve">Statybos ir infrastruktūros plėtros skyriaus </w:t>
      </w:r>
      <w:r w:rsidR="00A64EF3" w:rsidRPr="00991605">
        <w:rPr>
          <w:lang w:val="lt-LT"/>
        </w:rPr>
        <w:t xml:space="preserve"> </w:t>
      </w:r>
      <w:r w:rsidRPr="00991605">
        <w:rPr>
          <w:lang w:val="lt-LT"/>
        </w:rPr>
        <w:t>v</w:t>
      </w:r>
      <w:r w:rsidR="006E007F" w:rsidRPr="00991605">
        <w:rPr>
          <w:lang w:val="lt-LT"/>
        </w:rPr>
        <w:t xml:space="preserve">yriausioji specialistė </w:t>
      </w:r>
      <w:r w:rsidR="006E007F" w:rsidRPr="00991605">
        <w:rPr>
          <w:lang w:val="lt-LT"/>
        </w:rPr>
        <w:tab/>
      </w:r>
      <w:r w:rsidR="00D073A2" w:rsidRPr="00991605">
        <w:rPr>
          <w:lang w:val="lt-LT"/>
        </w:rPr>
        <w:tab/>
      </w:r>
      <w:r w:rsidRPr="00991605">
        <w:rPr>
          <w:lang w:val="lt-LT"/>
        </w:rPr>
        <w:t>Dovilė Pučinskienė</w:t>
      </w:r>
    </w:p>
    <w:p w14:paraId="574C720C" w14:textId="77777777" w:rsidR="00900C84" w:rsidRPr="00991605" w:rsidRDefault="00900C84" w:rsidP="00C86A3F">
      <w:pPr>
        <w:ind w:firstLine="851"/>
        <w:jc w:val="both"/>
        <w:rPr>
          <w:lang w:val="lt-LT"/>
        </w:rPr>
      </w:pPr>
    </w:p>
    <w:sectPr w:rsidR="00900C84" w:rsidRPr="00991605" w:rsidSect="00723125">
      <w:headerReference w:type="default" r:id="rId10"/>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C2BD" w14:textId="77777777" w:rsidR="009F6D80" w:rsidRDefault="009F6D80">
      <w:r>
        <w:separator/>
      </w:r>
    </w:p>
  </w:endnote>
  <w:endnote w:type="continuationSeparator" w:id="0">
    <w:p w14:paraId="3BB4CC82" w14:textId="77777777" w:rsidR="009F6D80" w:rsidRDefault="009F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7F352" w14:textId="77777777" w:rsidR="009F6D80" w:rsidRDefault="009F6D80">
      <w:r>
        <w:separator/>
      </w:r>
    </w:p>
  </w:footnote>
  <w:footnote w:type="continuationSeparator" w:id="0">
    <w:p w14:paraId="1A547F6E" w14:textId="77777777" w:rsidR="009F6D80" w:rsidRDefault="009F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4C1E" w14:textId="28236B2E" w:rsidR="00976C8B" w:rsidRDefault="00976C8B">
    <w:pPr>
      <w:framePr w:h="0" w:hSpace="180" w:wrap="around" w:vAnchor="text" w:hAnchor="page" w:x="5905" w:y="12"/>
    </w:pPr>
  </w:p>
  <w:p w14:paraId="693E4C1F" w14:textId="0F673F20" w:rsidR="00976C8B" w:rsidRDefault="00F52044" w:rsidP="00A91C5E">
    <w:pPr>
      <w:jc w:val="center"/>
    </w:pPr>
    <w:r>
      <w:tab/>
    </w:r>
    <w:r>
      <w:tab/>
    </w:r>
    <w:r>
      <w:tab/>
    </w:r>
    <w:r>
      <w:tab/>
    </w:r>
    <w:r>
      <w:tab/>
    </w:r>
    <w:r>
      <w:tab/>
    </w:r>
    <w:r>
      <w:tab/>
    </w:r>
    <w:r>
      <w:tab/>
    </w:r>
    <w:r>
      <w:tab/>
    </w:r>
    <w:proofErr w:type="spellStart"/>
    <w:r>
      <w:t>Projektas</w:t>
    </w:r>
    <w:proofErr w:type="spellEnd"/>
  </w:p>
  <w:p w14:paraId="693E4C20" w14:textId="77777777" w:rsidR="00976C8B" w:rsidRDefault="00976C8B" w:rsidP="00A91C5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B5E"/>
    <w:multiLevelType w:val="hybridMultilevel"/>
    <w:tmpl w:val="5AEC8AC6"/>
    <w:lvl w:ilvl="0" w:tplc="25EE913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3FF481F"/>
    <w:multiLevelType w:val="hybridMultilevel"/>
    <w:tmpl w:val="6F687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C895C4A"/>
    <w:multiLevelType w:val="hybridMultilevel"/>
    <w:tmpl w:val="0728F118"/>
    <w:lvl w:ilvl="0" w:tplc="7FD0BE38">
      <w:start w:val="1"/>
      <w:numFmt w:val="decimal"/>
      <w:lvlText w:val="%1."/>
      <w:lvlJc w:val="left"/>
      <w:pPr>
        <w:ind w:left="2822" w:hanging="1575"/>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5">
    <w:nsid w:val="20F633B3"/>
    <w:multiLevelType w:val="hybridMultilevel"/>
    <w:tmpl w:val="D18A1842"/>
    <w:lvl w:ilvl="0" w:tplc="FA12280C">
      <w:start w:val="1"/>
      <w:numFmt w:val="upperLetter"/>
      <w:lvlText w:val="%1."/>
      <w:lvlJc w:val="left"/>
      <w:pPr>
        <w:ind w:left="6810" w:hanging="360"/>
      </w:pPr>
      <w:rPr>
        <w:rFonts w:hint="default"/>
      </w:rPr>
    </w:lvl>
    <w:lvl w:ilvl="1" w:tplc="04270019" w:tentative="1">
      <w:start w:val="1"/>
      <w:numFmt w:val="lowerLetter"/>
      <w:lvlText w:val="%2."/>
      <w:lvlJc w:val="left"/>
      <w:pPr>
        <w:ind w:left="7530" w:hanging="360"/>
      </w:pPr>
    </w:lvl>
    <w:lvl w:ilvl="2" w:tplc="0427001B" w:tentative="1">
      <w:start w:val="1"/>
      <w:numFmt w:val="lowerRoman"/>
      <w:lvlText w:val="%3."/>
      <w:lvlJc w:val="right"/>
      <w:pPr>
        <w:ind w:left="8250" w:hanging="180"/>
      </w:pPr>
    </w:lvl>
    <w:lvl w:ilvl="3" w:tplc="0427000F" w:tentative="1">
      <w:start w:val="1"/>
      <w:numFmt w:val="decimal"/>
      <w:lvlText w:val="%4."/>
      <w:lvlJc w:val="left"/>
      <w:pPr>
        <w:ind w:left="8970" w:hanging="360"/>
      </w:pPr>
    </w:lvl>
    <w:lvl w:ilvl="4" w:tplc="04270019" w:tentative="1">
      <w:start w:val="1"/>
      <w:numFmt w:val="lowerLetter"/>
      <w:lvlText w:val="%5."/>
      <w:lvlJc w:val="left"/>
      <w:pPr>
        <w:ind w:left="9690" w:hanging="360"/>
      </w:pPr>
    </w:lvl>
    <w:lvl w:ilvl="5" w:tplc="0427001B" w:tentative="1">
      <w:start w:val="1"/>
      <w:numFmt w:val="lowerRoman"/>
      <w:lvlText w:val="%6."/>
      <w:lvlJc w:val="right"/>
      <w:pPr>
        <w:ind w:left="10410" w:hanging="180"/>
      </w:pPr>
    </w:lvl>
    <w:lvl w:ilvl="6" w:tplc="0427000F" w:tentative="1">
      <w:start w:val="1"/>
      <w:numFmt w:val="decimal"/>
      <w:lvlText w:val="%7."/>
      <w:lvlJc w:val="left"/>
      <w:pPr>
        <w:ind w:left="11130" w:hanging="360"/>
      </w:pPr>
    </w:lvl>
    <w:lvl w:ilvl="7" w:tplc="04270019" w:tentative="1">
      <w:start w:val="1"/>
      <w:numFmt w:val="lowerLetter"/>
      <w:lvlText w:val="%8."/>
      <w:lvlJc w:val="left"/>
      <w:pPr>
        <w:ind w:left="11850" w:hanging="360"/>
      </w:pPr>
    </w:lvl>
    <w:lvl w:ilvl="8" w:tplc="0427001B" w:tentative="1">
      <w:start w:val="1"/>
      <w:numFmt w:val="lowerRoman"/>
      <w:lvlText w:val="%9."/>
      <w:lvlJc w:val="right"/>
      <w:pPr>
        <w:ind w:left="12570" w:hanging="180"/>
      </w:pPr>
    </w:lvl>
  </w:abstractNum>
  <w:abstractNum w:abstractNumId="6">
    <w:nsid w:val="22CB0E58"/>
    <w:multiLevelType w:val="hybridMultilevel"/>
    <w:tmpl w:val="A290FC0E"/>
    <w:lvl w:ilvl="0" w:tplc="6D12CFBA">
      <w:start w:val="1"/>
      <w:numFmt w:val="upperLetter"/>
      <w:lvlText w:val="%1."/>
      <w:lvlJc w:val="left"/>
      <w:pPr>
        <w:ind w:left="6225" w:hanging="360"/>
      </w:pPr>
      <w:rPr>
        <w:rFonts w:hint="default"/>
      </w:rPr>
    </w:lvl>
    <w:lvl w:ilvl="1" w:tplc="04270019" w:tentative="1">
      <w:start w:val="1"/>
      <w:numFmt w:val="lowerLetter"/>
      <w:lvlText w:val="%2."/>
      <w:lvlJc w:val="left"/>
      <w:pPr>
        <w:ind w:left="6945" w:hanging="360"/>
      </w:pPr>
    </w:lvl>
    <w:lvl w:ilvl="2" w:tplc="0427001B" w:tentative="1">
      <w:start w:val="1"/>
      <w:numFmt w:val="lowerRoman"/>
      <w:lvlText w:val="%3."/>
      <w:lvlJc w:val="right"/>
      <w:pPr>
        <w:ind w:left="7665" w:hanging="180"/>
      </w:pPr>
    </w:lvl>
    <w:lvl w:ilvl="3" w:tplc="0427000F" w:tentative="1">
      <w:start w:val="1"/>
      <w:numFmt w:val="decimal"/>
      <w:lvlText w:val="%4."/>
      <w:lvlJc w:val="left"/>
      <w:pPr>
        <w:ind w:left="8385" w:hanging="360"/>
      </w:pPr>
    </w:lvl>
    <w:lvl w:ilvl="4" w:tplc="04270019" w:tentative="1">
      <w:start w:val="1"/>
      <w:numFmt w:val="lowerLetter"/>
      <w:lvlText w:val="%5."/>
      <w:lvlJc w:val="left"/>
      <w:pPr>
        <w:ind w:left="9105" w:hanging="360"/>
      </w:pPr>
    </w:lvl>
    <w:lvl w:ilvl="5" w:tplc="0427001B" w:tentative="1">
      <w:start w:val="1"/>
      <w:numFmt w:val="lowerRoman"/>
      <w:lvlText w:val="%6."/>
      <w:lvlJc w:val="right"/>
      <w:pPr>
        <w:ind w:left="9825" w:hanging="180"/>
      </w:pPr>
    </w:lvl>
    <w:lvl w:ilvl="6" w:tplc="0427000F" w:tentative="1">
      <w:start w:val="1"/>
      <w:numFmt w:val="decimal"/>
      <w:lvlText w:val="%7."/>
      <w:lvlJc w:val="left"/>
      <w:pPr>
        <w:ind w:left="10545" w:hanging="360"/>
      </w:pPr>
    </w:lvl>
    <w:lvl w:ilvl="7" w:tplc="04270019" w:tentative="1">
      <w:start w:val="1"/>
      <w:numFmt w:val="lowerLetter"/>
      <w:lvlText w:val="%8."/>
      <w:lvlJc w:val="left"/>
      <w:pPr>
        <w:ind w:left="11265" w:hanging="360"/>
      </w:pPr>
    </w:lvl>
    <w:lvl w:ilvl="8" w:tplc="0427001B" w:tentative="1">
      <w:start w:val="1"/>
      <w:numFmt w:val="lowerRoman"/>
      <w:lvlText w:val="%9."/>
      <w:lvlJc w:val="right"/>
      <w:pPr>
        <w:ind w:left="11985" w:hanging="180"/>
      </w:pPr>
    </w:lvl>
  </w:abstractNum>
  <w:abstractNum w:abstractNumId="7">
    <w:nsid w:val="2DA53C6C"/>
    <w:multiLevelType w:val="multilevel"/>
    <w:tmpl w:val="04D0143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8">
    <w:nsid w:val="4DA45EE8"/>
    <w:multiLevelType w:val="hybridMultilevel"/>
    <w:tmpl w:val="910C2234"/>
    <w:lvl w:ilvl="0" w:tplc="F8CC48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4E7A61CA"/>
    <w:multiLevelType w:val="hybridMultilevel"/>
    <w:tmpl w:val="F678FDB8"/>
    <w:lvl w:ilvl="0" w:tplc="2B081A9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AAB237C"/>
    <w:multiLevelType w:val="hybridMultilevel"/>
    <w:tmpl w:val="F53454B2"/>
    <w:lvl w:ilvl="0" w:tplc="AE16FEAE">
      <w:start w:val="1"/>
      <w:numFmt w:val="decimal"/>
      <w:lvlText w:val="%1."/>
      <w:lvlJc w:val="left"/>
      <w:pPr>
        <w:ind w:left="72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0D921FD"/>
    <w:multiLevelType w:val="hybridMultilevel"/>
    <w:tmpl w:val="1E6A2794"/>
    <w:lvl w:ilvl="0" w:tplc="8594FFE2">
      <w:start w:val="1"/>
      <w:numFmt w:val="upperLetter"/>
      <w:lvlText w:val="%1."/>
      <w:lvlJc w:val="left"/>
      <w:pPr>
        <w:ind w:left="6870" w:hanging="360"/>
      </w:pPr>
      <w:rPr>
        <w:rFonts w:hint="default"/>
      </w:rPr>
    </w:lvl>
    <w:lvl w:ilvl="1" w:tplc="04270019" w:tentative="1">
      <w:start w:val="1"/>
      <w:numFmt w:val="lowerLetter"/>
      <w:lvlText w:val="%2."/>
      <w:lvlJc w:val="left"/>
      <w:pPr>
        <w:ind w:left="7590" w:hanging="360"/>
      </w:pPr>
    </w:lvl>
    <w:lvl w:ilvl="2" w:tplc="0427001B" w:tentative="1">
      <w:start w:val="1"/>
      <w:numFmt w:val="lowerRoman"/>
      <w:lvlText w:val="%3."/>
      <w:lvlJc w:val="right"/>
      <w:pPr>
        <w:ind w:left="8310" w:hanging="180"/>
      </w:pPr>
    </w:lvl>
    <w:lvl w:ilvl="3" w:tplc="0427000F" w:tentative="1">
      <w:start w:val="1"/>
      <w:numFmt w:val="decimal"/>
      <w:lvlText w:val="%4."/>
      <w:lvlJc w:val="left"/>
      <w:pPr>
        <w:ind w:left="9030" w:hanging="360"/>
      </w:pPr>
    </w:lvl>
    <w:lvl w:ilvl="4" w:tplc="04270019" w:tentative="1">
      <w:start w:val="1"/>
      <w:numFmt w:val="lowerLetter"/>
      <w:lvlText w:val="%5."/>
      <w:lvlJc w:val="left"/>
      <w:pPr>
        <w:ind w:left="9750" w:hanging="360"/>
      </w:pPr>
    </w:lvl>
    <w:lvl w:ilvl="5" w:tplc="0427001B" w:tentative="1">
      <w:start w:val="1"/>
      <w:numFmt w:val="lowerRoman"/>
      <w:lvlText w:val="%6."/>
      <w:lvlJc w:val="right"/>
      <w:pPr>
        <w:ind w:left="10470" w:hanging="180"/>
      </w:pPr>
    </w:lvl>
    <w:lvl w:ilvl="6" w:tplc="0427000F" w:tentative="1">
      <w:start w:val="1"/>
      <w:numFmt w:val="decimal"/>
      <w:lvlText w:val="%7."/>
      <w:lvlJc w:val="left"/>
      <w:pPr>
        <w:ind w:left="11190" w:hanging="360"/>
      </w:pPr>
    </w:lvl>
    <w:lvl w:ilvl="7" w:tplc="04270019" w:tentative="1">
      <w:start w:val="1"/>
      <w:numFmt w:val="lowerLetter"/>
      <w:lvlText w:val="%8."/>
      <w:lvlJc w:val="left"/>
      <w:pPr>
        <w:ind w:left="11910" w:hanging="360"/>
      </w:pPr>
    </w:lvl>
    <w:lvl w:ilvl="8" w:tplc="0427001B" w:tentative="1">
      <w:start w:val="1"/>
      <w:numFmt w:val="lowerRoman"/>
      <w:lvlText w:val="%9."/>
      <w:lvlJc w:val="right"/>
      <w:pPr>
        <w:ind w:left="12630" w:hanging="180"/>
      </w:pPr>
    </w:lvl>
  </w:abstractNum>
  <w:abstractNum w:abstractNumId="12">
    <w:nsid w:val="64752ECA"/>
    <w:multiLevelType w:val="hybridMultilevel"/>
    <w:tmpl w:val="440E281A"/>
    <w:lvl w:ilvl="0" w:tplc="85769994">
      <w:start w:val="3"/>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68FB2E39"/>
    <w:multiLevelType w:val="hybridMultilevel"/>
    <w:tmpl w:val="6E3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053A63"/>
    <w:multiLevelType w:val="hybridMultilevel"/>
    <w:tmpl w:val="984632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CEE79FA"/>
    <w:multiLevelType w:val="hybridMultilevel"/>
    <w:tmpl w:val="C24A133E"/>
    <w:lvl w:ilvl="0" w:tplc="29AABE08">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6"/>
  </w:num>
  <w:num w:numId="2">
    <w:abstractNumId w:val="3"/>
  </w:num>
  <w:num w:numId="3">
    <w:abstractNumId w:val="2"/>
  </w:num>
  <w:num w:numId="4">
    <w:abstractNumId w:val="15"/>
  </w:num>
  <w:num w:numId="5">
    <w:abstractNumId w:val="17"/>
  </w:num>
  <w:num w:numId="6">
    <w:abstractNumId w:val="11"/>
  </w:num>
  <w:num w:numId="7">
    <w:abstractNumId w:val="14"/>
  </w:num>
  <w:num w:numId="8">
    <w:abstractNumId w:val="6"/>
  </w:num>
  <w:num w:numId="9">
    <w:abstractNumId w:val="5"/>
  </w:num>
  <w:num w:numId="10">
    <w:abstractNumId w:val="4"/>
  </w:num>
  <w:num w:numId="11">
    <w:abstractNumId w:val="13"/>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0"/>
  </w:num>
  <w:num w:numId="17">
    <w:abstractNumId w:val="7"/>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8"/>
    <w:rsid w:val="000038C8"/>
    <w:rsid w:val="000123C8"/>
    <w:rsid w:val="00022F84"/>
    <w:rsid w:val="00025170"/>
    <w:rsid w:val="000311D0"/>
    <w:rsid w:val="00032B73"/>
    <w:rsid w:val="00035037"/>
    <w:rsid w:val="00046944"/>
    <w:rsid w:val="00076CBE"/>
    <w:rsid w:val="000A1DD2"/>
    <w:rsid w:val="000C1CCC"/>
    <w:rsid w:val="000D2D4D"/>
    <w:rsid w:val="000E5FE0"/>
    <w:rsid w:val="000F4111"/>
    <w:rsid w:val="00102E55"/>
    <w:rsid w:val="00132F78"/>
    <w:rsid w:val="001405F5"/>
    <w:rsid w:val="001420AF"/>
    <w:rsid w:val="0015335E"/>
    <w:rsid w:val="00153827"/>
    <w:rsid w:val="00163273"/>
    <w:rsid w:val="001861B1"/>
    <w:rsid w:val="001E247D"/>
    <w:rsid w:val="001F63A9"/>
    <w:rsid w:val="001F6AAB"/>
    <w:rsid w:val="00207AB5"/>
    <w:rsid w:val="002135EC"/>
    <w:rsid w:val="002421C3"/>
    <w:rsid w:val="00257265"/>
    <w:rsid w:val="0026205A"/>
    <w:rsid w:val="00271F77"/>
    <w:rsid w:val="002A66E8"/>
    <w:rsid w:val="002A7AD6"/>
    <w:rsid w:val="00300B29"/>
    <w:rsid w:val="0032260C"/>
    <w:rsid w:val="0033022F"/>
    <w:rsid w:val="0035538E"/>
    <w:rsid w:val="003776FD"/>
    <w:rsid w:val="003869E6"/>
    <w:rsid w:val="003A0622"/>
    <w:rsid w:val="003B09A4"/>
    <w:rsid w:val="003D0606"/>
    <w:rsid w:val="003F6024"/>
    <w:rsid w:val="00407539"/>
    <w:rsid w:val="00417458"/>
    <w:rsid w:val="00432B9E"/>
    <w:rsid w:val="0043637A"/>
    <w:rsid w:val="004A2C83"/>
    <w:rsid w:val="004A3958"/>
    <w:rsid w:val="004A4F66"/>
    <w:rsid w:val="004A5D7E"/>
    <w:rsid w:val="004A72B8"/>
    <w:rsid w:val="004C4A57"/>
    <w:rsid w:val="004D32C2"/>
    <w:rsid w:val="004E76CD"/>
    <w:rsid w:val="00525E21"/>
    <w:rsid w:val="005351A8"/>
    <w:rsid w:val="00535705"/>
    <w:rsid w:val="00546EC5"/>
    <w:rsid w:val="00547B82"/>
    <w:rsid w:val="005627DD"/>
    <w:rsid w:val="005757FE"/>
    <w:rsid w:val="00580B11"/>
    <w:rsid w:val="00587766"/>
    <w:rsid w:val="00595056"/>
    <w:rsid w:val="005A6D47"/>
    <w:rsid w:val="005B1A69"/>
    <w:rsid w:val="005C7EEF"/>
    <w:rsid w:val="006043DD"/>
    <w:rsid w:val="0061259A"/>
    <w:rsid w:val="006610C7"/>
    <w:rsid w:val="00661DDB"/>
    <w:rsid w:val="0068649A"/>
    <w:rsid w:val="006D316B"/>
    <w:rsid w:val="006E007F"/>
    <w:rsid w:val="006E64B1"/>
    <w:rsid w:val="007021F1"/>
    <w:rsid w:val="00713BC8"/>
    <w:rsid w:val="00722269"/>
    <w:rsid w:val="00723125"/>
    <w:rsid w:val="00724854"/>
    <w:rsid w:val="00755F22"/>
    <w:rsid w:val="00763F04"/>
    <w:rsid w:val="0078479F"/>
    <w:rsid w:val="007849BC"/>
    <w:rsid w:val="007A3763"/>
    <w:rsid w:val="007A4F67"/>
    <w:rsid w:val="007A5590"/>
    <w:rsid w:val="007A6094"/>
    <w:rsid w:val="007E15F2"/>
    <w:rsid w:val="007E46B6"/>
    <w:rsid w:val="007F2206"/>
    <w:rsid w:val="00802A16"/>
    <w:rsid w:val="00821260"/>
    <w:rsid w:val="008314CE"/>
    <w:rsid w:val="008348B2"/>
    <w:rsid w:val="008436F3"/>
    <w:rsid w:val="00845498"/>
    <w:rsid w:val="00851B24"/>
    <w:rsid w:val="008A5C70"/>
    <w:rsid w:val="008A6304"/>
    <w:rsid w:val="008D6E32"/>
    <w:rsid w:val="008F0224"/>
    <w:rsid w:val="00900C84"/>
    <w:rsid w:val="00900FDA"/>
    <w:rsid w:val="00912EA2"/>
    <w:rsid w:val="00914607"/>
    <w:rsid w:val="0095039B"/>
    <w:rsid w:val="00950F0C"/>
    <w:rsid w:val="009641F8"/>
    <w:rsid w:val="009734CF"/>
    <w:rsid w:val="00976C8B"/>
    <w:rsid w:val="00985D45"/>
    <w:rsid w:val="00991605"/>
    <w:rsid w:val="009B5C44"/>
    <w:rsid w:val="009C422F"/>
    <w:rsid w:val="009D42B6"/>
    <w:rsid w:val="009E318D"/>
    <w:rsid w:val="009F6D80"/>
    <w:rsid w:val="00A070C9"/>
    <w:rsid w:val="00A13BDE"/>
    <w:rsid w:val="00A52769"/>
    <w:rsid w:val="00A576F2"/>
    <w:rsid w:val="00A64EF3"/>
    <w:rsid w:val="00A91C5E"/>
    <w:rsid w:val="00A96FBB"/>
    <w:rsid w:val="00A974D8"/>
    <w:rsid w:val="00AA4912"/>
    <w:rsid w:val="00AC2709"/>
    <w:rsid w:val="00AC50E9"/>
    <w:rsid w:val="00AC5654"/>
    <w:rsid w:val="00AD378C"/>
    <w:rsid w:val="00B07177"/>
    <w:rsid w:val="00B109C2"/>
    <w:rsid w:val="00B12195"/>
    <w:rsid w:val="00B217DC"/>
    <w:rsid w:val="00B319F4"/>
    <w:rsid w:val="00B40BE8"/>
    <w:rsid w:val="00B52E47"/>
    <w:rsid w:val="00B5578C"/>
    <w:rsid w:val="00B66AAE"/>
    <w:rsid w:val="00B72199"/>
    <w:rsid w:val="00B9536E"/>
    <w:rsid w:val="00B97DBE"/>
    <w:rsid w:val="00BB0889"/>
    <w:rsid w:val="00BB0F88"/>
    <w:rsid w:val="00BC46A2"/>
    <w:rsid w:val="00BC7725"/>
    <w:rsid w:val="00BF14EA"/>
    <w:rsid w:val="00C730F4"/>
    <w:rsid w:val="00C86A3F"/>
    <w:rsid w:val="00CA24DE"/>
    <w:rsid w:val="00CE058C"/>
    <w:rsid w:val="00CF715B"/>
    <w:rsid w:val="00D073A2"/>
    <w:rsid w:val="00D629A3"/>
    <w:rsid w:val="00DA028F"/>
    <w:rsid w:val="00DA2F16"/>
    <w:rsid w:val="00DB5678"/>
    <w:rsid w:val="00DD4C18"/>
    <w:rsid w:val="00DE2548"/>
    <w:rsid w:val="00DE7923"/>
    <w:rsid w:val="00DF286D"/>
    <w:rsid w:val="00E32517"/>
    <w:rsid w:val="00E32523"/>
    <w:rsid w:val="00E371E3"/>
    <w:rsid w:val="00E43973"/>
    <w:rsid w:val="00E5473A"/>
    <w:rsid w:val="00E6591D"/>
    <w:rsid w:val="00E71014"/>
    <w:rsid w:val="00E83130"/>
    <w:rsid w:val="00EB0403"/>
    <w:rsid w:val="00EC37EC"/>
    <w:rsid w:val="00EC3E26"/>
    <w:rsid w:val="00ED1657"/>
    <w:rsid w:val="00EE2A50"/>
    <w:rsid w:val="00EE5654"/>
    <w:rsid w:val="00F0265C"/>
    <w:rsid w:val="00F2011C"/>
    <w:rsid w:val="00F22261"/>
    <w:rsid w:val="00F33520"/>
    <w:rsid w:val="00F36052"/>
    <w:rsid w:val="00F47610"/>
    <w:rsid w:val="00F52044"/>
    <w:rsid w:val="00F665E3"/>
    <w:rsid w:val="00F732DD"/>
    <w:rsid w:val="00F86407"/>
    <w:rsid w:val="00FA4C64"/>
    <w:rsid w:val="00FB5309"/>
    <w:rsid w:val="00FC4CCB"/>
    <w:rsid w:val="00FC6687"/>
    <w:rsid w:val="00FF0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customStyle="1" w:styleId="AntratsDiagrama">
    <w:name w:val="Antraštės Diagrama"/>
    <w:basedOn w:val="Numatytasispastraiposriftas"/>
    <w:link w:val="Antrats"/>
    <w:uiPriority w:val="99"/>
    <w:rsid w:val="00900C8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customStyle="1" w:styleId="AntratsDiagrama">
    <w:name w:val="Antraštės Diagrama"/>
    <w:basedOn w:val="Numatytasispastraiposriftas"/>
    <w:link w:val="Antrats"/>
    <w:uiPriority w:val="99"/>
    <w:rsid w:val="00900C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112">
      <w:bodyDiv w:val="1"/>
      <w:marLeft w:val="0"/>
      <w:marRight w:val="0"/>
      <w:marTop w:val="0"/>
      <w:marBottom w:val="0"/>
      <w:divBdr>
        <w:top w:val="none" w:sz="0" w:space="0" w:color="auto"/>
        <w:left w:val="none" w:sz="0" w:space="0" w:color="auto"/>
        <w:bottom w:val="none" w:sz="0" w:space="0" w:color="auto"/>
        <w:right w:val="none" w:sz="0" w:space="0" w:color="auto"/>
      </w:divBdr>
    </w:div>
    <w:div w:id="677923380">
      <w:bodyDiv w:val="1"/>
      <w:marLeft w:val="0"/>
      <w:marRight w:val="0"/>
      <w:marTop w:val="0"/>
      <w:marBottom w:val="0"/>
      <w:divBdr>
        <w:top w:val="none" w:sz="0" w:space="0" w:color="auto"/>
        <w:left w:val="none" w:sz="0" w:space="0" w:color="auto"/>
        <w:bottom w:val="none" w:sz="0" w:space="0" w:color="auto"/>
        <w:right w:val="none" w:sz="0" w:space="0" w:color="auto"/>
      </w:divBdr>
    </w:div>
    <w:div w:id="1492796470">
      <w:bodyDiv w:val="1"/>
      <w:marLeft w:val="0"/>
      <w:marRight w:val="0"/>
      <w:marTop w:val="0"/>
      <w:marBottom w:val="0"/>
      <w:divBdr>
        <w:top w:val="none" w:sz="0" w:space="0" w:color="auto"/>
        <w:left w:val="none" w:sz="0" w:space="0" w:color="auto"/>
        <w:bottom w:val="none" w:sz="0" w:space="0" w:color="auto"/>
        <w:right w:val="none" w:sz="0" w:space="0" w:color="auto"/>
      </w:divBdr>
    </w:div>
    <w:div w:id="1673489859">
      <w:bodyDiv w:val="1"/>
      <w:marLeft w:val="0"/>
      <w:marRight w:val="0"/>
      <w:marTop w:val="0"/>
      <w:marBottom w:val="0"/>
      <w:divBdr>
        <w:top w:val="none" w:sz="0" w:space="0" w:color="auto"/>
        <w:left w:val="none" w:sz="0" w:space="0" w:color="auto"/>
        <w:bottom w:val="none" w:sz="0" w:space="0" w:color="auto"/>
        <w:right w:val="none" w:sz="0" w:space="0" w:color="auto"/>
      </w:divBdr>
    </w:div>
    <w:div w:id="1820462473">
      <w:bodyDiv w:val="1"/>
      <w:marLeft w:val="0"/>
      <w:marRight w:val="0"/>
      <w:marTop w:val="0"/>
      <w:marBottom w:val="0"/>
      <w:divBdr>
        <w:top w:val="none" w:sz="0" w:space="0" w:color="auto"/>
        <w:left w:val="none" w:sz="0" w:space="0" w:color="auto"/>
        <w:bottom w:val="none" w:sz="0" w:space="0" w:color="auto"/>
        <w:right w:val="none" w:sz="0" w:space="0" w:color="auto"/>
      </w:divBdr>
    </w:div>
    <w:div w:id="1926524413">
      <w:bodyDiv w:val="1"/>
      <w:marLeft w:val="0"/>
      <w:marRight w:val="0"/>
      <w:marTop w:val="0"/>
      <w:marBottom w:val="0"/>
      <w:divBdr>
        <w:top w:val="none" w:sz="0" w:space="0" w:color="auto"/>
        <w:left w:val="none" w:sz="0" w:space="0" w:color="auto"/>
        <w:bottom w:val="none" w:sz="0" w:space="0" w:color="auto"/>
        <w:right w:val="none" w:sz="0" w:space="0" w:color="auto"/>
      </w:divBdr>
      <w:divsChild>
        <w:div w:id="777870120">
          <w:marLeft w:val="0"/>
          <w:marRight w:val="0"/>
          <w:marTop w:val="0"/>
          <w:marBottom w:val="0"/>
          <w:divBdr>
            <w:top w:val="none" w:sz="0" w:space="0" w:color="auto"/>
            <w:left w:val="none" w:sz="0" w:space="0" w:color="auto"/>
            <w:bottom w:val="none" w:sz="0" w:space="0" w:color="auto"/>
            <w:right w:val="none" w:sz="0" w:space="0" w:color="auto"/>
          </w:divBdr>
        </w:div>
        <w:div w:id="765467009">
          <w:marLeft w:val="0"/>
          <w:marRight w:val="0"/>
          <w:marTop w:val="0"/>
          <w:marBottom w:val="0"/>
          <w:divBdr>
            <w:top w:val="none" w:sz="0" w:space="0" w:color="auto"/>
            <w:left w:val="none" w:sz="0" w:space="0" w:color="auto"/>
            <w:bottom w:val="none" w:sz="0" w:space="0" w:color="auto"/>
            <w:right w:val="none" w:sz="0" w:space="0" w:color="auto"/>
          </w:divBdr>
        </w:div>
      </w:divsChild>
    </w:div>
    <w:div w:id="2070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353;kelta%202012-06-19%20i&#353;%20may%20dok\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8084-6FF8-4681-8E4A-299E33D1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sprendimas.dot</Template>
  <TotalTime>1</TotalTime>
  <Pages>3</Pages>
  <Words>1328</Words>
  <Characters>7574</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Giedrė Kunigelienė</cp:lastModifiedBy>
  <cp:revision>3</cp:revision>
  <cp:lastPrinted>2016-12-12T14:44:00Z</cp:lastPrinted>
  <dcterms:created xsi:type="dcterms:W3CDTF">2019-04-17T06:14:00Z</dcterms:created>
  <dcterms:modified xsi:type="dcterms:W3CDTF">2019-04-17T06:15:00Z</dcterms:modified>
</cp:coreProperties>
</file>