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6111B8" w:rsidRPr="006111B8" w:rsidTr="00A56B25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6111B8" w:rsidRPr="006111B8" w:rsidRDefault="006111B8" w:rsidP="006111B8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6111B8">
              <w:rPr>
                <w:b/>
                <w:bCs/>
                <w:sz w:val="28"/>
                <w:szCs w:val="28"/>
                <w:lang w:val="lt-LT" w:eastAsia="lt-LT"/>
              </w:rPr>
              <w:t>Sutrauktiniai žodžiai </w:t>
            </w:r>
            <w:r w:rsidRPr="006111B8">
              <w:rPr>
                <w:sz w:val="28"/>
                <w:szCs w:val="28"/>
                <w:lang w:val="lt-LT" w:eastAsia="lt-LT"/>
              </w:rPr>
              <w:br/>
            </w:r>
          </w:p>
        </w:tc>
      </w:tr>
      <w:tr w:rsidR="006111B8" w:rsidRPr="006111B8" w:rsidTr="00A56B25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6111B8" w:rsidRPr="006111B8" w:rsidRDefault="00A56B25" w:rsidP="00A56B25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     </w:t>
            </w:r>
            <w:r w:rsidR="006111B8" w:rsidRPr="006111B8">
              <w:rPr>
                <w:sz w:val="24"/>
                <w:szCs w:val="24"/>
                <w:lang w:val="lt-LT" w:eastAsia="lt-LT"/>
              </w:rPr>
              <w:t>Bendrinėje kalboje, išskyrus tam tikras išimtis, laikomi nenorminiais ir keičiami žodžių junginiais, pvz.</w:t>
            </w:r>
            <w:r>
              <w:rPr>
                <w:sz w:val="24"/>
                <w:szCs w:val="24"/>
                <w:lang w:val="lt-LT" w:eastAsia="lt-LT"/>
              </w:rPr>
              <w:t>:</w:t>
            </w:r>
            <w:r w:rsidR="006111B8" w:rsidRPr="006111B8">
              <w:rPr>
                <w:sz w:val="24"/>
                <w:szCs w:val="24"/>
                <w:lang w:val="lt-LT" w:eastAsia="lt-LT"/>
              </w:rPr>
              <w:t xml:space="preserve"> ne </w:t>
            </w:r>
            <w:proofErr w:type="spellStart"/>
            <w:r w:rsidR="006111B8" w:rsidRPr="006111B8">
              <w:rPr>
                <w:sz w:val="24"/>
                <w:szCs w:val="24"/>
                <w:lang w:val="lt-LT" w:eastAsia="lt-LT"/>
              </w:rPr>
              <w:t>vyrgydytojas</w:t>
            </w:r>
            <w:proofErr w:type="spellEnd"/>
            <w:r w:rsidR="006111B8" w:rsidRPr="006111B8">
              <w:rPr>
                <w:sz w:val="24"/>
                <w:szCs w:val="24"/>
                <w:lang w:val="lt-LT" w:eastAsia="lt-LT"/>
              </w:rPr>
              <w:t xml:space="preserve">, o vyriausiasis gydytojas; </w:t>
            </w:r>
            <w:r>
              <w:rPr>
                <w:sz w:val="24"/>
                <w:szCs w:val="24"/>
                <w:lang w:val="lt-LT" w:eastAsia="lt-LT"/>
              </w:rPr>
              <w:t xml:space="preserve">ne </w:t>
            </w:r>
            <w:proofErr w:type="spellStart"/>
            <w:r>
              <w:rPr>
                <w:sz w:val="24"/>
                <w:szCs w:val="24"/>
                <w:lang w:val="lt-LT" w:eastAsia="lt-LT"/>
              </w:rPr>
              <w:t>genrangovas</w:t>
            </w:r>
            <w:proofErr w:type="spellEnd"/>
            <w:r>
              <w:rPr>
                <w:sz w:val="24"/>
                <w:szCs w:val="24"/>
                <w:lang w:val="lt-LT" w:eastAsia="lt-LT"/>
              </w:rPr>
              <w:t xml:space="preserve">, o generalinis rangovas, ne </w:t>
            </w:r>
            <w:proofErr w:type="spellStart"/>
            <w:r>
              <w:rPr>
                <w:sz w:val="24"/>
                <w:szCs w:val="24"/>
                <w:lang w:val="lt-LT" w:eastAsia="lt-LT"/>
              </w:rPr>
              <w:t>genplanas</w:t>
            </w:r>
            <w:proofErr w:type="spellEnd"/>
            <w:r>
              <w:rPr>
                <w:sz w:val="24"/>
                <w:szCs w:val="24"/>
                <w:lang w:val="lt-LT" w:eastAsia="lt-LT"/>
              </w:rPr>
              <w:t xml:space="preserve">, o generalinis planas. Tokie žodžiai </w:t>
            </w:r>
            <w:r w:rsidR="006111B8" w:rsidRPr="006111B8">
              <w:rPr>
                <w:sz w:val="24"/>
                <w:szCs w:val="24"/>
                <w:lang w:val="lt-LT" w:eastAsia="lt-LT"/>
              </w:rPr>
              <w:t>gali būti parašomi kaip sutrumpinimai su tašku po pirmojo dėmens, pvz.</w:t>
            </w:r>
            <w:r>
              <w:rPr>
                <w:sz w:val="24"/>
                <w:szCs w:val="24"/>
                <w:lang w:val="lt-LT" w:eastAsia="lt-LT"/>
              </w:rPr>
              <w:t>:</w:t>
            </w:r>
            <w:r w:rsidR="006111B8" w:rsidRPr="006111B8">
              <w:rPr>
                <w:sz w:val="24"/>
                <w:szCs w:val="24"/>
                <w:lang w:val="lt-LT" w:eastAsia="lt-LT"/>
              </w:rPr>
              <w:t xml:space="preserve"> vyr. gydytojas</w:t>
            </w:r>
            <w:r>
              <w:rPr>
                <w:sz w:val="24"/>
                <w:szCs w:val="24"/>
                <w:lang w:val="lt-LT" w:eastAsia="lt-LT"/>
              </w:rPr>
              <w:t>, gen. rangovas, gen. planas.</w:t>
            </w:r>
          </w:p>
        </w:tc>
      </w:tr>
      <w:tr w:rsidR="006111B8" w:rsidRPr="006111B8" w:rsidTr="00A56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0EEA" w:rsidRDefault="00A56B25" w:rsidP="009B0EEA">
            <w:pPr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      </w:t>
            </w:r>
            <w:r w:rsidR="006111B8" w:rsidRPr="006111B8">
              <w:rPr>
                <w:sz w:val="24"/>
                <w:szCs w:val="24"/>
                <w:lang w:val="lt-LT" w:eastAsia="lt-LT"/>
              </w:rPr>
              <w:t>Yra žodžių, kurių pirmasis dėmuo atitinka atskirai vartojamo tarptautinio žodžio sutrauktinį kamieną, o jų antrasis dėmuo yra nelietuviškos kilmės žodis, pvz</w:t>
            </w:r>
            <w:r w:rsidR="009B0EEA">
              <w:rPr>
                <w:sz w:val="24"/>
                <w:szCs w:val="24"/>
                <w:lang w:val="lt-LT" w:eastAsia="lt-LT"/>
              </w:rPr>
              <w:t>.:</w:t>
            </w:r>
            <w:r w:rsidR="006111B8" w:rsidRPr="006111B8">
              <w:rPr>
                <w:sz w:val="24"/>
                <w:szCs w:val="24"/>
                <w:lang w:val="lt-LT" w:eastAsia="lt-LT"/>
              </w:rPr>
              <w:t xml:space="preserve"> autodetalės ir automobilių detalės</w:t>
            </w:r>
            <w:r w:rsidR="009B0EEA">
              <w:rPr>
                <w:sz w:val="24"/>
                <w:szCs w:val="24"/>
                <w:lang w:val="lt-LT" w:eastAsia="lt-LT"/>
              </w:rPr>
              <w:t xml:space="preserve">, popmuzika ir populiarioji muzika, </w:t>
            </w:r>
            <w:proofErr w:type="spellStart"/>
            <w:r w:rsidR="009B0EEA">
              <w:rPr>
                <w:sz w:val="24"/>
                <w:szCs w:val="24"/>
                <w:lang w:val="lt-LT" w:eastAsia="lt-LT"/>
              </w:rPr>
              <w:t>fotosalonas</w:t>
            </w:r>
            <w:proofErr w:type="spellEnd"/>
            <w:r w:rsidR="009B0EEA">
              <w:rPr>
                <w:sz w:val="24"/>
                <w:szCs w:val="24"/>
                <w:lang w:val="lt-LT" w:eastAsia="lt-LT"/>
              </w:rPr>
              <w:t xml:space="preserve"> ir fotografijos salonas.</w:t>
            </w:r>
          </w:p>
          <w:p w:rsidR="006111B8" w:rsidRPr="006111B8" w:rsidRDefault="006111B8" w:rsidP="009B0EEA">
            <w:pPr>
              <w:rPr>
                <w:sz w:val="24"/>
                <w:szCs w:val="24"/>
                <w:lang w:val="lt-LT" w:eastAsia="lt-LT"/>
              </w:rPr>
            </w:pPr>
            <w:bookmarkStart w:id="0" w:name="_GoBack"/>
            <w:bookmarkEnd w:id="0"/>
          </w:p>
        </w:tc>
      </w:tr>
      <w:tr w:rsidR="006111B8" w:rsidRPr="006111B8" w:rsidTr="009B0EE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111B8" w:rsidRPr="006111B8" w:rsidRDefault="006111B8" w:rsidP="006111B8">
            <w:pPr>
              <w:rPr>
                <w:sz w:val="24"/>
                <w:szCs w:val="24"/>
                <w:lang w:val="lt-LT" w:eastAsia="lt-LT"/>
              </w:rPr>
            </w:pPr>
          </w:p>
        </w:tc>
      </w:tr>
      <w:tr w:rsidR="006111B8" w:rsidRPr="006111B8" w:rsidTr="009B0EEA">
        <w:trPr>
          <w:trHeight w:val="50"/>
          <w:tblCellSpacing w:w="15" w:type="dxa"/>
          <w:jc w:val="center"/>
        </w:trPr>
        <w:tc>
          <w:tcPr>
            <w:tcW w:w="0" w:type="auto"/>
            <w:vAlign w:val="center"/>
          </w:tcPr>
          <w:p w:rsidR="006111B8" w:rsidRPr="006111B8" w:rsidRDefault="006111B8" w:rsidP="006111B8">
            <w:pPr>
              <w:rPr>
                <w:sz w:val="24"/>
                <w:szCs w:val="24"/>
                <w:lang w:val="lt-LT" w:eastAsia="lt-LT"/>
              </w:rPr>
            </w:pPr>
          </w:p>
        </w:tc>
      </w:tr>
    </w:tbl>
    <w:p w:rsidR="004028E5" w:rsidRPr="006111B8" w:rsidRDefault="004028E5">
      <w:pPr>
        <w:rPr>
          <w:lang w:val="lt-LT"/>
        </w:rPr>
      </w:pPr>
    </w:p>
    <w:sectPr w:rsidR="004028E5" w:rsidRPr="006111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B8"/>
    <w:rsid w:val="001943BF"/>
    <w:rsid w:val="004028E5"/>
    <w:rsid w:val="006111B8"/>
    <w:rsid w:val="009B0EEA"/>
    <w:rsid w:val="00A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character" w:styleId="Hipersaitas">
    <w:name w:val="Hyperlink"/>
    <w:basedOn w:val="Numatytasispastraiposriftas"/>
    <w:uiPriority w:val="99"/>
    <w:unhideWhenUsed/>
    <w:rsid w:val="00611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character" w:styleId="Hipersaitas">
    <w:name w:val="Hyperlink"/>
    <w:basedOn w:val="Numatytasispastraiposriftas"/>
    <w:uiPriority w:val="99"/>
    <w:unhideWhenUsed/>
    <w:rsid w:val="00611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243</Characters>
  <Application>Microsoft Office Word</Application>
  <DocSecurity>0</DocSecurity>
  <Lines>2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3</cp:revision>
  <dcterms:created xsi:type="dcterms:W3CDTF">2017-07-10T07:27:00Z</dcterms:created>
  <dcterms:modified xsi:type="dcterms:W3CDTF">2017-07-10T07:43:00Z</dcterms:modified>
</cp:coreProperties>
</file>