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3D" w:rsidRPr="00D43A44" w:rsidRDefault="0077273D" w:rsidP="0077273D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77273D" w:rsidRPr="00D43A44" w:rsidRDefault="0077273D" w:rsidP="0077273D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tbl>
      <w:tblPr>
        <w:tblpPr w:leftFromText="180" w:rightFromText="180" w:horzAnchor="margin" w:tblpY="66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954"/>
        <w:gridCol w:w="5958"/>
      </w:tblGrid>
      <w:tr w:rsidR="0077273D" w:rsidRPr="00B50F93" w:rsidTr="00D0615A">
        <w:trPr>
          <w:tblHeader/>
        </w:trPr>
        <w:tc>
          <w:tcPr>
            <w:tcW w:w="556" w:type="dxa"/>
            <w:shd w:val="clear" w:color="auto" w:fill="auto"/>
          </w:tcPr>
          <w:p w:rsidR="0077273D" w:rsidRPr="00B50F93" w:rsidRDefault="0077273D" w:rsidP="00D0615A">
            <w:r w:rsidRPr="00B50F93">
              <w:t>Eil. Nr.</w:t>
            </w:r>
          </w:p>
        </w:tc>
        <w:tc>
          <w:tcPr>
            <w:tcW w:w="2954" w:type="dxa"/>
            <w:shd w:val="clear" w:color="auto" w:fill="auto"/>
          </w:tcPr>
          <w:p w:rsidR="0077273D" w:rsidRPr="00B50F93" w:rsidRDefault="0077273D" w:rsidP="00D0615A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958" w:type="dxa"/>
            <w:shd w:val="clear" w:color="auto" w:fill="auto"/>
          </w:tcPr>
          <w:p w:rsidR="0077273D" w:rsidRPr="00B50F93" w:rsidRDefault="0077273D" w:rsidP="00D0615A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77273D" w:rsidRPr="00B50F93" w:rsidTr="00D0615A">
        <w:tc>
          <w:tcPr>
            <w:tcW w:w="556" w:type="dxa"/>
            <w:shd w:val="clear" w:color="auto" w:fill="auto"/>
          </w:tcPr>
          <w:p w:rsidR="0077273D" w:rsidRPr="00B50F93" w:rsidRDefault="0077273D" w:rsidP="00D0615A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 xml:space="preserve">Administracinės paslaugos pavadinimas </w:t>
            </w:r>
          </w:p>
        </w:tc>
        <w:tc>
          <w:tcPr>
            <w:tcW w:w="5958" w:type="dxa"/>
            <w:shd w:val="clear" w:color="auto" w:fill="auto"/>
          </w:tcPr>
          <w:p w:rsidR="005C416A" w:rsidRDefault="009A29DE" w:rsidP="00D0615A">
            <w:pPr>
              <w:pStyle w:val="Lentelinis"/>
              <w:spacing w:after="120"/>
              <w:contextualSpacing/>
              <w:jc w:val="both"/>
            </w:pPr>
            <w:r>
              <w:t>S</w:t>
            </w:r>
            <w:r w:rsidR="0077273D" w:rsidRPr="00D6791A">
              <w:t xml:space="preserve">laugos išlaidų tikslinė kompensacija; </w:t>
            </w:r>
          </w:p>
          <w:p w:rsidR="0077273D" w:rsidRPr="00D6791A" w:rsidRDefault="009A29DE" w:rsidP="00D0615A">
            <w:pPr>
              <w:pStyle w:val="Lentelinis"/>
              <w:spacing w:after="120"/>
              <w:contextualSpacing/>
              <w:jc w:val="both"/>
            </w:pPr>
            <w:r>
              <w:t>P</w:t>
            </w:r>
            <w:r w:rsidR="0077273D" w:rsidRPr="00D6791A">
              <w:t>riežiūros (pagalbos) išlaidų tikslinė kompensacija.</w:t>
            </w:r>
          </w:p>
        </w:tc>
      </w:tr>
      <w:tr w:rsidR="0077273D" w:rsidRPr="00B50F93" w:rsidTr="00D0615A">
        <w:tc>
          <w:tcPr>
            <w:tcW w:w="556" w:type="dxa"/>
            <w:shd w:val="clear" w:color="auto" w:fill="auto"/>
          </w:tcPr>
          <w:p w:rsidR="0077273D" w:rsidRPr="00B50F93" w:rsidRDefault="0077273D" w:rsidP="00D0615A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Teisės aktai, reguliuojantys administracinės paslaugos teikimą</w:t>
            </w:r>
          </w:p>
        </w:tc>
        <w:tc>
          <w:tcPr>
            <w:tcW w:w="5958" w:type="dxa"/>
            <w:shd w:val="clear" w:color="auto" w:fill="auto"/>
          </w:tcPr>
          <w:p w:rsidR="006A1397" w:rsidRPr="006A1397" w:rsidRDefault="006A1397" w:rsidP="00D0615A">
            <w:pPr>
              <w:spacing w:after="120"/>
              <w:contextualSpacing/>
              <w:jc w:val="both"/>
              <w:rPr>
                <w:color w:val="000000"/>
                <w:szCs w:val="24"/>
              </w:rPr>
            </w:pPr>
            <w:r w:rsidRPr="006A1397">
              <w:rPr>
                <w:color w:val="000000"/>
                <w:szCs w:val="24"/>
              </w:rPr>
              <w:t>Lietuvos Respublikos tikslinių kompensacijų įstatymas (2016-06-29 Nr. XII-2507).</w:t>
            </w:r>
          </w:p>
          <w:p w:rsidR="0077273D" w:rsidRPr="00D6791A" w:rsidRDefault="006A1397" w:rsidP="00D0615A">
            <w:pPr>
              <w:spacing w:after="120"/>
              <w:contextualSpacing/>
              <w:jc w:val="both"/>
              <w:rPr>
                <w:szCs w:val="24"/>
              </w:rPr>
            </w:pPr>
            <w:r w:rsidRPr="006A1397">
              <w:rPr>
                <w:color w:val="000000"/>
                <w:szCs w:val="24"/>
              </w:rPr>
              <w:t>Šalpos pensijų ir tikslinių kompensacijų skyrimo ir mokėjimo nuostatai, patvirtinti LR</w:t>
            </w:r>
            <w:r>
              <w:rPr>
                <w:color w:val="000000"/>
                <w:szCs w:val="24"/>
              </w:rPr>
              <w:t xml:space="preserve"> </w:t>
            </w:r>
            <w:r w:rsidRPr="006A1397">
              <w:rPr>
                <w:color w:val="000000"/>
                <w:szCs w:val="24"/>
              </w:rPr>
              <w:t>Vyriausybės 2004 m. kovo 29 d. nutarimu Nr. 346 L</w:t>
            </w:r>
            <w:r>
              <w:rPr>
                <w:color w:val="000000"/>
                <w:szCs w:val="24"/>
              </w:rPr>
              <w:t xml:space="preserve">R </w:t>
            </w:r>
            <w:r w:rsidRPr="006A1397">
              <w:rPr>
                <w:color w:val="000000"/>
                <w:szCs w:val="24"/>
              </w:rPr>
              <w:t>Vyriausybės 2017 m. kovo 1 d. nutarimo Nr. 139 redakcija)</w:t>
            </w:r>
            <w:r w:rsidR="00F42CEF">
              <w:rPr>
                <w:color w:val="000000"/>
                <w:szCs w:val="24"/>
              </w:rPr>
              <w:t xml:space="preserve">. </w:t>
            </w:r>
          </w:p>
        </w:tc>
      </w:tr>
      <w:tr w:rsidR="0077273D" w:rsidRPr="00B50F93" w:rsidTr="00D0615A">
        <w:trPr>
          <w:trHeight w:val="3455"/>
        </w:trPr>
        <w:tc>
          <w:tcPr>
            <w:tcW w:w="556" w:type="dxa"/>
            <w:shd w:val="clear" w:color="auto" w:fill="auto"/>
          </w:tcPr>
          <w:p w:rsidR="0077273D" w:rsidRPr="00B50F93" w:rsidRDefault="0077273D" w:rsidP="00D0615A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 xml:space="preserve">Informacija ir dokumentai, kuriuos turi pateikti </w:t>
            </w:r>
            <w:r w:rsidR="009A29DE">
              <w:t>a</w:t>
            </w:r>
            <w:r w:rsidRPr="00D6791A">
              <w:t>smuo</w:t>
            </w:r>
          </w:p>
        </w:tc>
        <w:tc>
          <w:tcPr>
            <w:tcW w:w="5958" w:type="dxa"/>
            <w:shd w:val="clear" w:color="auto" w:fill="auto"/>
          </w:tcPr>
          <w:p w:rsidR="0077273D" w:rsidRPr="00D6791A" w:rsidRDefault="009A29DE" w:rsidP="00D35365">
            <w:pPr>
              <w:spacing w:after="120"/>
              <w:contextualSpacing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  <w:r w:rsidR="00CB4165">
              <w:rPr>
                <w:color w:val="000000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Cs w:val="24"/>
                <w:lang w:eastAsia="lt-LT"/>
              </w:rPr>
              <w:t>p</w:t>
            </w:r>
            <w:r w:rsidR="0077273D" w:rsidRPr="00D6791A">
              <w:rPr>
                <w:color w:val="000000"/>
                <w:szCs w:val="24"/>
                <w:lang w:eastAsia="lt-LT"/>
              </w:rPr>
              <w:t xml:space="preserve">rašymas; </w:t>
            </w:r>
            <w:r w:rsidR="0077273D" w:rsidRPr="00D6791A">
              <w:rPr>
                <w:color w:val="000000"/>
                <w:szCs w:val="24"/>
                <w:lang w:eastAsia="lt-LT"/>
              </w:rPr>
              <w:br/>
              <w:t xml:space="preserve">- asmens tapatybę patvirtinantis dokumentas; </w:t>
            </w:r>
            <w:r w:rsidR="0077273D" w:rsidRPr="00D6791A">
              <w:rPr>
                <w:color w:val="000000"/>
                <w:szCs w:val="24"/>
                <w:lang w:eastAsia="lt-LT"/>
              </w:rPr>
              <w:br/>
              <w:t xml:space="preserve">-  </w:t>
            </w:r>
            <w:proofErr w:type="spellStart"/>
            <w:r w:rsidR="0077273D" w:rsidRPr="00D6791A">
              <w:rPr>
                <w:color w:val="000000"/>
                <w:szCs w:val="24"/>
                <w:lang w:eastAsia="lt-LT"/>
              </w:rPr>
              <w:t>Neįgalumo</w:t>
            </w:r>
            <w:proofErr w:type="spellEnd"/>
            <w:r w:rsidR="0077273D" w:rsidRPr="00D6791A">
              <w:rPr>
                <w:color w:val="000000"/>
                <w:szCs w:val="24"/>
                <w:lang w:eastAsia="lt-LT"/>
              </w:rPr>
              <w:t xml:space="preserve"> ir darbingumo nustatymo tarnybos išduota </w:t>
            </w:r>
            <w:proofErr w:type="spellStart"/>
            <w:r w:rsidR="0077273D" w:rsidRPr="00D6791A">
              <w:rPr>
                <w:color w:val="000000"/>
                <w:szCs w:val="24"/>
                <w:lang w:eastAsia="lt-LT"/>
              </w:rPr>
              <w:t>neįgalumo</w:t>
            </w:r>
            <w:proofErr w:type="spellEnd"/>
            <w:r w:rsidR="0077273D" w:rsidRPr="00D6791A">
              <w:rPr>
                <w:color w:val="000000"/>
                <w:szCs w:val="24"/>
                <w:lang w:eastAsia="lt-LT"/>
              </w:rPr>
              <w:t xml:space="preserve"> lygio pažyma apie pripažinimą neįgaliu arba specialiųjų poreikių nustatymo pažyma;</w:t>
            </w:r>
          </w:p>
          <w:p w:rsidR="0077273D" w:rsidRPr="00D6791A" w:rsidRDefault="0077273D" w:rsidP="00D35365">
            <w:pPr>
              <w:spacing w:after="120"/>
              <w:contextualSpacing/>
              <w:jc w:val="both"/>
              <w:rPr>
                <w:color w:val="000000"/>
                <w:szCs w:val="24"/>
                <w:lang w:eastAsia="lt-LT"/>
              </w:rPr>
            </w:pPr>
            <w:r w:rsidRPr="00D6791A">
              <w:rPr>
                <w:color w:val="040404"/>
                <w:szCs w:val="24"/>
              </w:rPr>
              <w:t>-  jeigu asmuo pripažintas invalidu iki 2005-07-01 – gydytojų konsultacinės komisijos išduota vaiko invalidumo pažyma arba Valstybinės medicininės socialinės ekspertizės komisijos išduotas invalidumo pažymėjimas;</w:t>
            </w:r>
            <w:r w:rsidRPr="00D6791A">
              <w:rPr>
                <w:color w:val="000000"/>
                <w:szCs w:val="24"/>
                <w:lang w:eastAsia="lt-LT"/>
              </w:rPr>
              <w:br/>
              <w:t>- banko atsiskaitomosios sąskaitos rekvizitai;</w:t>
            </w:r>
          </w:p>
          <w:p w:rsidR="0077273D" w:rsidRPr="00D6791A" w:rsidRDefault="0077273D" w:rsidP="00D35365">
            <w:pPr>
              <w:spacing w:after="120"/>
              <w:contextualSpacing/>
              <w:jc w:val="both"/>
              <w:rPr>
                <w:szCs w:val="24"/>
              </w:rPr>
            </w:pPr>
            <w:r w:rsidRPr="00D6791A">
              <w:rPr>
                <w:color w:val="000000"/>
                <w:szCs w:val="24"/>
                <w:lang w:eastAsia="lt-LT"/>
              </w:rPr>
              <w:t>- kiti dokumentai  pagal aplinkybes, lemiantys  teisę į tikslinę kompensaciją.</w:t>
            </w:r>
          </w:p>
        </w:tc>
      </w:tr>
      <w:tr w:rsidR="0077273D" w:rsidRPr="00B50F93" w:rsidTr="00D0615A">
        <w:trPr>
          <w:trHeight w:val="70"/>
        </w:trPr>
        <w:tc>
          <w:tcPr>
            <w:tcW w:w="556" w:type="dxa"/>
            <w:shd w:val="clear" w:color="auto" w:fill="auto"/>
          </w:tcPr>
          <w:p w:rsidR="0077273D" w:rsidRPr="00B50F93" w:rsidRDefault="0077273D" w:rsidP="00D0615A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Informacija ir dokumentai, kuriuos turi gauti institucija (prašymą nagrinėjantis tarnautojas)</w:t>
            </w:r>
          </w:p>
        </w:tc>
        <w:tc>
          <w:tcPr>
            <w:tcW w:w="5958" w:type="dxa"/>
            <w:shd w:val="clear" w:color="auto" w:fill="auto"/>
          </w:tcPr>
          <w:p w:rsidR="0077273D" w:rsidRPr="00D6791A" w:rsidRDefault="00A060FA" w:rsidP="00CB4165">
            <w:pPr>
              <w:pStyle w:val="Lentelinis"/>
              <w:spacing w:after="120"/>
              <w:contextualSpacing/>
              <w:jc w:val="both"/>
            </w:pPr>
            <w:r>
              <w:t>- g</w:t>
            </w:r>
            <w:r w:rsidR="0077273D" w:rsidRPr="00D6791A">
              <w:t>yvenamosios vietos deklaracija</w:t>
            </w:r>
            <w:r>
              <w:t xml:space="preserve"> </w:t>
            </w:r>
            <w:r w:rsidR="0077273D" w:rsidRPr="00D6791A">
              <w:t>iš Gyventojų registro tarnybos prie L</w:t>
            </w:r>
            <w:r w:rsidR="00B645B8">
              <w:t xml:space="preserve">R </w:t>
            </w:r>
            <w:r>
              <w:t>V</w:t>
            </w:r>
            <w:r w:rsidR="0077273D" w:rsidRPr="00D6791A">
              <w:t>idaus reikalų ministerijos</w:t>
            </w:r>
            <w:r>
              <w:t xml:space="preserve">, </w:t>
            </w:r>
            <w:r w:rsidR="0077273D" w:rsidRPr="00D6791A">
              <w:t>A. Vivulskio g. 4A</w:t>
            </w:r>
            <w:r>
              <w:t>.</w:t>
            </w:r>
            <w:r w:rsidR="0077273D" w:rsidRPr="00D6791A">
              <w:t xml:space="preserve"> LT-03220 Vilnius</w:t>
            </w:r>
            <w:r>
              <w:t xml:space="preserve">. </w:t>
            </w:r>
            <w:hyperlink r:id="rId6" w:history="1">
              <w:r w:rsidR="0077273D" w:rsidRPr="00D6791A">
                <w:rPr>
                  <w:rStyle w:val="Hipersaitas"/>
                </w:rPr>
                <w:t>www.gyvreg.lt</w:t>
              </w:r>
            </w:hyperlink>
            <w:r>
              <w:rPr>
                <w:rStyle w:val="Hipersaitas"/>
              </w:rPr>
              <w:t>.</w:t>
            </w:r>
          </w:p>
          <w:p w:rsidR="0077273D" w:rsidRPr="00D6791A" w:rsidRDefault="00A060FA" w:rsidP="00CB4165">
            <w:pPr>
              <w:pStyle w:val="Lentelinis"/>
              <w:spacing w:after="120"/>
              <w:contextualSpacing/>
              <w:jc w:val="both"/>
            </w:pPr>
            <w:r>
              <w:t xml:space="preserve">- informacija </w:t>
            </w:r>
            <w:r w:rsidR="0077273D" w:rsidRPr="00D6791A">
              <w:t xml:space="preserve">iš Valstybinio socialinio draudimo fondo valdybos </w:t>
            </w:r>
            <w:r>
              <w:t xml:space="preserve">(SODRA) </w:t>
            </w:r>
            <w:r w:rsidR="0077273D" w:rsidRPr="00D6791A">
              <w:t>prie Socialinės apsaugos ir darbo ministerijos.</w:t>
            </w:r>
            <w:r>
              <w:t xml:space="preserve"> </w:t>
            </w:r>
            <w:r w:rsidR="0077273D" w:rsidRPr="00D6791A">
              <w:t>Konstitucijos per. 12, LT-09308 Vilnius</w:t>
            </w:r>
            <w:r>
              <w:t>.</w:t>
            </w:r>
          </w:p>
          <w:p w:rsidR="0077273D" w:rsidRDefault="00D35365" w:rsidP="00CB4165">
            <w:pPr>
              <w:pStyle w:val="Lentelinis"/>
              <w:spacing w:after="120"/>
              <w:contextualSpacing/>
              <w:jc w:val="both"/>
              <w:rPr>
                <w:rStyle w:val="Hipersaitas"/>
              </w:rPr>
            </w:pPr>
            <w:hyperlink r:id="rId7" w:history="1">
              <w:r w:rsidR="0077273D" w:rsidRPr="00D6791A">
                <w:rPr>
                  <w:rStyle w:val="Hipersaitas"/>
                </w:rPr>
                <w:t>www.sodra.lt</w:t>
              </w:r>
            </w:hyperlink>
            <w:r w:rsidR="00A060FA">
              <w:rPr>
                <w:rStyle w:val="Hipersaitas"/>
              </w:rPr>
              <w:t>.</w:t>
            </w:r>
          </w:p>
          <w:p w:rsidR="0077273D" w:rsidRPr="00D6791A" w:rsidRDefault="00A060FA" w:rsidP="00CB4165">
            <w:pPr>
              <w:pStyle w:val="Lentelinis"/>
              <w:spacing w:after="120"/>
              <w:contextualSpacing/>
              <w:jc w:val="both"/>
            </w:pPr>
            <w:r>
              <w:t>-i</w:t>
            </w:r>
            <w:r w:rsidR="0077273D" w:rsidRPr="00D6791A">
              <w:t>nformacija iš socialinės paramos šeimai informacinių sistemų SPIS ir ,,Parama“ -  iš UAB ,,</w:t>
            </w:r>
            <w:proofErr w:type="spellStart"/>
            <w:r w:rsidR="0077273D" w:rsidRPr="00D6791A">
              <w:t>Nevda</w:t>
            </w:r>
            <w:proofErr w:type="spellEnd"/>
            <w:r w:rsidR="0077273D" w:rsidRPr="00D6791A">
              <w:t>“.</w:t>
            </w:r>
          </w:p>
          <w:p w:rsidR="0077273D" w:rsidRPr="00D6791A" w:rsidRDefault="0077273D" w:rsidP="00CB4165">
            <w:pPr>
              <w:pStyle w:val="Lentelinis"/>
              <w:spacing w:after="120"/>
              <w:contextualSpacing/>
              <w:jc w:val="both"/>
            </w:pPr>
            <w:r w:rsidRPr="00D6791A">
              <w:t>Savanorių per. 178, LT-03154 Vilnius</w:t>
            </w:r>
            <w:r w:rsidR="00A060FA">
              <w:t xml:space="preserve">. </w:t>
            </w:r>
            <w:hyperlink r:id="rId8" w:history="1">
              <w:r w:rsidRPr="00D6791A">
                <w:rPr>
                  <w:rStyle w:val="Hipersaitas"/>
                </w:rPr>
                <w:t>www.nevda.lt</w:t>
              </w:r>
            </w:hyperlink>
            <w:r w:rsidR="00A060FA">
              <w:rPr>
                <w:rStyle w:val="Hipersaitas"/>
              </w:rPr>
              <w:t>.</w:t>
            </w:r>
          </w:p>
        </w:tc>
      </w:tr>
      <w:tr w:rsidR="0077273D" w:rsidRPr="00B50F93" w:rsidTr="00D0615A">
        <w:tc>
          <w:tcPr>
            <w:tcW w:w="556" w:type="dxa"/>
            <w:shd w:val="clear" w:color="auto" w:fill="auto"/>
          </w:tcPr>
          <w:p w:rsidR="0077273D" w:rsidRPr="00FA5B66" w:rsidRDefault="0077273D" w:rsidP="00D0615A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Administracinės paslaugos teikėjas</w:t>
            </w:r>
          </w:p>
        </w:tc>
        <w:tc>
          <w:tcPr>
            <w:tcW w:w="5958" w:type="dxa"/>
            <w:shd w:val="clear" w:color="auto" w:fill="auto"/>
          </w:tcPr>
          <w:p w:rsidR="0077273D" w:rsidRPr="00D6791A" w:rsidRDefault="0077273D" w:rsidP="00FC33F2">
            <w:pPr>
              <w:pStyle w:val="Lentelinis"/>
              <w:spacing w:after="120"/>
              <w:contextualSpacing/>
              <w:jc w:val="both"/>
            </w:pPr>
            <w:r w:rsidRPr="00D6791A">
              <w:t>Socialinės par</w:t>
            </w:r>
            <w:r w:rsidR="00A060FA">
              <w:t>a</w:t>
            </w:r>
            <w:r w:rsidRPr="00D6791A">
              <w:t>mos ir sveikatos skyrius, 511, 512</w:t>
            </w:r>
            <w:r w:rsidR="00FC33F2">
              <w:t xml:space="preserve">, 514 </w:t>
            </w:r>
            <w:r w:rsidR="00A060FA">
              <w:t xml:space="preserve">kab. </w:t>
            </w:r>
          </w:p>
        </w:tc>
      </w:tr>
      <w:tr w:rsidR="0077273D" w:rsidRPr="00B50F93" w:rsidTr="00D0615A">
        <w:tc>
          <w:tcPr>
            <w:tcW w:w="556" w:type="dxa"/>
            <w:shd w:val="clear" w:color="auto" w:fill="auto"/>
          </w:tcPr>
          <w:p w:rsidR="0077273D" w:rsidRPr="00FA5B66" w:rsidRDefault="0077273D" w:rsidP="00D0615A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Administracinės paslaugos vadovas</w:t>
            </w:r>
          </w:p>
        </w:tc>
        <w:tc>
          <w:tcPr>
            <w:tcW w:w="5958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  <w:rPr>
                <w:lang w:val="en-US"/>
              </w:rPr>
            </w:pPr>
            <w:r w:rsidRPr="00D6791A">
              <w:t xml:space="preserve">Socialinės paramos ir sveikatos skyrius vedėjas Vitalis Giedrikas, tel.(8 458) 71252, </w:t>
            </w:r>
            <w:proofErr w:type="spellStart"/>
            <w:r w:rsidRPr="00D6791A">
              <w:t>el.p</w:t>
            </w:r>
            <w:proofErr w:type="spellEnd"/>
            <w:r w:rsidRPr="00D6791A">
              <w:t xml:space="preserve">. </w:t>
            </w:r>
            <w:hyperlink r:id="rId9" w:history="1">
              <w:r w:rsidRPr="00D6791A">
                <w:rPr>
                  <w:rStyle w:val="Hipersaitas"/>
                </w:rPr>
                <w:t>globa</w:t>
              </w:r>
              <w:r w:rsidRPr="00D6791A">
                <w:rPr>
                  <w:rStyle w:val="Hipersaitas"/>
                  <w:lang w:val="en-US"/>
                </w:rPr>
                <w:t>@</w:t>
              </w:r>
              <w:proofErr w:type="spellStart"/>
              <w:r w:rsidRPr="00D6791A">
                <w:rPr>
                  <w:rStyle w:val="Hipersaitas"/>
                  <w:lang w:val="en-US"/>
                </w:rPr>
                <w:t>post.rokiskis.lt</w:t>
              </w:r>
              <w:proofErr w:type="spellEnd"/>
            </w:hyperlink>
          </w:p>
        </w:tc>
      </w:tr>
      <w:tr w:rsidR="0077273D" w:rsidRPr="00B50F93" w:rsidTr="00D0615A">
        <w:tc>
          <w:tcPr>
            <w:tcW w:w="556" w:type="dxa"/>
            <w:shd w:val="clear" w:color="auto" w:fill="auto"/>
          </w:tcPr>
          <w:p w:rsidR="0077273D" w:rsidRPr="00FA5B66" w:rsidRDefault="0077273D" w:rsidP="00D0615A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954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Administracinės paslaugos suteikimo trukmė</w:t>
            </w:r>
          </w:p>
        </w:tc>
        <w:tc>
          <w:tcPr>
            <w:tcW w:w="5958" w:type="dxa"/>
            <w:shd w:val="clear" w:color="auto" w:fill="auto"/>
          </w:tcPr>
          <w:p w:rsidR="0077273D" w:rsidRPr="00D6791A" w:rsidRDefault="0077273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Sprendimas priimamas ne vėliau kaip per 10 darbo dienų nuo nurodytų visų dokumentų gavimo dienos</w:t>
            </w:r>
            <w:r w:rsidR="00A060FA">
              <w:t>.</w:t>
            </w:r>
          </w:p>
        </w:tc>
      </w:tr>
      <w:tr w:rsidR="00D94BCD" w:rsidRPr="00B50F93" w:rsidTr="00D94BCD">
        <w:trPr>
          <w:trHeight w:val="740"/>
        </w:trPr>
        <w:tc>
          <w:tcPr>
            <w:tcW w:w="556" w:type="dxa"/>
            <w:shd w:val="clear" w:color="auto" w:fill="auto"/>
          </w:tcPr>
          <w:p w:rsidR="00D94BCD" w:rsidRPr="00FA5B66" w:rsidRDefault="00D94BCD" w:rsidP="00D0615A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954" w:type="dxa"/>
            <w:shd w:val="clear" w:color="auto" w:fill="auto"/>
          </w:tcPr>
          <w:p w:rsidR="00D94BCD" w:rsidRPr="00D6791A" w:rsidRDefault="00D94BCD" w:rsidP="00D0615A">
            <w:pPr>
              <w:pStyle w:val="Lentelinis"/>
              <w:spacing w:after="120"/>
              <w:contextualSpacing/>
              <w:jc w:val="both"/>
            </w:pPr>
            <w:r w:rsidRPr="00D6791A">
              <w:t xml:space="preserve">Administracinės paslaugos suteikimo kaina </w:t>
            </w:r>
          </w:p>
        </w:tc>
        <w:tc>
          <w:tcPr>
            <w:tcW w:w="5958" w:type="dxa"/>
            <w:shd w:val="clear" w:color="auto" w:fill="auto"/>
          </w:tcPr>
          <w:p w:rsidR="00D94BCD" w:rsidRPr="00D6791A" w:rsidRDefault="00D94BCD" w:rsidP="00D0615A">
            <w:pPr>
              <w:pStyle w:val="Lentelinis"/>
              <w:spacing w:after="120"/>
              <w:contextualSpacing/>
              <w:jc w:val="both"/>
            </w:pPr>
            <w:r w:rsidRPr="00D6791A">
              <w:t>Paslauga teikiama neatlyginamai</w:t>
            </w:r>
          </w:p>
        </w:tc>
      </w:tr>
    </w:tbl>
    <w:p w:rsidR="00A94140" w:rsidRDefault="00A94140"/>
    <w:sectPr w:rsidR="00A941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630"/>
    <w:multiLevelType w:val="hybridMultilevel"/>
    <w:tmpl w:val="729C48B2"/>
    <w:lvl w:ilvl="0" w:tplc="201661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274"/>
    <w:multiLevelType w:val="hybridMultilevel"/>
    <w:tmpl w:val="6A3AB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260C"/>
    <w:multiLevelType w:val="hybridMultilevel"/>
    <w:tmpl w:val="66A8974E"/>
    <w:lvl w:ilvl="0" w:tplc="973082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6B8"/>
    <w:multiLevelType w:val="hybridMultilevel"/>
    <w:tmpl w:val="A0C04E9A"/>
    <w:lvl w:ilvl="0" w:tplc="1D2C7F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BF0EEE"/>
    <w:multiLevelType w:val="hybridMultilevel"/>
    <w:tmpl w:val="1672868C"/>
    <w:lvl w:ilvl="0" w:tplc="D15C7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26FA"/>
    <w:multiLevelType w:val="hybridMultilevel"/>
    <w:tmpl w:val="64602230"/>
    <w:lvl w:ilvl="0" w:tplc="388266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970CA"/>
    <w:multiLevelType w:val="hybridMultilevel"/>
    <w:tmpl w:val="418CFB4C"/>
    <w:lvl w:ilvl="0" w:tplc="9446D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B0DC4"/>
    <w:multiLevelType w:val="hybridMultilevel"/>
    <w:tmpl w:val="FC864F1E"/>
    <w:lvl w:ilvl="0" w:tplc="D5BE7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3D"/>
    <w:rsid w:val="005C416A"/>
    <w:rsid w:val="006A1397"/>
    <w:rsid w:val="0077273D"/>
    <w:rsid w:val="00950812"/>
    <w:rsid w:val="009A29DE"/>
    <w:rsid w:val="00A060FA"/>
    <w:rsid w:val="00A94140"/>
    <w:rsid w:val="00B645B8"/>
    <w:rsid w:val="00CB4165"/>
    <w:rsid w:val="00D0615A"/>
    <w:rsid w:val="00D35365"/>
    <w:rsid w:val="00D6791A"/>
    <w:rsid w:val="00D94BCD"/>
    <w:rsid w:val="00F42CEF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27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7273D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77273D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7727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77273D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27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7273D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77273D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7727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77273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6</cp:revision>
  <dcterms:created xsi:type="dcterms:W3CDTF">2018-07-16T10:32:00Z</dcterms:created>
  <dcterms:modified xsi:type="dcterms:W3CDTF">2018-09-18T10:09:00Z</dcterms:modified>
</cp:coreProperties>
</file>