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9FC51" w14:textId="77777777" w:rsidR="00495A04" w:rsidRDefault="00495A04" w:rsidP="00495A04">
      <w:pPr>
        <w:ind w:firstLine="851"/>
        <w:jc w:val="center"/>
        <w:rPr>
          <w:sz w:val="24"/>
          <w:szCs w:val="24"/>
        </w:rPr>
      </w:pPr>
      <w:r>
        <w:rPr>
          <w:b/>
          <w:sz w:val="24"/>
          <w:szCs w:val="24"/>
        </w:rPr>
        <w:t>D</w:t>
      </w:r>
      <w:r>
        <w:rPr>
          <w:b/>
          <w:sz w:val="24"/>
          <w:szCs w:val="24"/>
          <w:lang w:val="lt-LT"/>
        </w:rPr>
        <w:t>ĖL</w:t>
      </w:r>
      <w:r w:rsidR="00A06816">
        <w:rPr>
          <w:b/>
          <w:sz w:val="24"/>
          <w:szCs w:val="24"/>
          <w:lang w:val="lt-LT"/>
        </w:rPr>
        <w:t xml:space="preserve"> INVES</w:t>
      </w:r>
      <w:r w:rsidR="00A2074A">
        <w:rPr>
          <w:b/>
          <w:sz w:val="24"/>
          <w:szCs w:val="24"/>
          <w:lang w:val="lt-LT"/>
        </w:rPr>
        <w:t>T</w:t>
      </w:r>
      <w:r w:rsidR="00A06816">
        <w:rPr>
          <w:b/>
          <w:sz w:val="24"/>
          <w:szCs w:val="24"/>
          <w:lang w:val="lt-LT"/>
        </w:rPr>
        <w:t>ICIJŲ SKATINIMO ROKIŠKIO RAJONO SAVIVALDYBĖJE TVARKOS APRAŠO PATVIRTINIMO</w:t>
      </w:r>
    </w:p>
    <w:p w14:paraId="0FE9FC52" w14:textId="77777777" w:rsidR="00495A04" w:rsidRDefault="00495A04" w:rsidP="00495A04">
      <w:pPr>
        <w:ind w:firstLine="851"/>
        <w:jc w:val="both"/>
        <w:rPr>
          <w:sz w:val="24"/>
          <w:szCs w:val="24"/>
        </w:rPr>
      </w:pPr>
    </w:p>
    <w:p w14:paraId="0FE9FC53" w14:textId="2657196E" w:rsidR="00495A04" w:rsidRPr="00C75121" w:rsidRDefault="00A06816" w:rsidP="00495A04">
      <w:pPr>
        <w:jc w:val="center"/>
        <w:rPr>
          <w:sz w:val="24"/>
          <w:szCs w:val="24"/>
          <w:lang w:val="nl-BE"/>
        </w:rPr>
      </w:pPr>
      <w:r w:rsidRPr="00C75121">
        <w:rPr>
          <w:sz w:val="24"/>
          <w:szCs w:val="24"/>
          <w:lang w:val="nl-BE"/>
        </w:rPr>
        <w:t>2019</w:t>
      </w:r>
      <w:r w:rsidR="00495A04" w:rsidRPr="00C75121">
        <w:rPr>
          <w:sz w:val="24"/>
          <w:szCs w:val="24"/>
          <w:lang w:val="nl-BE"/>
        </w:rPr>
        <w:t xml:space="preserve"> m. </w:t>
      </w:r>
      <w:r w:rsidRPr="00C75121">
        <w:rPr>
          <w:sz w:val="24"/>
          <w:szCs w:val="24"/>
          <w:lang w:val="nl-BE"/>
        </w:rPr>
        <w:t xml:space="preserve">kovo 29 </w:t>
      </w:r>
      <w:r w:rsidR="00495A04" w:rsidRPr="00C75121">
        <w:rPr>
          <w:sz w:val="24"/>
          <w:szCs w:val="24"/>
          <w:lang w:val="nl-BE"/>
        </w:rPr>
        <w:t>d. Nr. TS-</w:t>
      </w:r>
    </w:p>
    <w:p w14:paraId="0FE9FC54" w14:textId="77777777" w:rsidR="00495A04" w:rsidRPr="00537F71" w:rsidRDefault="00495A04" w:rsidP="00495A04">
      <w:pPr>
        <w:jc w:val="center"/>
        <w:rPr>
          <w:sz w:val="24"/>
          <w:szCs w:val="24"/>
          <w:lang w:val="nl-BE"/>
        </w:rPr>
      </w:pPr>
      <w:r w:rsidRPr="00537F71">
        <w:rPr>
          <w:sz w:val="24"/>
          <w:szCs w:val="24"/>
          <w:lang w:val="nl-BE"/>
        </w:rPr>
        <w:t>Rokiškis</w:t>
      </w:r>
    </w:p>
    <w:p w14:paraId="0FE9FC57" w14:textId="77777777" w:rsidR="00495A04" w:rsidRDefault="00495A04" w:rsidP="00495A04">
      <w:pPr>
        <w:rPr>
          <w:caps/>
          <w:sz w:val="24"/>
          <w:szCs w:val="24"/>
          <w:lang w:val="nl-BE"/>
        </w:rPr>
      </w:pPr>
    </w:p>
    <w:p w14:paraId="76DF29E7" w14:textId="77777777" w:rsidR="00D91D5D" w:rsidRPr="00537F71" w:rsidRDefault="00D91D5D" w:rsidP="00495A04">
      <w:pPr>
        <w:rPr>
          <w:caps/>
          <w:sz w:val="24"/>
          <w:szCs w:val="24"/>
          <w:lang w:val="nl-BE"/>
        </w:rPr>
      </w:pPr>
    </w:p>
    <w:p w14:paraId="1258AEE5" w14:textId="77777777" w:rsidR="007F726A" w:rsidRDefault="00A2074A" w:rsidP="00A2074A">
      <w:pPr>
        <w:tabs>
          <w:tab w:val="left" w:pos="1440"/>
        </w:tabs>
        <w:ind w:firstLine="1080"/>
        <w:jc w:val="both"/>
        <w:rPr>
          <w:sz w:val="24"/>
          <w:szCs w:val="24"/>
          <w:lang w:val="lt-LT" w:eastAsia="ar-SA"/>
        </w:rPr>
      </w:pPr>
      <w:r w:rsidRPr="00A2074A">
        <w:rPr>
          <w:sz w:val="24"/>
          <w:szCs w:val="24"/>
          <w:lang w:val="lt-LT" w:eastAsia="ar-SA"/>
        </w:rPr>
        <w:t xml:space="preserve">Rokiškio rajono savivaldybės taryba, vadovaudamasi Lietuvos Respublikos vietos savivaldos įstatymo 16 straipsnio </w:t>
      </w:r>
      <w:r w:rsidR="000A6F27">
        <w:rPr>
          <w:sz w:val="24"/>
          <w:szCs w:val="24"/>
          <w:lang w:val="lt-LT" w:eastAsia="ar-SA"/>
        </w:rPr>
        <w:t>2</w:t>
      </w:r>
      <w:r w:rsidR="00231EA9">
        <w:rPr>
          <w:sz w:val="24"/>
          <w:szCs w:val="24"/>
          <w:lang w:val="lt-LT" w:eastAsia="ar-SA"/>
        </w:rPr>
        <w:t xml:space="preserve"> dalies 18 punktu</w:t>
      </w:r>
      <w:r w:rsidRPr="00A2074A">
        <w:rPr>
          <w:sz w:val="24"/>
          <w:szCs w:val="24"/>
          <w:lang w:val="lt-LT" w:eastAsia="ar-SA"/>
        </w:rPr>
        <w:t xml:space="preserve">, </w:t>
      </w:r>
      <w:r w:rsidRPr="00A2074A">
        <w:rPr>
          <w:sz w:val="24"/>
          <w:szCs w:val="24"/>
          <w:lang w:val="lt-LT"/>
        </w:rPr>
        <w:t>Lietuvos Respublikos žemės mokesčio įstatymo 8 straipsnio 3 ir 5 dalimis, Lietuvos Respublikos nekilnojamojo turto mokesčio įstatymo 7 straipsnio 5 dalimi</w:t>
      </w:r>
      <w:r w:rsidRPr="00A2074A">
        <w:rPr>
          <w:sz w:val="24"/>
          <w:szCs w:val="24"/>
          <w:lang w:val="lt-LT" w:eastAsia="ar-SA"/>
        </w:rPr>
        <w:t xml:space="preserve">, </w:t>
      </w:r>
      <w:r w:rsidRPr="00A2074A">
        <w:rPr>
          <w:sz w:val="24"/>
          <w:szCs w:val="24"/>
          <w:lang w:val="lt-LT"/>
        </w:rPr>
        <w:t xml:space="preserve">Lietuvos Respublikos Vyriausybės 2002 m. lapkričio 19 d. nutarimo Nr. 1798 „Dėl nuomos mokesčio už valstybinę žemę“ 1.8 punktu, Lietuvos Respublikos Vyriausybės 2003 m. lapkričio 10 d. nutarimo Nr. 1387 „Dėl žemės nuomos mokesčio už valstybinės žemės sklypų naudojimą“ 8 punktu, </w:t>
      </w:r>
      <w:r w:rsidR="00C75121" w:rsidRPr="00A2074A">
        <w:rPr>
          <w:sz w:val="24"/>
          <w:szCs w:val="24"/>
          <w:lang w:val="lt-LT" w:eastAsia="ar-SA"/>
        </w:rPr>
        <w:t xml:space="preserve">Rokiškio rajono savivaldybės </w:t>
      </w:r>
    </w:p>
    <w:p w14:paraId="0FE9FC58" w14:textId="6F3A4142" w:rsidR="00A2074A" w:rsidRPr="00A2074A" w:rsidRDefault="00A2074A" w:rsidP="007F726A">
      <w:pPr>
        <w:tabs>
          <w:tab w:val="left" w:pos="1440"/>
        </w:tabs>
        <w:jc w:val="both"/>
        <w:rPr>
          <w:sz w:val="24"/>
          <w:szCs w:val="24"/>
          <w:lang w:val="lt-LT" w:eastAsia="ar-SA"/>
        </w:rPr>
      </w:pPr>
      <w:r w:rsidRPr="00A2074A">
        <w:rPr>
          <w:sz w:val="24"/>
          <w:szCs w:val="24"/>
          <w:lang w:val="lt-LT" w:eastAsia="ar-SA"/>
        </w:rPr>
        <w:t>n u s p r e n d ž i a:</w:t>
      </w:r>
    </w:p>
    <w:p w14:paraId="0FE9FC59" w14:textId="77777777" w:rsidR="00A2074A" w:rsidRPr="00A2074A" w:rsidRDefault="00A2074A" w:rsidP="00A2074A">
      <w:pPr>
        <w:tabs>
          <w:tab w:val="left" w:pos="1440"/>
        </w:tabs>
        <w:ind w:firstLine="1080"/>
        <w:jc w:val="both"/>
        <w:rPr>
          <w:sz w:val="24"/>
          <w:szCs w:val="24"/>
          <w:lang w:val="lt-LT"/>
        </w:rPr>
      </w:pPr>
      <w:r w:rsidRPr="00A2074A">
        <w:rPr>
          <w:sz w:val="24"/>
          <w:szCs w:val="24"/>
          <w:lang w:val="lt-LT"/>
        </w:rPr>
        <w:t>1.</w:t>
      </w:r>
      <w:r w:rsidRPr="00A2074A">
        <w:rPr>
          <w:sz w:val="24"/>
          <w:szCs w:val="24"/>
          <w:lang w:val="lt-LT"/>
        </w:rPr>
        <w:tab/>
      </w:r>
      <w:r w:rsidRPr="00A2074A">
        <w:rPr>
          <w:sz w:val="24"/>
          <w:szCs w:val="24"/>
          <w:lang w:val="lt-LT" w:eastAsia="ar-SA"/>
        </w:rPr>
        <w:t xml:space="preserve">Patvirtinti </w:t>
      </w:r>
      <w:r>
        <w:rPr>
          <w:sz w:val="24"/>
          <w:szCs w:val="24"/>
          <w:lang w:val="lt-LT" w:eastAsia="ar-SA"/>
        </w:rPr>
        <w:t xml:space="preserve">Investicijų skatinimo Rokiškio rajono savivaldybėje tvarkos aprašą </w:t>
      </w:r>
      <w:r w:rsidRPr="00A2074A">
        <w:rPr>
          <w:sz w:val="24"/>
          <w:szCs w:val="24"/>
          <w:lang w:val="lt-LT" w:eastAsia="ar-SA"/>
        </w:rPr>
        <w:t>(pridedama).</w:t>
      </w:r>
    </w:p>
    <w:p w14:paraId="0FE9FC5A" w14:textId="28E6786A" w:rsidR="00A2074A" w:rsidRPr="00A2074A" w:rsidRDefault="00A2074A" w:rsidP="00A2074A">
      <w:pPr>
        <w:tabs>
          <w:tab w:val="left" w:pos="1440"/>
          <w:tab w:val="left" w:pos="1560"/>
        </w:tabs>
        <w:ind w:firstLine="1080"/>
        <w:jc w:val="both"/>
        <w:rPr>
          <w:sz w:val="24"/>
          <w:szCs w:val="24"/>
          <w:lang w:val="lt-LT"/>
        </w:rPr>
      </w:pPr>
      <w:r w:rsidRPr="00A2074A">
        <w:rPr>
          <w:sz w:val="24"/>
          <w:szCs w:val="24"/>
          <w:lang w:val="lt-LT"/>
        </w:rPr>
        <w:t>2.</w:t>
      </w:r>
      <w:r w:rsidRPr="00A2074A">
        <w:rPr>
          <w:sz w:val="24"/>
          <w:szCs w:val="24"/>
          <w:lang w:val="lt-LT"/>
        </w:rPr>
        <w:tab/>
        <w:t xml:space="preserve">Skelbti šį sprendimą </w:t>
      </w:r>
      <w:r w:rsidR="00C75121">
        <w:rPr>
          <w:sz w:val="24"/>
          <w:szCs w:val="24"/>
          <w:lang w:val="lt-LT"/>
        </w:rPr>
        <w:t>s</w:t>
      </w:r>
      <w:r w:rsidRPr="00A2074A">
        <w:rPr>
          <w:sz w:val="24"/>
          <w:szCs w:val="24"/>
          <w:lang w:val="lt-LT"/>
        </w:rPr>
        <w:t xml:space="preserve">avivaldybės tinklalapyje </w:t>
      </w:r>
      <w:hyperlink r:id="rId9" w:history="1">
        <w:r w:rsidRPr="00901004">
          <w:rPr>
            <w:rStyle w:val="Hipersaitas"/>
            <w:sz w:val="24"/>
            <w:szCs w:val="24"/>
            <w:lang w:val="lt-LT"/>
          </w:rPr>
          <w:t>http://www.rokiskis.lt</w:t>
        </w:r>
      </w:hyperlink>
      <w:r>
        <w:rPr>
          <w:sz w:val="24"/>
          <w:szCs w:val="24"/>
          <w:lang w:val="lt-LT"/>
        </w:rPr>
        <w:t xml:space="preserve"> ir </w:t>
      </w:r>
      <w:r w:rsidRPr="00A2074A">
        <w:rPr>
          <w:sz w:val="24"/>
          <w:szCs w:val="24"/>
          <w:lang w:val="lt-LT"/>
        </w:rPr>
        <w:t xml:space="preserve">Teisės aktų registre. </w:t>
      </w:r>
    </w:p>
    <w:p w14:paraId="01AD922D" w14:textId="77777777" w:rsidR="0006220E" w:rsidRPr="009F78A0" w:rsidRDefault="0006220E" w:rsidP="0006220E">
      <w:pPr>
        <w:ind w:right="-115" w:firstLine="720"/>
        <w:jc w:val="both"/>
        <w:rPr>
          <w:sz w:val="24"/>
          <w:szCs w:val="24"/>
          <w:lang w:val="lt-LT"/>
        </w:rPr>
      </w:pPr>
      <w:r w:rsidRPr="009F78A0">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7ACD68A3" w14:textId="77777777" w:rsidR="0006220E" w:rsidRPr="009F78A0" w:rsidRDefault="0006220E" w:rsidP="0006220E">
      <w:pPr>
        <w:ind w:right="-115"/>
        <w:jc w:val="both"/>
        <w:rPr>
          <w:sz w:val="24"/>
          <w:szCs w:val="24"/>
          <w:lang w:val="lt-LT"/>
        </w:rPr>
      </w:pPr>
    </w:p>
    <w:p w14:paraId="0FE9FC5B" w14:textId="77777777" w:rsidR="00495A04" w:rsidRPr="00A2074A" w:rsidRDefault="00495A04" w:rsidP="00495A04">
      <w:pPr>
        <w:rPr>
          <w:caps/>
          <w:sz w:val="24"/>
          <w:szCs w:val="24"/>
          <w:lang w:val="lt-LT"/>
        </w:rPr>
      </w:pPr>
    </w:p>
    <w:p w14:paraId="0FE9FC5C" w14:textId="77777777" w:rsidR="00495A04" w:rsidRPr="00A2074A" w:rsidRDefault="00495A04" w:rsidP="00495A04">
      <w:pPr>
        <w:rPr>
          <w:caps/>
          <w:sz w:val="24"/>
          <w:szCs w:val="24"/>
          <w:lang w:val="lt-LT"/>
        </w:rPr>
      </w:pPr>
    </w:p>
    <w:p w14:paraId="0FE9FC5D" w14:textId="77777777" w:rsidR="00495A04" w:rsidRPr="00C75121" w:rsidRDefault="00495A04" w:rsidP="00495A04">
      <w:pPr>
        <w:rPr>
          <w:caps/>
          <w:sz w:val="24"/>
          <w:szCs w:val="24"/>
          <w:lang w:val="lt-LT"/>
        </w:rPr>
      </w:pPr>
    </w:p>
    <w:p w14:paraId="0FE9FC5E" w14:textId="77777777" w:rsidR="00495A04" w:rsidRPr="00CB0190" w:rsidRDefault="00495A04" w:rsidP="00495A04">
      <w:pPr>
        <w:rPr>
          <w:sz w:val="24"/>
          <w:szCs w:val="24"/>
        </w:rPr>
      </w:pPr>
      <w:r w:rsidRPr="00CB0190">
        <w:rPr>
          <w:sz w:val="24"/>
          <w:szCs w:val="24"/>
        </w:rPr>
        <w:t>Savivaldybės meras</w:t>
      </w:r>
      <w:r w:rsidRPr="00CB0190">
        <w:rPr>
          <w:sz w:val="24"/>
          <w:szCs w:val="24"/>
        </w:rPr>
        <w:tab/>
      </w:r>
      <w:r w:rsidRPr="00CB0190">
        <w:rPr>
          <w:sz w:val="24"/>
          <w:szCs w:val="24"/>
        </w:rPr>
        <w:tab/>
      </w:r>
      <w:r>
        <w:rPr>
          <w:sz w:val="24"/>
          <w:szCs w:val="24"/>
        </w:rPr>
        <w:tab/>
      </w:r>
      <w:r>
        <w:rPr>
          <w:sz w:val="24"/>
          <w:szCs w:val="24"/>
        </w:rPr>
        <w:tab/>
      </w:r>
      <w:r>
        <w:rPr>
          <w:sz w:val="24"/>
          <w:szCs w:val="24"/>
        </w:rPr>
        <w:tab/>
      </w:r>
      <w:r w:rsidRPr="00CB0190">
        <w:rPr>
          <w:sz w:val="24"/>
          <w:szCs w:val="24"/>
        </w:rPr>
        <w:tab/>
      </w:r>
      <w:r w:rsidRPr="00CB0190">
        <w:rPr>
          <w:sz w:val="24"/>
          <w:szCs w:val="24"/>
        </w:rPr>
        <w:tab/>
        <w:t>Antanas Vagonis</w:t>
      </w:r>
    </w:p>
    <w:p w14:paraId="0FE9FC5F" w14:textId="77777777" w:rsidR="00495A04" w:rsidRPr="00CB0190" w:rsidRDefault="00495A04" w:rsidP="00495A04">
      <w:pPr>
        <w:rPr>
          <w:caps/>
          <w:sz w:val="24"/>
          <w:szCs w:val="24"/>
        </w:rPr>
      </w:pPr>
    </w:p>
    <w:p w14:paraId="0FE9FC60" w14:textId="77777777" w:rsidR="00495A04" w:rsidRPr="00CB0190" w:rsidRDefault="00495A04" w:rsidP="00495A04">
      <w:pPr>
        <w:rPr>
          <w:caps/>
          <w:sz w:val="24"/>
          <w:szCs w:val="24"/>
        </w:rPr>
      </w:pPr>
    </w:p>
    <w:p w14:paraId="0FE9FC61" w14:textId="77777777" w:rsidR="00495A04" w:rsidRPr="00CB0190" w:rsidRDefault="00495A04" w:rsidP="00495A04">
      <w:pPr>
        <w:rPr>
          <w:caps/>
          <w:sz w:val="24"/>
          <w:szCs w:val="24"/>
        </w:rPr>
      </w:pPr>
    </w:p>
    <w:p w14:paraId="0FE9FC62" w14:textId="77777777" w:rsidR="00495A04" w:rsidRPr="00CB0190" w:rsidRDefault="00495A04" w:rsidP="00495A04">
      <w:pPr>
        <w:rPr>
          <w:caps/>
          <w:sz w:val="24"/>
          <w:szCs w:val="24"/>
        </w:rPr>
      </w:pPr>
    </w:p>
    <w:p w14:paraId="0FE9FC63" w14:textId="77777777" w:rsidR="00495A04" w:rsidRPr="00CB0190" w:rsidRDefault="00495A04" w:rsidP="00495A04">
      <w:pPr>
        <w:rPr>
          <w:caps/>
          <w:sz w:val="24"/>
          <w:szCs w:val="24"/>
        </w:rPr>
      </w:pPr>
    </w:p>
    <w:p w14:paraId="0FE9FC64" w14:textId="77777777" w:rsidR="00495A04" w:rsidRPr="00CB0190" w:rsidRDefault="00495A04" w:rsidP="00495A04">
      <w:pPr>
        <w:rPr>
          <w:caps/>
          <w:sz w:val="24"/>
          <w:szCs w:val="24"/>
        </w:rPr>
      </w:pPr>
    </w:p>
    <w:p w14:paraId="0FE9FC65" w14:textId="77777777" w:rsidR="00495A04" w:rsidRPr="00CB0190" w:rsidRDefault="00495A04" w:rsidP="00495A04">
      <w:pPr>
        <w:rPr>
          <w:caps/>
          <w:sz w:val="24"/>
          <w:szCs w:val="24"/>
        </w:rPr>
      </w:pPr>
    </w:p>
    <w:p w14:paraId="0FE9FC66" w14:textId="77777777" w:rsidR="00495A04" w:rsidRPr="00CB0190" w:rsidRDefault="00495A04" w:rsidP="00495A04">
      <w:pPr>
        <w:rPr>
          <w:caps/>
          <w:sz w:val="24"/>
          <w:szCs w:val="24"/>
        </w:rPr>
      </w:pPr>
    </w:p>
    <w:p w14:paraId="0FE9FC67" w14:textId="77777777" w:rsidR="00495A04" w:rsidRPr="00CB0190" w:rsidRDefault="00495A04" w:rsidP="00495A04">
      <w:pPr>
        <w:rPr>
          <w:caps/>
          <w:sz w:val="24"/>
          <w:szCs w:val="24"/>
        </w:rPr>
      </w:pPr>
    </w:p>
    <w:p w14:paraId="0FE9FC6E" w14:textId="77777777" w:rsidR="00A2074A" w:rsidRDefault="00A2074A" w:rsidP="00495A04">
      <w:pPr>
        <w:rPr>
          <w:caps/>
          <w:sz w:val="24"/>
          <w:szCs w:val="24"/>
        </w:rPr>
      </w:pPr>
    </w:p>
    <w:p w14:paraId="0FE9FC6F" w14:textId="77777777" w:rsidR="00A2074A" w:rsidRDefault="00A2074A" w:rsidP="00495A04">
      <w:pPr>
        <w:rPr>
          <w:caps/>
          <w:sz w:val="24"/>
          <w:szCs w:val="24"/>
        </w:rPr>
      </w:pPr>
    </w:p>
    <w:p w14:paraId="0FE9FC71" w14:textId="77777777" w:rsidR="00A2074A" w:rsidRDefault="00A2074A" w:rsidP="00495A04">
      <w:pPr>
        <w:rPr>
          <w:caps/>
          <w:sz w:val="24"/>
          <w:szCs w:val="24"/>
        </w:rPr>
      </w:pPr>
    </w:p>
    <w:p w14:paraId="2CA642AA" w14:textId="77777777" w:rsidR="007F726A" w:rsidRDefault="007F726A" w:rsidP="00495A04">
      <w:pPr>
        <w:rPr>
          <w:caps/>
          <w:sz w:val="24"/>
          <w:szCs w:val="24"/>
        </w:rPr>
      </w:pPr>
    </w:p>
    <w:p w14:paraId="01584A87" w14:textId="77777777" w:rsidR="007F726A" w:rsidRDefault="007F726A" w:rsidP="00495A04">
      <w:pPr>
        <w:rPr>
          <w:caps/>
          <w:sz w:val="24"/>
          <w:szCs w:val="24"/>
        </w:rPr>
      </w:pPr>
    </w:p>
    <w:p w14:paraId="332FDD8F" w14:textId="77777777" w:rsidR="007F726A" w:rsidRDefault="007F726A" w:rsidP="00495A04">
      <w:pPr>
        <w:rPr>
          <w:caps/>
          <w:sz w:val="24"/>
          <w:szCs w:val="24"/>
        </w:rPr>
      </w:pPr>
    </w:p>
    <w:p w14:paraId="0FE9FC72" w14:textId="77777777" w:rsidR="00A2074A" w:rsidRDefault="00A2074A" w:rsidP="00495A04">
      <w:pPr>
        <w:rPr>
          <w:caps/>
          <w:sz w:val="24"/>
          <w:szCs w:val="24"/>
        </w:rPr>
      </w:pPr>
    </w:p>
    <w:p w14:paraId="0FE9FC73" w14:textId="77777777" w:rsidR="00A2074A" w:rsidRPr="00CB0190" w:rsidRDefault="00A2074A" w:rsidP="00495A04">
      <w:pPr>
        <w:rPr>
          <w:caps/>
          <w:sz w:val="24"/>
          <w:szCs w:val="24"/>
        </w:rPr>
      </w:pPr>
      <w:r>
        <w:rPr>
          <w:sz w:val="24"/>
          <w:szCs w:val="24"/>
        </w:rPr>
        <w:t>Jurgita Blaževičiūtė</w:t>
      </w:r>
    </w:p>
    <w:p w14:paraId="0FE9FC77" w14:textId="77777777" w:rsidR="00BB2908" w:rsidRPr="00BB2908" w:rsidRDefault="00BB2908" w:rsidP="00BB2908">
      <w:pPr>
        <w:ind w:firstLine="851"/>
        <w:jc w:val="center"/>
        <w:rPr>
          <w:sz w:val="24"/>
          <w:szCs w:val="24"/>
        </w:rPr>
      </w:pPr>
      <w:r w:rsidRPr="00FC6149">
        <w:rPr>
          <w:b/>
          <w:sz w:val="24"/>
          <w:szCs w:val="24"/>
        </w:rPr>
        <w:lastRenderedPageBreak/>
        <w:t>SPRENDIMO PROJEKTO „</w:t>
      </w:r>
      <w:r>
        <w:rPr>
          <w:b/>
          <w:sz w:val="24"/>
          <w:szCs w:val="24"/>
        </w:rPr>
        <w:t>D</w:t>
      </w:r>
      <w:r>
        <w:rPr>
          <w:b/>
          <w:sz w:val="24"/>
          <w:szCs w:val="24"/>
          <w:lang w:val="lt-LT"/>
        </w:rPr>
        <w:t>ĖL INVESTICIJŲ SKATINIMO ROKIŠKIO RAJONO SAVIVALDYBĖJE TVARKOS APRAŠO PATVIRTINIMO</w:t>
      </w:r>
      <w:r w:rsidRPr="00FC6149">
        <w:rPr>
          <w:b/>
          <w:sz w:val="24"/>
          <w:szCs w:val="24"/>
        </w:rPr>
        <w:t>“ AIŠKINAMASIS RAŠTAS</w:t>
      </w:r>
    </w:p>
    <w:p w14:paraId="0FE9FC78" w14:textId="77777777" w:rsidR="00BB2908" w:rsidRPr="00A51A4C" w:rsidRDefault="00BB2908" w:rsidP="00BB2908">
      <w:pPr>
        <w:rPr>
          <w:sz w:val="16"/>
          <w:szCs w:val="16"/>
        </w:rPr>
      </w:pPr>
    </w:p>
    <w:p w14:paraId="0FE9FC79" w14:textId="77777777" w:rsidR="00BB2908" w:rsidRPr="00FC6149" w:rsidRDefault="00BB2908" w:rsidP="00BB2908">
      <w:pPr>
        <w:jc w:val="center"/>
        <w:rPr>
          <w:sz w:val="24"/>
          <w:szCs w:val="24"/>
        </w:rPr>
      </w:pPr>
      <w:r w:rsidRPr="00FC6149">
        <w:rPr>
          <w:sz w:val="24"/>
          <w:szCs w:val="24"/>
        </w:rPr>
        <w:t>201</w:t>
      </w:r>
      <w:r>
        <w:rPr>
          <w:sz w:val="24"/>
          <w:szCs w:val="24"/>
        </w:rPr>
        <w:t>9</w:t>
      </w:r>
      <w:r w:rsidRPr="00FC6149">
        <w:rPr>
          <w:sz w:val="24"/>
          <w:szCs w:val="24"/>
        </w:rPr>
        <w:t>-0</w:t>
      </w:r>
      <w:r>
        <w:rPr>
          <w:sz w:val="24"/>
          <w:szCs w:val="24"/>
        </w:rPr>
        <w:t>3-12</w:t>
      </w:r>
    </w:p>
    <w:p w14:paraId="0FE9FC7A" w14:textId="77777777" w:rsidR="00BB2908" w:rsidRPr="00FC6149" w:rsidRDefault="00BB2908" w:rsidP="00BB2908">
      <w:pPr>
        <w:jc w:val="center"/>
        <w:rPr>
          <w:sz w:val="24"/>
          <w:szCs w:val="24"/>
        </w:rPr>
      </w:pPr>
      <w:r w:rsidRPr="00FC6149">
        <w:rPr>
          <w:sz w:val="24"/>
          <w:szCs w:val="24"/>
        </w:rPr>
        <w:t>Rokiškis</w:t>
      </w:r>
    </w:p>
    <w:p w14:paraId="0FE9FC7B" w14:textId="77777777" w:rsidR="00BB2908" w:rsidRPr="00A51A4C" w:rsidRDefault="00BB2908" w:rsidP="00BB2908">
      <w:pPr>
        <w:rPr>
          <w:sz w:val="16"/>
          <w:szCs w:val="16"/>
        </w:rPr>
      </w:pPr>
    </w:p>
    <w:p w14:paraId="0FE9FC7C" w14:textId="61C74817" w:rsidR="00BB2908" w:rsidRPr="00C41B2A" w:rsidRDefault="00817F9C" w:rsidP="00BB2908">
      <w:pPr>
        <w:rPr>
          <w:b/>
          <w:sz w:val="24"/>
          <w:szCs w:val="24"/>
          <w:lang w:val="lt-LT"/>
        </w:rPr>
      </w:pPr>
      <w:r>
        <w:rPr>
          <w:b/>
          <w:sz w:val="24"/>
          <w:szCs w:val="24"/>
          <w:lang w:val="lt-LT"/>
        </w:rPr>
        <w:tab/>
      </w:r>
      <w:r w:rsidR="00BB2908" w:rsidRPr="00C41B2A">
        <w:rPr>
          <w:b/>
          <w:sz w:val="24"/>
          <w:szCs w:val="24"/>
          <w:lang w:val="lt-LT"/>
        </w:rPr>
        <w:t xml:space="preserve">Parengto sprendimo projekto tikslai ir uždaviniai. </w:t>
      </w:r>
    </w:p>
    <w:p w14:paraId="0FE9FC7D" w14:textId="77777777" w:rsidR="00916552" w:rsidRPr="00916552" w:rsidRDefault="00916552" w:rsidP="00916552">
      <w:pPr>
        <w:jc w:val="both"/>
        <w:rPr>
          <w:bCs/>
          <w:sz w:val="24"/>
          <w:szCs w:val="24"/>
          <w:lang w:val="lt-LT"/>
        </w:rPr>
      </w:pPr>
      <w:r>
        <w:rPr>
          <w:sz w:val="24"/>
          <w:szCs w:val="24"/>
          <w:lang w:val="lt-LT"/>
        </w:rPr>
        <w:tab/>
      </w:r>
      <w:r w:rsidR="00BB2908" w:rsidRPr="00916552">
        <w:rPr>
          <w:sz w:val="24"/>
          <w:szCs w:val="24"/>
          <w:lang w:val="lt-LT"/>
        </w:rPr>
        <w:t xml:space="preserve">Šiuo sprendimo projektu siūloma </w:t>
      </w:r>
      <w:r w:rsidRPr="00916552">
        <w:rPr>
          <w:sz w:val="24"/>
          <w:szCs w:val="24"/>
          <w:lang w:val="lt-LT"/>
        </w:rPr>
        <w:t xml:space="preserve">patvirtinti </w:t>
      </w:r>
      <w:r w:rsidRPr="00916552">
        <w:rPr>
          <w:sz w:val="24"/>
          <w:szCs w:val="24"/>
          <w:lang w:val="lt-LT" w:eastAsia="ar-SA"/>
        </w:rPr>
        <w:t xml:space="preserve">investuotojų atleidimo nuo žemės, valstybinės žemės nuomos ir nekilnojamojo turto mokesčio tvarkos aprašą, kuriame investuotojams </w:t>
      </w:r>
      <w:r w:rsidRPr="00916552">
        <w:rPr>
          <w:bCs/>
          <w:sz w:val="24"/>
          <w:szCs w:val="24"/>
          <w:lang w:val="lt-LT"/>
        </w:rPr>
        <w:t>numatytos žemės, valstybinės žemės nuomos ir nekilnojamojo turto mokesčių lengvatų suteikimo sąlygos.</w:t>
      </w:r>
    </w:p>
    <w:p w14:paraId="0FE9FC7E" w14:textId="352590F8" w:rsidR="00BB2908" w:rsidRPr="00C41B2A" w:rsidRDefault="00817F9C" w:rsidP="00BB2908">
      <w:pPr>
        <w:rPr>
          <w:b/>
          <w:sz w:val="24"/>
          <w:szCs w:val="24"/>
          <w:lang w:val="lt-LT"/>
        </w:rPr>
      </w:pPr>
      <w:r>
        <w:rPr>
          <w:b/>
          <w:sz w:val="24"/>
          <w:szCs w:val="24"/>
          <w:lang w:val="lt-LT"/>
        </w:rPr>
        <w:tab/>
      </w:r>
      <w:r w:rsidR="00BB2908" w:rsidRPr="00C41B2A">
        <w:rPr>
          <w:b/>
          <w:sz w:val="24"/>
          <w:szCs w:val="24"/>
          <w:lang w:val="lt-LT"/>
        </w:rPr>
        <w:t>Šiuo metu esantis teisinis reglamentavimas.</w:t>
      </w:r>
    </w:p>
    <w:p w14:paraId="0FE9FC7F" w14:textId="77777777" w:rsidR="00916552" w:rsidRDefault="00BB2908" w:rsidP="00916552">
      <w:pPr>
        <w:jc w:val="both"/>
        <w:rPr>
          <w:sz w:val="24"/>
          <w:szCs w:val="24"/>
          <w:lang w:val="lt-LT"/>
        </w:rPr>
      </w:pPr>
      <w:r w:rsidRPr="00C41B2A">
        <w:rPr>
          <w:sz w:val="24"/>
          <w:szCs w:val="24"/>
          <w:lang w:val="lt-LT"/>
        </w:rPr>
        <w:tab/>
      </w:r>
      <w:r w:rsidR="00916552" w:rsidRPr="00A2074A">
        <w:rPr>
          <w:sz w:val="24"/>
          <w:szCs w:val="24"/>
          <w:lang w:val="lt-LT"/>
        </w:rPr>
        <w:t>Lietuvos Respublikos žemės mokesčio įstatymo 8 straipsnio 3 ir 5 dal</w:t>
      </w:r>
      <w:r w:rsidR="00916552">
        <w:rPr>
          <w:sz w:val="24"/>
          <w:szCs w:val="24"/>
          <w:lang w:val="lt-LT"/>
        </w:rPr>
        <w:t>ys,</w:t>
      </w:r>
      <w:r w:rsidR="00916552" w:rsidRPr="00A2074A">
        <w:rPr>
          <w:sz w:val="24"/>
          <w:szCs w:val="24"/>
          <w:lang w:val="lt-LT"/>
        </w:rPr>
        <w:t xml:space="preserve"> Lietuvos Respublikos nekilnojamojo turto mokesčio įstatymo 7 straipsnio 5 dali</w:t>
      </w:r>
      <w:r w:rsidR="00916552">
        <w:rPr>
          <w:sz w:val="24"/>
          <w:szCs w:val="24"/>
          <w:lang w:val="lt-LT"/>
        </w:rPr>
        <w:t>s</w:t>
      </w:r>
      <w:r w:rsidR="00916552" w:rsidRPr="00A2074A">
        <w:rPr>
          <w:sz w:val="24"/>
          <w:szCs w:val="24"/>
          <w:lang w:val="lt-LT" w:eastAsia="ar-SA"/>
        </w:rPr>
        <w:t xml:space="preserve">, </w:t>
      </w:r>
      <w:r w:rsidR="00916552" w:rsidRPr="00A2074A">
        <w:rPr>
          <w:sz w:val="24"/>
          <w:szCs w:val="24"/>
          <w:lang w:val="lt-LT"/>
        </w:rPr>
        <w:t>Lietuvos Respublikos Vyriausybės 2002 m. lapkričio 19 d. nutarimo Nr. 1798 „Dėl nuomos mokesčio už valstybinę žemę“ 1.8 punkt</w:t>
      </w:r>
      <w:r w:rsidR="00916552">
        <w:rPr>
          <w:sz w:val="24"/>
          <w:szCs w:val="24"/>
          <w:lang w:val="lt-LT"/>
        </w:rPr>
        <w:t>as</w:t>
      </w:r>
      <w:r w:rsidR="00916552" w:rsidRPr="00A2074A">
        <w:rPr>
          <w:sz w:val="24"/>
          <w:szCs w:val="24"/>
          <w:lang w:val="lt-LT"/>
        </w:rPr>
        <w:t>, Lietuvos Respublikos Vyriausybės 2003 m. lapkričio 10 d. nutarimo Nr. 1387 „Dėl žemės nuomos mokesčio už valstybinės žemės sklypų naudojimą</w:t>
      </w:r>
      <w:r w:rsidR="00916552">
        <w:rPr>
          <w:sz w:val="24"/>
          <w:szCs w:val="24"/>
          <w:lang w:val="lt-LT"/>
        </w:rPr>
        <w:t xml:space="preserve">“ 8 punktas, Lietuvos Respublikos Investicijų įstatymas, Lietuvos Respublikos smulkiojo ir vidutinio verslo plėtros įstatymas, Rokiškio r. savivaldybės tarybos 2018 m. birželio 29 d. sprendimas Nr. TS-172 „ Dėl valstybinės žemės numos mokesčio administravimo tvarkos aprašo patvirtinimo“, Rokiškio r. savivaldybės tarybos 2018 m. gegužės 25 d. sprendimas Nr. TS-146 „Dėl nekilnojamojo turto mokesčio tarifų nustatymo 2019 metams“, Rokiškio r. savivaldybės tarybos 2018 m. gegužės 25 d. sprendimas Nr. TS-145 „Dėl žemės mokesčio tarifo nustatymo ir neapmokestinamų žemės sklypų dydžių 2019 metams“. </w:t>
      </w:r>
    </w:p>
    <w:p w14:paraId="0FE9FC80" w14:textId="7D37422C" w:rsidR="00BB2908" w:rsidRPr="00C41B2A" w:rsidRDefault="00817F9C" w:rsidP="00BB2908">
      <w:pPr>
        <w:rPr>
          <w:b/>
          <w:sz w:val="24"/>
          <w:szCs w:val="24"/>
          <w:lang w:val="lt-LT"/>
        </w:rPr>
      </w:pPr>
      <w:r>
        <w:rPr>
          <w:b/>
          <w:sz w:val="24"/>
          <w:szCs w:val="24"/>
          <w:lang w:val="lt-LT"/>
        </w:rPr>
        <w:tab/>
      </w:r>
      <w:r w:rsidR="00BB2908" w:rsidRPr="00C41B2A">
        <w:rPr>
          <w:b/>
          <w:sz w:val="24"/>
          <w:szCs w:val="24"/>
          <w:lang w:val="lt-LT"/>
        </w:rPr>
        <w:t xml:space="preserve">Sprendimo projekto esmė. </w:t>
      </w:r>
    </w:p>
    <w:p w14:paraId="0FE9FC83" w14:textId="2EC7E2FC" w:rsidR="00C21F80" w:rsidRPr="00961DD4" w:rsidRDefault="005E7C99" w:rsidP="00961DD4">
      <w:pPr>
        <w:kinsoku w:val="0"/>
        <w:overflowPunct w:val="0"/>
        <w:ind w:firstLine="720"/>
        <w:jc w:val="both"/>
        <w:textAlignment w:val="baseline"/>
        <w:rPr>
          <w:rFonts w:eastAsiaTheme="minorEastAsia"/>
          <w:color w:val="000000" w:themeColor="text1"/>
          <w:kern w:val="24"/>
          <w:sz w:val="24"/>
          <w:szCs w:val="24"/>
          <w:lang w:val="lt-LT"/>
        </w:rPr>
      </w:pPr>
      <w:r>
        <w:rPr>
          <w:sz w:val="24"/>
          <w:lang w:val="lt-LT"/>
        </w:rPr>
        <w:t>I</w:t>
      </w:r>
      <w:r w:rsidRPr="005E7C99">
        <w:rPr>
          <w:sz w:val="24"/>
          <w:lang w:val="lt-LT"/>
        </w:rPr>
        <w:t xml:space="preserve">ki šiol rajono savivaldybė </w:t>
      </w:r>
      <w:r>
        <w:rPr>
          <w:sz w:val="24"/>
          <w:lang w:val="lt-LT"/>
        </w:rPr>
        <w:t xml:space="preserve">naujiems investuotojams netaikė mokesčių lengvatų. Buvo taikomas tik 0,3 proc. nekilnojamojo turto mokesčio tarifas juridiniams ir fiziniams asmenims einamaisiais metais pirmą kartą įregistravusiems veiklą. Būtina padidinti rajono savivaldybės investicinį patrauklumą, numatant savivaldybės biudžeto sąskaita naujai ateinantiems investuotojams ar savo veiklą plečiantiems ir kuriantiems naujas darbo vietas ūkio subjektams </w:t>
      </w:r>
      <w:r w:rsidRPr="00916552">
        <w:rPr>
          <w:bCs/>
          <w:sz w:val="24"/>
          <w:szCs w:val="24"/>
          <w:lang w:val="lt-LT"/>
        </w:rPr>
        <w:t>žemės, valstybinės žemės nuomos ir nekil</w:t>
      </w:r>
      <w:r>
        <w:rPr>
          <w:bCs/>
          <w:sz w:val="24"/>
          <w:szCs w:val="24"/>
          <w:lang w:val="lt-LT"/>
        </w:rPr>
        <w:t>nojamojo turto mokesčių lengvatas.</w:t>
      </w:r>
      <w:r w:rsidR="00961DD4">
        <w:rPr>
          <w:bCs/>
          <w:sz w:val="24"/>
          <w:szCs w:val="24"/>
          <w:lang w:val="lt-LT"/>
        </w:rPr>
        <w:t xml:space="preserve"> </w:t>
      </w:r>
      <w:r>
        <w:rPr>
          <w:sz w:val="24"/>
          <w:szCs w:val="24"/>
          <w:lang w:val="lt-LT"/>
        </w:rPr>
        <w:t>Projektas parengtas siekiant į R</w:t>
      </w:r>
      <w:r w:rsidRPr="005E7C99">
        <w:rPr>
          <w:sz w:val="24"/>
          <w:szCs w:val="24"/>
          <w:lang w:val="lt-LT"/>
        </w:rPr>
        <w:t>okiškio rajono savivaldybės</w:t>
      </w:r>
      <w:r w:rsidRPr="00916552">
        <w:rPr>
          <w:sz w:val="24"/>
          <w:szCs w:val="24"/>
          <w:lang w:val="lt-LT"/>
        </w:rPr>
        <w:t xml:space="preserve"> </w:t>
      </w:r>
      <w:r w:rsidR="00916552" w:rsidRPr="00916552">
        <w:rPr>
          <w:sz w:val="24"/>
          <w:szCs w:val="24"/>
          <w:lang w:val="lt-LT"/>
        </w:rPr>
        <w:t xml:space="preserve">teritoriją pritraukti naujus bei paskatinti jau esamus investuotojus daugiau investuoti ir kurti naujas darbo vietas, </w:t>
      </w:r>
      <w:r w:rsidR="00916552" w:rsidRPr="00916552">
        <w:rPr>
          <w:color w:val="000000"/>
          <w:sz w:val="24"/>
          <w:szCs w:val="24"/>
          <w:lang w:val="lt-LT"/>
        </w:rPr>
        <w:t>s</w:t>
      </w:r>
      <w:r w:rsidR="00916552" w:rsidRPr="00916552">
        <w:rPr>
          <w:sz w:val="24"/>
          <w:szCs w:val="24"/>
          <w:lang w:val="lt-LT"/>
        </w:rPr>
        <w:t xml:space="preserve">udarant jiems </w:t>
      </w:r>
      <w:r w:rsidR="00916552">
        <w:rPr>
          <w:sz w:val="24"/>
          <w:szCs w:val="24"/>
          <w:lang w:val="lt-LT"/>
        </w:rPr>
        <w:t xml:space="preserve">galimybes pasinaudoti </w:t>
      </w:r>
      <w:r w:rsidR="00916552" w:rsidRPr="00916552">
        <w:rPr>
          <w:sz w:val="24"/>
          <w:szCs w:val="24"/>
          <w:lang w:val="lt-LT"/>
        </w:rPr>
        <w:t xml:space="preserve">rajono savivaldybės </w:t>
      </w:r>
      <w:r w:rsidR="00916552">
        <w:rPr>
          <w:sz w:val="24"/>
          <w:szCs w:val="24"/>
          <w:lang w:val="lt-LT"/>
        </w:rPr>
        <w:t xml:space="preserve">teritorijoje </w:t>
      </w:r>
      <w:r w:rsidR="00916552" w:rsidRPr="00916552">
        <w:rPr>
          <w:sz w:val="24"/>
          <w:szCs w:val="24"/>
          <w:lang w:val="lt-LT"/>
        </w:rPr>
        <w:t>teikiamomis</w:t>
      </w:r>
      <w:r w:rsidR="00916552">
        <w:rPr>
          <w:sz w:val="24"/>
          <w:szCs w:val="24"/>
          <w:lang w:val="lt-LT"/>
        </w:rPr>
        <w:t xml:space="preserve"> </w:t>
      </w:r>
      <w:r w:rsidR="00916552" w:rsidRPr="00916552">
        <w:rPr>
          <w:sz w:val="24"/>
          <w:szCs w:val="24"/>
          <w:lang w:val="lt-LT" w:eastAsia="ar-SA"/>
        </w:rPr>
        <w:t>žemės, valstybinės žemės nuomos ir nekilnojamojo turto mokesčio</w:t>
      </w:r>
      <w:r w:rsidR="00916552" w:rsidRPr="00916552">
        <w:rPr>
          <w:sz w:val="24"/>
          <w:szCs w:val="24"/>
          <w:lang w:val="lt-LT"/>
        </w:rPr>
        <w:t xml:space="preserve"> lengvatomis.</w:t>
      </w:r>
      <w:r w:rsidR="00916552">
        <w:rPr>
          <w:sz w:val="24"/>
          <w:szCs w:val="24"/>
          <w:lang w:val="lt-LT"/>
        </w:rPr>
        <w:t xml:space="preserve"> Projektas rengtas atsižvelgiant į rekomenduojamą </w:t>
      </w:r>
      <w:r w:rsidR="00B64A71">
        <w:rPr>
          <w:sz w:val="24"/>
          <w:szCs w:val="24"/>
          <w:lang w:val="lt-LT"/>
        </w:rPr>
        <w:t xml:space="preserve">VšĮ „Investuok Lietuvoje“ </w:t>
      </w:r>
      <w:r w:rsidR="00916552">
        <w:rPr>
          <w:sz w:val="24"/>
          <w:szCs w:val="24"/>
          <w:lang w:val="lt-LT"/>
        </w:rPr>
        <w:t xml:space="preserve">pavyzdinį </w:t>
      </w:r>
      <w:r w:rsidR="00451FE4">
        <w:rPr>
          <w:sz w:val="24"/>
          <w:szCs w:val="24"/>
          <w:lang w:val="lt-LT"/>
        </w:rPr>
        <w:t>investicijų skatinim</w:t>
      </w:r>
      <w:r w:rsidR="00B64A71">
        <w:rPr>
          <w:sz w:val="24"/>
          <w:szCs w:val="24"/>
          <w:lang w:val="lt-LT"/>
        </w:rPr>
        <w:t>o</w:t>
      </w:r>
      <w:r w:rsidR="00451FE4">
        <w:rPr>
          <w:sz w:val="24"/>
          <w:szCs w:val="24"/>
          <w:lang w:val="lt-LT"/>
        </w:rPr>
        <w:t xml:space="preserve"> savivaldybėje tvarkos aprašą, </w:t>
      </w:r>
      <w:r w:rsidR="00B64A71">
        <w:rPr>
          <w:sz w:val="24"/>
          <w:szCs w:val="24"/>
          <w:lang w:val="lt-LT"/>
        </w:rPr>
        <w:t xml:space="preserve">išnagrinėjus </w:t>
      </w:r>
      <w:r w:rsidR="00451FE4">
        <w:rPr>
          <w:sz w:val="24"/>
          <w:szCs w:val="24"/>
          <w:lang w:val="lt-LT"/>
        </w:rPr>
        <w:t xml:space="preserve">kitų savivaldybių </w:t>
      </w:r>
      <w:r w:rsidR="00B64A71">
        <w:rPr>
          <w:sz w:val="24"/>
          <w:szCs w:val="24"/>
          <w:lang w:val="lt-LT"/>
        </w:rPr>
        <w:t>(</w:t>
      </w:r>
      <w:r w:rsidR="00B64A71" w:rsidRPr="00B64A71">
        <w:rPr>
          <w:rFonts w:eastAsiaTheme="minorEastAsia"/>
          <w:color w:val="000000" w:themeColor="text1"/>
          <w:kern w:val="24"/>
          <w:sz w:val="24"/>
          <w:szCs w:val="24"/>
          <w:lang w:val="lt-LT"/>
        </w:rPr>
        <w:t>Ukmergės r. , Klaipėdos r</w:t>
      </w:r>
      <w:r w:rsidR="00B64A71">
        <w:rPr>
          <w:rFonts w:eastAsiaTheme="minorEastAsia"/>
          <w:color w:val="000000" w:themeColor="text1"/>
          <w:kern w:val="24"/>
          <w:sz w:val="24"/>
          <w:szCs w:val="24"/>
          <w:lang w:val="lt-LT"/>
        </w:rPr>
        <w:t>.</w:t>
      </w:r>
      <w:r w:rsidR="00B64A71" w:rsidRPr="00B64A71">
        <w:rPr>
          <w:rFonts w:eastAsiaTheme="minorEastAsia"/>
          <w:color w:val="000000" w:themeColor="text1"/>
          <w:kern w:val="24"/>
          <w:sz w:val="24"/>
          <w:szCs w:val="24"/>
          <w:lang w:val="lt-LT"/>
        </w:rPr>
        <w:t>, Kretingos r</w:t>
      </w:r>
      <w:r w:rsidR="00B64A71">
        <w:rPr>
          <w:rFonts w:eastAsiaTheme="minorEastAsia"/>
          <w:color w:val="000000" w:themeColor="text1"/>
          <w:kern w:val="24"/>
          <w:sz w:val="24"/>
          <w:szCs w:val="24"/>
          <w:lang w:val="lt-LT"/>
        </w:rPr>
        <w:t>.</w:t>
      </w:r>
      <w:r w:rsidR="00B64A71" w:rsidRPr="00B64A71">
        <w:rPr>
          <w:rFonts w:eastAsiaTheme="minorEastAsia"/>
          <w:color w:val="000000" w:themeColor="text1"/>
          <w:kern w:val="24"/>
          <w:sz w:val="24"/>
          <w:szCs w:val="24"/>
          <w:lang w:val="lt-LT"/>
        </w:rPr>
        <w:t>, Molėtų r</w:t>
      </w:r>
      <w:r w:rsidR="00B64A71">
        <w:rPr>
          <w:rFonts w:eastAsiaTheme="minorEastAsia"/>
          <w:color w:val="000000" w:themeColor="text1"/>
          <w:kern w:val="24"/>
          <w:sz w:val="24"/>
          <w:szCs w:val="24"/>
          <w:lang w:val="lt-LT"/>
        </w:rPr>
        <w:t>.</w:t>
      </w:r>
      <w:r w:rsidR="00B64A71" w:rsidRPr="00B64A71">
        <w:rPr>
          <w:rFonts w:eastAsiaTheme="minorEastAsia"/>
          <w:color w:val="000000" w:themeColor="text1"/>
          <w:kern w:val="24"/>
          <w:sz w:val="24"/>
          <w:szCs w:val="24"/>
          <w:lang w:val="lt-LT"/>
        </w:rPr>
        <w:t>, Švenčionių, Tauragės , Kaišiadorių rajon</w:t>
      </w:r>
      <w:r w:rsidR="00B64A71">
        <w:rPr>
          <w:rFonts w:eastAsiaTheme="minorEastAsia"/>
          <w:color w:val="000000" w:themeColor="text1"/>
          <w:kern w:val="24"/>
          <w:sz w:val="24"/>
          <w:szCs w:val="24"/>
          <w:lang w:val="lt-LT"/>
        </w:rPr>
        <w:t>ų</w:t>
      </w:r>
      <w:r w:rsidR="00B64A71" w:rsidRPr="00B64A71">
        <w:rPr>
          <w:rFonts w:eastAsiaTheme="minorEastAsia"/>
          <w:color w:val="000000" w:themeColor="text1"/>
          <w:kern w:val="24"/>
          <w:sz w:val="24"/>
          <w:szCs w:val="24"/>
          <w:lang w:val="lt-LT"/>
        </w:rPr>
        <w:t xml:space="preserve">, Alytaus miesto </w:t>
      </w:r>
      <w:r w:rsidR="00B64A71">
        <w:rPr>
          <w:rFonts w:eastAsiaTheme="minorEastAsia"/>
          <w:color w:val="000000" w:themeColor="text1"/>
          <w:kern w:val="24"/>
          <w:sz w:val="24"/>
          <w:szCs w:val="24"/>
          <w:lang w:val="lt-LT"/>
        </w:rPr>
        <w:t>) taikomas lengvatas investuotojams.</w:t>
      </w:r>
      <w:r w:rsidR="00961DD4">
        <w:rPr>
          <w:rFonts w:eastAsiaTheme="minorEastAsia"/>
          <w:color w:val="000000" w:themeColor="text1"/>
          <w:kern w:val="24"/>
          <w:sz w:val="24"/>
          <w:szCs w:val="24"/>
          <w:lang w:val="lt-LT"/>
        </w:rPr>
        <w:t xml:space="preserve"> </w:t>
      </w:r>
      <w:r w:rsidR="00C21F80" w:rsidRPr="00C21F80">
        <w:rPr>
          <w:rFonts w:eastAsiaTheme="minorEastAsia"/>
          <w:color w:val="000000" w:themeColor="text1"/>
          <w:kern w:val="24"/>
          <w:sz w:val="24"/>
          <w:szCs w:val="24"/>
          <w:lang w:val="lt-LT"/>
        </w:rPr>
        <w:t xml:space="preserve">Aprašu numatoma galimybė </w:t>
      </w:r>
      <w:r w:rsidR="00C21F80" w:rsidRPr="00C21F80">
        <w:rPr>
          <w:sz w:val="24"/>
          <w:szCs w:val="24"/>
          <w:lang w:val="lt-LT"/>
        </w:rPr>
        <w:t>investuotojui su</w:t>
      </w:r>
      <w:r w:rsidR="0006220E">
        <w:rPr>
          <w:sz w:val="24"/>
          <w:szCs w:val="24"/>
          <w:lang w:val="lt-LT"/>
        </w:rPr>
        <w:t>teikti 100 proc. žemės, ir /</w:t>
      </w:r>
      <w:r w:rsidR="00961DD4">
        <w:rPr>
          <w:sz w:val="24"/>
          <w:szCs w:val="24"/>
          <w:lang w:val="lt-LT"/>
        </w:rPr>
        <w:t xml:space="preserve"> </w:t>
      </w:r>
      <w:r w:rsidR="0006220E">
        <w:rPr>
          <w:sz w:val="24"/>
          <w:szCs w:val="24"/>
          <w:lang w:val="lt-LT"/>
        </w:rPr>
        <w:t xml:space="preserve">ar </w:t>
      </w:r>
      <w:r w:rsidR="00C21F80" w:rsidRPr="00C21F80">
        <w:rPr>
          <w:sz w:val="24"/>
          <w:szCs w:val="24"/>
          <w:lang w:val="lt-LT"/>
        </w:rPr>
        <w:t>valstybinės žemės nuomos (lengvata taikoma ne žemės ūkio veiklai skirtai žemei) ir</w:t>
      </w:r>
      <w:r w:rsidR="00961DD4">
        <w:rPr>
          <w:sz w:val="24"/>
          <w:szCs w:val="24"/>
          <w:lang w:val="lt-LT"/>
        </w:rPr>
        <w:t xml:space="preserve"> </w:t>
      </w:r>
      <w:r w:rsidR="00C21F80" w:rsidRPr="00C21F80">
        <w:rPr>
          <w:sz w:val="24"/>
          <w:szCs w:val="24"/>
          <w:lang w:val="lt-LT"/>
        </w:rPr>
        <w:t>/</w:t>
      </w:r>
      <w:r w:rsidR="00961DD4">
        <w:rPr>
          <w:sz w:val="24"/>
          <w:szCs w:val="24"/>
          <w:lang w:val="lt-LT"/>
        </w:rPr>
        <w:t xml:space="preserve"> </w:t>
      </w:r>
      <w:r w:rsidR="00C21F80" w:rsidRPr="00C21F80">
        <w:rPr>
          <w:sz w:val="24"/>
          <w:szCs w:val="24"/>
          <w:lang w:val="lt-LT"/>
        </w:rPr>
        <w:t>ar nekilnojamojo turto mokesčių lengvatas iki trijų mokestinių laikotarpių priklausomai nuo investicijų apimties į naujai sukurtą turtą bei suku</w:t>
      </w:r>
      <w:r w:rsidR="000C0B79">
        <w:rPr>
          <w:sz w:val="24"/>
          <w:szCs w:val="24"/>
          <w:lang w:val="lt-LT"/>
        </w:rPr>
        <w:t>rtų naujų darbo vietų skaičiaus.</w:t>
      </w:r>
    </w:p>
    <w:p w14:paraId="326744E3" w14:textId="79D47146" w:rsidR="000C0B79" w:rsidRPr="00C21F80" w:rsidRDefault="003E4ECE" w:rsidP="00C21F80">
      <w:pPr>
        <w:jc w:val="both"/>
        <w:rPr>
          <w:sz w:val="24"/>
          <w:szCs w:val="24"/>
          <w:lang w:val="lt-LT"/>
        </w:rPr>
      </w:pPr>
      <w:r>
        <w:rPr>
          <w:sz w:val="24"/>
          <w:szCs w:val="24"/>
          <w:lang w:val="lt-LT"/>
        </w:rPr>
        <w:tab/>
      </w:r>
      <w:r w:rsidR="000C0B79">
        <w:rPr>
          <w:sz w:val="24"/>
          <w:szCs w:val="24"/>
          <w:lang w:val="lt-LT"/>
        </w:rPr>
        <w:t>Tvarkos aprašas buvo pateiktas svarstyti Rokiškio r. verslo plėtros komisijai 2019-03-08 posėdyje, pakoreguotas pagal pateiktas pastabas.</w:t>
      </w:r>
    </w:p>
    <w:p w14:paraId="0FE9FC84" w14:textId="4BF28825" w:rsidR="00BB2908" w:rsidRPr="00C21F80" w:rsidRDefault="00817F9C" w:rsidP="00C21F80">
      <w:pPr>
        <w:rPr>
          <w:b/>
          <w:sz w:val="24"/>
          <w:szCs w:val="24"/>
          <w:lang w:val="lt-LT"/>
        </w:rPr>
      </w:pPr>
      <w:r>
        <w:rPr>
          <w:b/>
          <w:sz w:val="24"/>
          <w:szCs w:val="24"/>
          <w:lang w:val="lt-LT"/>
        </w:rPr>
        <w:tab/>
      </w:r>
      <w:r w:rsidR="00BB2908" w:rsidRPr="00C21F80">
        <w:rPr>
          <w:b/>
          <w:sz w:val="24"/>
          <w:szCs w:val="24"/>
          <w:lang w:val="lt-LT"/>
        </w:rPr>
        <w:t xml:space="preserve">Galimos pasekmės, priėmus siūlomą tarybos sprendimo projektą: </w:t>
      </w:r>
    </w:p>
    <w:p w14:paraId="0FE9FC85" w14:textId="77777777" w:rsidR="00BB2908" w:rsidRPr="00C21F80" w:rsidRDefault="00C21F80" w:rsidP="00C21F80">
      <w:pPr>
        <w:tabs>
          <w:tab w:val="left" w:pos="709"/>
        </w:tabs>
        <w:jc w:val="both"/>
        <w:rPr>
          <w:bCs/>
          <w:sz w:val="24"/>
          <w:szCs w:val="24"/>
          <w:lang w:val="lt-LT"/>
        </w:rPr>
      </w:pPr>
      <w:r>
        <w:rPr>
          <w:b/>
          <w:sz w:val="24"/>
          <w:szCs w:val="24"/>
          <w:lang w:val="lt-LT"/>
        </w:rPr>
        <w:tab/>
      </w:r>
      <w:r w:rsidR="00BB2908" w:rsidRPr="00C21F80">
        <w:rPr>
          <w:b/>
          <w:sz w:val="24"/>
          <w:szCs w:val="24"/>
          <w:lang w:val="lt-LT"/>
        </w:rPr>
        <w:t xml:space="preserve">teigiamos </w:t>
      </w:r>
      <w:r w:rsidR="00BB2908" w:rsidRPr="00C21F80">
        <w:rPr>
          <w:sz w:val="24"/>
          <w:szCs w:val="24"/>
          <w:lang w:val="lt-LT"/>
        </w:rPr>
        <w:t xml:space="preserve">– </w:t>
      </w:r>
      <w:r w:rsidRPr="00C21F80">
        <w:rPr>
          <w:bCs/>
          <w:sz w:val="24"/>
          <w:szCs w:val="24"/>
          <w:lang w:val="lt-LT"/>
        </w:rPr>
        <w:t xml:space="preserve">teikiamos </w:t>
      </w:r>
      <w:r w:rsidRPr="00C21F80">
        <w:rPr>
          <w:sz w:val="24"/>
          <w:szCs w:val="24"/>
          <w:lang w:val="lt-LT" w:eastAsia="ar-SA"/>
        </w:rPr>
        <w:t>žemės, valstybinės žemės nuomos ir nekilnojamojo turto mokesčio lengvatos suteiks konkurencinį pranašumą siekiant pritraukti investuotojus, kurs patraukl</w:t>
      </w:r>
      <w:r>
        <w:rPr>
          <w:sz w:val="24"/>
          <w:szCs w:val="24"/>
          <w:lang w:val="lt-LT" w:eastAsia="ar-SA"/>
        </w:rPr>
        <w:t>esnę</w:t>
      </w:r>
      <w:r w:rsidRPr="00C21F80">
        <w:rPr>
          <w:sz w:val="24"/>
          <w:szCs w:val="24"/>
          <w:lang w:val="lt-LT" w:eastAsia="ar-SA"/>
        </w:rPr>
        <w:t xml:space="preserve"> </w:t>
      </w:r>
      <w:r>
        <w:rPr>
          <w:sz w:val="24"/>
          <w:szCs w:val="24"/>
          <w:lang w:val="lt-LT" w:eastAsia="ar-SA"/>
        </w:rPr>
        <w:t xml:space="preserve">Rokiškio r. savivaldybės </w:t>
      </w:r>
      <w:r w:rsidRPr="00C21F80">
        <w:rPr>
          <w:sz w:val="24"/>
          <w:szCs w:val="24"/>
          <w:lang w:val="lt-LT" w:eastAsia="ar-SA"/>
        </w:rPr>
        <w:t>investicin</w:t>
      </w:r>
      <w:r>
        <w:rPr>
          <w:sz w:val="24"/>
          <w:szCs w:val="24"/>
          <w:lang w:val="lt-LT" w:eastAsia="ar-SA"/>
        </w:rPr>
        <w:t>ę</w:t>
      </w:r>
      <w:r w:rsidRPr="00C21F80">
        <w:rPr>
          <w:sz w:val="24"/>
          <w:szCs w:val="24"/>
          <w:lang w:val="lt-LT" w:eastAsia="ar-SA"/>
        </w:rPr>
        <w:t xml:space="preserve"> aplink</w:t>
      </w:r>
      <w:r>
        <w:rPr>
          <w:sz w:val="24"/>
          <w:szCs w:val="24"/>
          <w:lang w:val="lt-LT" w:eastAsia="ar-SA"/>
        </w:rPr>
        <w:t>ą</w:t>
      </w:r>
      <w:r w:rsidRPr="00C21F80">
        <w:rPr>
          <w:sz w:val="24"/>
          <w:szCs w:val="24"/>
          <w:lang w:val="lt-LT" w:eastAsia="ar-SA"/>
        </w:rPr>
        <w:t xml:space="preserve">, </w:t>
      </w:r>
      <w:r>
        <w:rPr>
          <w:sz w:val="24"/>
          <w:szCs w:val="24"/>
          <w:lang w:val="lt-LT" w:eastAsia="ar-SA"/>
        </w:rPr>
        <w:t xml:space="preserve">bus tam tikra motyvacinė paskata investuotojams investuoti į Rokiškio r. </w:t>
      </w:r>
      <w:r w:rsidRPr="00C21F80">
        <w:rPr>
          <w:bCs/>
          <w:sz w:val="24"/>
          <w:szCs w:val="24"/>
          <w:lang w:val="lt-LT"/>
        </w:rPr>
        <w:t>bei kurti naujas darbo vietas rajone.</w:t>
      </w:r>
    </w:p>
    <w:p w14:paraId="0FE9FC86" w14:textId="77777777" w:rsidR="00BB2908" w:rsidRPr="00C41B2A" w:rsidRDefault="00BB2908" w:rsidP="00BB2908">
      <w:pPr>
        <w:rPr>
          <w:sz w:val="24"/>
          <w:szCs w:val="24"/>
          <w:lang w:val="lt-LT"/>
        </w:rPr>
      </w:pPr>
      <w:r w:rsidRPr="00C41B2A">
        <w:rPr>
          <w:sz w:val="24"/>
          <w:szCs w:val="24"/>
          <w:lang w:val="lt-LT"/>
        </w:rPr>
        <w:tab/>
        <w:t>n</w:t>
      </w:r>
      <w:r w:rsidRPr="00C41B2A">
        <w:rPr>
          <w:b/>
          <w:sz w:val="24"/>
          <w:szCs w:val="24"/>
          <w:lang w:val="lt-LT"/>
        </w:rPr>
        <w:t xml:space="preserve">eigiamos </w:t>
      </w:r>
      <w:r w:rsidRPr="00C41B2A">
        <w:rPr>
          <w:sz w:val="24"/>
          <w:szCs w:val="24"/>
          <w:lang w:val="lt-LT"/>
        </w:rPr>
        <w:t>– nenumatomos.</w:t>
      </w:r>
    </w:p>
    <w:p w14:paraId="0FE9FC87" w14:textId="325DDE84" w:rsidR="004A1322" w:rsidRDefault="00817F9C" w:rsidP="00BB2908">
      <w:pPr>
        <w:rPr>
          <w:sz w:val="24"/>
          <w:szCs w:val="24"/>
          <w:lang w:val="lt-LT"/>
        </w:rPr>
      </w:pPr>
      <w:r>
        <w:rPr>
          <w:b/>
          <w:sz w:val="24"/>
          <w:szCs w:val="24"/>
          <w:lang w:val="lt-LT"/>
        </w:rPr>
        <w:tab/>
      </w:r>
      <w:r w:rsidR="00BB2908" w:rsidRPr="00C41B2A">
        <w:rPr>
          <w:b/>
          <w:sz w:val="24"/>
          <w:szCs w:val="24"/>
          <w:lang w:val="lt-LT"/>
        </w:rPr>
        <w:t>Kokia sprendimo nauda Rokiškio rajono gyventojams</w:t>
      </w:r>
      <w:r w:rsidR="00BB2908" w:rsidRPr="00C41B2A">
        <w:rPr>
          <w:sz w:val="24"/>
          <w:szCs w:val="24"/>
          <w:lang w:val="lt-LT"/>
        </w:rPr>
        <w:t xml:space="preserve">: </w:t>
      </w:r>
      <w:r w:rsidR="004A1322">
        <w:rPr>
          <w:sz w:val="24"/>
          <w:szCs w:val="24"/>
          <w:lang w:val="lt-LT"/>
        </w:rPr>
        <w:t xml:space="preserve">Pagerėjusi investicinė aplinka skatins investuotojus vystyti rajone verslą, kuriant naujas darbo vietas, o tai gerins rajono gyvenamąją aplinką, ekonominę situaciją, didins rajono patrauklumą. </w:t>
      </w:r>
    </w:p>
    <w:p w14:paraId="0FE9FC88" w14:textId="562E3715" w:rsidR="00BB2908" w:rsidRPr="00C41B2A" w:rsidRDefault="00817F9C" w:rsidP="00BB2908">
      <w:pPr>
        <w:rPr>
          <w:sz w:val="24"/>
          <w:szCs w:val="24"/>
          <w:lang w:val="lt-LT"/>
        </w:rPr>
      </w:pPr>
      <w:r>
        <w:rPr>
          <w:b/>
          <w:sz w:val="24"/>
          <w:szCs w:val="24"/>
          <w:lang w:val="lt-LT"/>
        </w:rPr>
        <w:lastRenderedPageBreak/>
        <w:tab/>
      </w:r>
      <w:r w:rsidR="00BB2908" w:rsidRPr="00C41B2A">
        <w:rPr>
          <w:b/>
          <w:sz w:val="24"/>
          <w:szCs w:val="24"/>
          <w:lang w:val="lt-LT"/>
        </w:rPr>
        <w:t>Finansavimo šaltiniai ir lėšų poreikis:</w:t>
      </w:r>
      <w:r w:rsidR="00BB2908" w:rsidRPr="00C41B2A">
        <w:rPr>
          <w:sz w:val="24"/>
          <w:szCs w:val="24"/>
          <w:lang w:val="lt-LT"/>
        </w:rPr>
        <w:t xml:space="preserve"> sprendimui įgyvendinti </w:t>
      </w:r>
      <w:r w:rsidR="004A1322">
        <w:rPr>
          <w:sz w:val="24"/>
          <w:szCs w:val="24"/>
          <w:lang w:val="lt-LT"/>
        </w:rPr>
        <w:t xml:space="preserve">papildomų lėšų poreikis neplanuojamas. </w:t>
      </w:r>
    </w:p>
    <w:p w14:paraId="0FE9FC89" w14:textId="46040542" w:rsidR="00BB2908" w:rsidRPr="00C41B2A" w:rsidRDefault="00817F9C" w:rsidP="00BB2908">
      <w:pPr>
        <w:rPr>
          <w:b/>
          <w:sz w:val="24"/>
          <w:szCs w:val="24"/>
          <w:lang w:val="lt-LT"/>
        </w:rPr>
      </w:pPr>
      <w:r>
        <w:rPr>
          <w:b/>
          <w:sz w:val="24"/>
          <w:szCs w:val="24"/>
          <w:lang w:val="lt-LT"/>
        </w:rPr>
        <w:tab/>
      </w:r>
      <w:r w:rsidR="00BB2908" w:rsidRPr="00C41B2A">
        <w:rPr>
          <w:b/>
          <w:sz w:val="24"/>
          <w:szCs w:val="24"/>
          <w:lang w:val="lt-LT"/>
        </w:rPr>
        <w:t>Suderinamumas su Lietuvos Respublikos galiojančiais teisės norminiais aktais</w:t>
      </w:r>
    </w:p>
    <w:p w14:paraId="0FE9FC8A" w14:textId="77777777" w:rsidR="00BB2908" w:rsidRPr="00C41B2A" w:rsidRDefault="00BB2908" w:rsidP="00BB2908">
      <w:pPr>
        <w:rPr>
          <w:sz w:val="24"/>
          <w:szCs w:val="24"/>
          <w:lang w:val="lt-LT"/>
        </w:rPr>
      </w:pPr>
      <w:r w:rsidRPr="00C41B2A">
        <w:rPr>
          <w:sz w:val="24"/>
          <w:szCs w:val="24"/>
          <w:lang w:val="lt-LT"/>
        </w:rPr>
        <w:tab/>
        <w:t>Projektas neprieštarauja galiojantiems teisės aktams.</w:t>
      </w:r>
    </w:p>
    <w:p w14:paraId="0FE9FC8B" w14:textId="3BC3FD25" w:rsidR="00BB2908" w:rsidRPr="00C41B2A" w:rsidRDefault="00817F9C" w:rsidP="00BB2908">
      <w:pPr>
        <w:rPr>
          <w:sz w:val="24"/>
          <w:szCs w:val="24"/>
          <w:lang w:val="lt-LT"/>
        </w:rPr>
      </w:pPr>
      <w:r>
        <w:rPr>
          <w:b/>
          <w:sz w:val="24"/>
          <w:szCs w:val="24"/>
          <w:lang w:val="lt-LT"/>
        </w:rPr>
        <w:tab/>
      </w:r>
      <w:r w:rsidR="00BB2908" w:rsidRPr="00C41B2A">
        <w:rPr>
          <w:b/>
          <w:sz w:val="24"/>
          <w:szCs w:val="24"/>
          <w:lang w:val="lt-LT"/>
        </w:rPr>
        <w:t>Antikorupcinis vertinimas.</w:t>
      </w:r>
      <w:r w:rsidR="00BB2908" w:rsidRPr="00C41B2A">
        <w:rPr>
          <w:sz w:val="24"/>
          <w:szCs w:val="24"/>
          <w:lang w:val="lt-LT"/>
        </w:rPr>
        <w:t xml:space="preserve"> Teisės akte nenumatoma reguliuoti visuomeninių santykių, susijusių su LR </w:t>
      </w:r>
      <w:r>
        <w:rPr>
          <w:sz w:val="24"/>
          <w:szCs w:val="24"/>
          <w:lang w:val="lt-LT"/>
        </w:rPr>
        <w:t>k</w:t>
      </w:r>
      <w:r w:rsidR="00BB2908" w:rsidRPr="00C41B2A">
        <w:rPr>
          <w:sz w:val="24"/>
          <w:szCs w:val="24"/>
          <w:lang w:val="lt-LT"/>
        </w:rPr>
        <w:t xml:space="preserve">orupcijos prevencijos įstatymo 8 straipsnio 1 dalyje numatytais veiksniais, todėl teisės aktas nevertintinas antikorupciniu požiūriu. </w:t>
      </w:r>
    </w:p>
    <w:p w14:paraId="0FE9FC8C" w14:textId="77777777" w:rsidR="00495A04" w:rsidRDefault="00495A04" w:rsidP="00495A04">
      <w:pPr>
        <w:rPr>
          <w:caps/>
          <w:sz w:val="24"/>
          <w:szCs w:val="24"/>
          <w:lang w:val="lt-LT"/>
        </w:rPr>
      </w:pPr>
    </w:p>
    <w:p w14:paraId="6A5772EF" w14:textId="77777777" w:rsidR="00D91D5D" w:rsidRPr="00C41B2A" w:rsidRDefault="00D91D5D" w:rsidP="00495A04">
      <w:pPr>
        <w:rPr>
          <w:caps/>
          <w:sz w:val="24"/>
          <w:szCs w:val="24"/>
          <w:lang w:val="lt-LT"/>
        </w:rPr>
      </w:pPr>
      <w:bookmarkStart w:id="0" w:name="_GoBack"/>
      <w:bookmarkEnd w:id="0"/>
    </w:p>
    <w:p w14:paraId="0FE9FC8D" w14:textId="77777777" w:rsidR="004A1322" w:rsidRDefault="004A1322" w:rsidP="00495A04">
      <w:pPr>
        <w:rPr>
          <w:sz w:val="24"/>
          <w:szCs w:val="24"/>
          <w:lang w:val="lt-LT"/>
        </w:rPr>
      </w:pPr>
      <w:r>
        <w:rPr>
          <w:sz w:val="24"/>
          <w:szCs w:val="24"/>
          <w:lang w:val="lt-LT"/>
        </w:rPr>
        <w:t xml:space="preserve">Strateginio planavimo, investicijų ir viešųjų pirkimų skyriaus </w:t>
      </w:r>
    </w:p>
    <w:p w14:paraId="0FE9FC8E" w14:textId="77777777" w:rsidR="00495A04" w:rsidRPr="00C41B2A" w:rsidRDefault="00A51A4C" w:rsidP="00495A04">
      <w:pPr>
        <w:rPr>
          <w:caps/>
          <w:sz w:val="24"/>
          <w:szCs w:val="24"/>
          <w:lang w:val="lt-LT"/>
        </w:rPr>
      </w:pPr>
      <w:r>
        <w:rPr>
          <w:sz w:val="24"/>
          <w:szCs w:val="24"/>
          <w:lang w:val="lt-LT"/>
        </w:rPr>
        <w:t>v</w:t>
      </w:r>
      <w:r w:rsidR="004A1322">
        <w:rPr>
          <w:sz w:val="24"/>
          <w:szCs w:val="24"/>
          <w:lang w:val="lt-LT"/>
        </w:rPr>
        <w:t>edėja</w:t>
      </w:r>
      <w:r w:rsidR="004A1322">
        <w:rPr>
          <w:sz w:val="24"/>
          <w:szCs w:val="24"/>
          <w:lang w:val="lt-LT"/>
        </w:rPr>
        <w:tab/>
      </w:r>
      <w:r w:rsidR="004A1322">
        <w:rPr>
          <w:sz w:val="24"/>
          <w:szCs w:val="24"/>
          <w:lang w:val="lt-LT"/>
        </w:rPr>
        <w:tab/>
      </w:r>
      <w:r w:rsidR="004A1322">
        <w:rPr>
          <w:sz w:val="24"/>
          <w:szCs w:val="24"/>
          <w:lang w:val="lt-LT"/>
        </w:rPr>
        <w:tab/>
      </w:r>
      <w:r w:rsidR="004A1322">
        <w:rPr>
          <w:sz w:val="24"/>
          <w:szCs w:val="24"/>
          <w:lang w:val="lt-LT"/>
        </w:rPr>
        <w:tab/>
      </w:r>
      <w:r w:rsidR="004A1322">
        <w:rPr>
          <w:sz w:val="24"/>
          <w:szCs w:val="24"/>
          <w:lang w:val="lt-LT"/>
        </w:rPr>
        <w:tab/>
      </w:r>
      <w:r w:rsidR="004A1322">
        <w:rPr>
          <w:sz w:val="24"/>
          <w:szCs w:val="24"/>
          <w:lang w:val="lt-LT"/>
        </w:rPr>
        <w:tab/>
      </w:r>
      <w:r w:rsidR="004A1322">
        <w:rPr>
          <w:sz w:val="24"/>
          <w:szCs w:val="24"/>
          <w:lang w:val="lt-LT"/>
        </w:rPr>
        <w:tab/>
      </w:r>
      <w:r w:rsidR="004A1322">
        <w:rPr>
          <w:sz w:val="24"/>
          <w:szCs w:val="24"/>
          <w:lang w:val="lt-LT"/>
        </w:rPr>
        <w:tab/>
      </w:r>
      <w:r w:rsidR="004A1322">
        <w:rPr>
          <w:sz w:val="24"/>
          <w:szCs w:val="24"/>
          <w:lang w:val="lt-LT"/>
        </w:rPr>
        <w:tab/>
      </w:r>
      <w:r w:rsidR="004A1322">
        <w:rPr>
          <w:sz w:val="24"/>
          <w:szCs w:val="24"/>
          <w:lang w:val="lt-LT"/>
        </w:rPr>
        <w:tab/>
        <w:t>Jurgita Blaževičiūtė</w:t>
      </w:r>
    </w:p>
    <w:p w14:paraId="0FE9FC8F" w14:textId="77777777" w:rsidR="00495A04" w:rsidRPr="00C41B2A" w:rsidRDefault="00495A04" w:rsidP="00495A04">
      <w:pPr>
        <w:rPr>
          <w:caps/>
          <w:sz w:val="24"/>
          <w:szCs w:val="24"/>
          <w:lang w:val="lt-LT"/>
        </w:rPr>
      </w:pPr>
    </w:p>
    <w:p w14:paraId="0FE9FC90" w14:textId="77777777" w:rsidR="00495A04" w:rsidRPr="00C41B2A" w:rsidRDefault="00495A04" w:rsidP="00495A04">
      <w:pPr>
        <w:rPr>
          <w:caps/>
          <w:sz w:val="24"/>
          <w:szCs w:val="24"/>
          <w:lang w:val="lt-LT"/>
        </w:rPr>
      </w:pPr>
    </w:p>
    <w:p w14:paraId="0FE9FC91" w14:textId="77777777" w:rsidR="00495A04" w:rsidRPr="00C41B2A" w:rsidRDefault="00495A04" w:rsidP="00495A04">
      <w:pPr>
        <w:rPr>
          <w:caps/>
          <w:sz w:val="24"/>
          <w:szCs w:val="24"/>
          <w:lang w:val="lt-LT"/>
        </w:rPr>
      </w:pPr>
    </w:p>
    <w:p w14:paraId="0FE9FC92" w14:textId="77777777" w:rsidR="00495A04" w:rsidRPr="00C41B2A" w:rsidRDefault="00495A04" w:rsidP="00495A04">
      <w:pPr>
        <w:rPr>
          <w:caps/>
          <w:sz w:val="24"/>
          <w:szCs w:val="24"/>
          <w:lang w:val="lt-LT"/>
        </w:rPr>
      </w:pPr>
    </w:p>
    <w:p w14:paraId="0FE9FC93" w14:textId="77777777" w:rsidR="00495A04" w:rsidRPr="00C41B2A" w:rsidRDefault="00495A04" w:rsidP="00495A04">
      <w:pPr>
        <w:rPr>
          <w:caps/>
          <w:sz w:val="24"/>
          <w:szCs w:val="24"/>
          <w:lang w:val="lt-LT"/>
        </w:rPr>
      </w:pPr>
    </w:p>
    <w:p w14:paraId="0FE9FC94" w14:textId="77777777" w:rsidR="001059F4" w:rsidRPr="00C41B2A" w:rsidRDefault="001059F4" w:rsidP="008E7F5B">
      <w:pPr>
        <w:rPr>
          <w:lang w:val="lt-LT"/>
        </w:rPr>
      </w:pPr>
    </w:p>
    <w:sectPr w:rsidR="001059F4" w:rsidRPr="00C41B2A" w:rsidSect="00D91D5D">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9FC97" w14:textId="77777777" w:rsidR="00CD663D" w:rsidRDefault="00CD663D">
      <w:r>
        <w:separator/>
      </w:r>
    </w:p>
  </w:endnote>
  <w:endnote w:type="continuationSeparator" w:id="0">
    <w:p w14:paraId="0FE9FC98" w14:textId="77777777" w:rsidR="00CD663D" w:rsidRDefault="00CD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9FC95" w14:textId="77777777" w:rsidR="00CD663D" w:rsidRDefault="00CD663D">
      <w:r>
        <w:separator/>
      </w:r>
    </w:p>
  </w:footnote>
  <w:footnote w:type="continuationSeparator" w:id="0">
    <w:p w14:paraId="0FE9FC96" w14:textId="77777777" w:rsidR="00CD663D" w:rsidRDefault="00CD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FC99" w14:textId="77777777" w:rsidR="00EB1BFB" w:rsidRDefault="00B52CC9" w:rsidP="00EB1BFB">
    <w:pPr>
      <w:framePr w:h="0" w:hSpace="180" w:wrap="around" w:vAnchor="text" w:hAnchor="page" w:x="5905" w:y="12"/>
    </w:pPr>
    <w:r>
      <w:rPr>
        <w:noProof/>
        <w:lang w:val="en-US" w:eastAsia="en-US"/>
      </w:rPr>
      <w:drawing>
        <wp:inline distT="0" distB="0" distL="0" distR="0" wp14:anchorId="0FE9FCA2" wp14:editId="0FE9FCA3">
          <wp:extent cx="542925" cy="694690"/>
          <wp:effectExtent l="0" t="0" r="9525" b="0"/>
          <wp:docPr id="5" name="Paveikslėlis 5"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FE9FC9A" w14:textId="7012AE8E" w:rsidR="00EB1BFB" w:rsidRPr="00D91D5D" w:rsidRDefault="00D91D5D" w:rsidP="00EB1BFB">
    <w:pPr>
      <w:rPr>
        <w:sz w:val="24"/>
        <w:szCs w:val="24"/>
      </w:rPr>
    </w:pPr>
    <w:r>
      <w:tab/>
    </w:r>
    <w:r>
      <w:tab/>
    </w:r>
    <w:r>
      <w:tab/>
    </w:r>
    <w:r>
      <w:tab/>
    </w:r>
    <w:r w:rsidR="00A2074A">
      <w:tab/>
    </w:r>
    <w:r w:rsidR="00A2074A">
      <w:tab/>
    </w:r>
    <w:r w:rsidR="00A2074A">
      <w:tab/>
    </w:r>
    <w:r w:rsidR="00A2074A">
      <w:tab/>
    </w:r>
    <w:r w:rsidR="00A2074A">
      <w:tab/>
    </w:r>
    <w:r w:rsidR="00A2074A">
      <w:tab/>
    </w:r>
    <w:r w:rsidR="00A2074A">
      <w:tab/>
    </w:r>
    <w:proofErr w:type="spellStart"/>
    <w:r w:rsidR="00A2074A" w:rsidRPr="00D91D5D">
      <w:rPr>
        <w:sz w:val="24"/>
        <w:szCs w:val="24"/>
      </w:rPr>
      <w:t>Projektas</w:t>
    </w:r>
    <w:proofErr w:type="spellEnd"/>
  </w:p>
  <w:p w14:paraId="0FE9FC9B" w14:textId="77777777" w:rsidR="00EB1BFB" w:rsidRDefault="00EB1BFB" w:rsidP="00EB1BFB"/>
  <w:p w14:paraId="0FE9FC9C" w14:textId="77777777" w:rsidR="00EB1BFB" w:rsidRDefault="00EB1BFB" w:rsidP="00EB1BFB"/>
  <w:p w14:paraId="0FE9FC9D" w14:textId="77777777" w:rsidR="00EB1BFB" w:rsidRDefault="00EB1BFB" w:rsidP="00EB1BFB">
    <w:pPr>
      <w:rPr>
        <w:rFonts w:ascii="TimesLT" w:hAnsi="TimesLT"/>
        <w:b/>
        <w:sz w:val="24"/>
      </w:rPr>
    </w:pPr>
    <w:r>
      <w:rPr>
        <w:rFonts w:ascii="TimesLT" w:hAnsi="TimesLT"/>
        <w:b/>
        <w:sz w:val="24"/>
      </w:rPr>
      <w:t xml:space="preserve">          </w:t>
    </w:r>
  </w:p>
  <w:p w14:paraId="0FE9FC9E" w14:textId="77777777" w:rsidR="00EB1BFB" w:rsidRDefault="00EB1BFB" w:rsidP="00EB1BFB">
    <w:pPr>
      <w:rPr>
        <w:rFonts w:ascii="TimesLT" w:hAnsi="TimesLT"/>
        <w:b/>
        <w:sz w:val="24"/>
      </w:rPr>
    </w:pPr>
  </w:p>
  <w:p w14:paraId="0FE9FC9F"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0FE9FCA0" w14:textId="77777777" w:rsidR="00EB1BFB" w:rsidRDefault="00EB1BFB" w:rsidP="00EB1BFB">
    <w:pPr>
      <w:jc w:val="center"/>
      <w:rPr>
        <w:b/>
        <w:sz w:val="26"/>
      </w:rPr>
    </w:pPr>
  </w:p>
  <w:p w14:paraId="0FE9FCA1" w14:textId="7BA4A872" w:rsidR="00EB1BFB" w:rsidRDefault="00EB1BFB" w:rsidP="00EB1BFB">
    <w:pPr>
      <w:jc w:val="center"/>
      <w:rPr>
        <w:b/>
        <w:sz w:val="26"/>
      </w:rPr>
    </w:pPr>
    <w:r>
      <w:rPr>
        <w:b/>
        <w:sz w:val="26"/>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73F07D8"/>
    <w:multiLevelType w:val="multilevel"/>
    <w:tmpl w:val="5508A96C"/>
    <w:lvl w:ilvl="0">
      <w:start w:val="5"/>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714829A1"/>
    <w:multiLevelType w:val="multilevel"/>
    <w:tmpl w:val="FDE4DE0A"/>
    <w:lvl w:ilvl="0">
      <w:start w:val="2"/>
      <w:numFmt w:val="decimal"/>
      <w:lvlText w:val="%1."/>
      <w:lvlJc w:val="left"/>
      <w:pPr>
        <w:ind w:left="360" w:hanging="360"/>
      </w:pPr>
      <w:rPr>
        <w:rFonts w:hint="default"/>
        <w:b w:val="0"/>
      </w:rPr>
    </w:lvl>
    <w:lvl w:ilvl="1">
      <w:start w:val="8"/>
      <w:numFmt w:val="decimal"/>
      <w:lvlText w:val="%1.%2."/>
      <w:lvlJc w:val="left"/>
      <w:pPr>
        <w:ind w:left="1211" w:hanging="360"/>
      </w:pPr>
      <w:rPr>
        <w:rFonts w:hint="default"/>
        <w:b w:val="0"/>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4">
    <w:nsid w:val="73403809"/>
    <w:multiLevelType w:val="hybridMultilevel"/>
    <w:tmpl w:val="C39250F0"/>
    <w:lvl w:ilvl="0" w:tplc="8D884344">
      <w:start w:val="1"/>
      <w:numFmt w:val="bullet"/>
      <w:lvlText w:val="•"/>
      <w:lvlJc w:val="left"/>
      <w:pPr>
        <w:tabs>
          <w:tab w:val="num" w:pos="720"/>
        </w:tabs>
        <w:ind w:left="720" w:hanging="360"/>
      </w:pPr>
      <w:rPr>
        <w:rFonts w:ascii="Times New Roman" w:hAnsi="Times New Roman" w:hint="default"/>
      </w:rPr>
    </w:lvl>
    <w:lvl w:ilvl="1" w:tplc="10EA61C0" w:tentative="1">
      <w:start w:val="1"/>
      <w:numFmt w:val="bullet"/>
      <w:lvlText w:val="•"/>
      <w:lvlJc w:val="left"/>
      <w:pPr>
        <w:tabs>
          <w:tab w:val="num" w:pos="1440"/>
        </w:tabs>
        <w:ind w:left="1440" w:hanging="360"/>
      </w:pPr>
      <w:rPr>
        <w:rFonts w:ascii="Times New Roman" w:hAnsi="Times New Roman" w:hint="default"/>
      </w:rPr>
    </w:lvl>
    <w:lvl w:ilvl="2" w:tplc="9C3C46EA" w:tentative="1">
      <w:start w:val="1"/>
      <w:numFmt w:val="bullet"/>
      <w:lvlText w:val="•"/>
      <w:lvlJc w:val="left"/>
      <w:pPr>
        <w:tabs>
          <w:tab w:val="num" w:pos="2160"/>
        </w:tabs>
        <w:ind w:left="2160" w:hanging="360"/>
      </w:pPr>
      <w:rPr>
        <w:rFonts w:ascii="Times New Roman" w:hAnsi="Times New Roman" w:hint="default"/>
      </w:rPr>
    </w:lvl>
    <w:lvl w:ilvl="3" w:tplc="0E0659AA" w:tentative="1">
      <w:start w:val="1"/>
      <w:numFmt w:val="bullet"/>
      <w:lvlText w:val="•"/>
      <w:lvlJc w:val="left"/>
      <w:pPr>
        <w:tabs>
          <w:tab w:val="num" w:pos="2880"/>
        </w:tabs>
        <w:ind w:left="2880" w:hanging="360"/>
      </w:pPr>
      <w:rPr>
        <w:rFonts w:ascii="Times New Roman" w:hAnsi="Times New Roman" w:hint="default"/>
      </w:rPr>
    </w:lvl>
    <w:lvl w:ilvl="4" w:tplc="5EF07746" w:tentative="1">
      <w:start w:val="1"/>
      <w:numFmt w:val="bullet"/>
      <w:lvlText w:val="•"/>
      <w:lvlJc w:val="left"/>
      <w:pPr>
        <w:tabs>
          <w:tab w:val="num" w:pos="3600"/>
        </w:tabs>
        <w:ind w:left="3600" w:hanging="360"/>
      </w:pPr>
      <w:rPr>
        <w:rFonts w:ascii="Times New Roman" w:hAnsi="Times New Roman" w:hint="default"/>
      </w:rPr>
    </w:lvl>
    <w:lvl w:ilvl="5" w:tplc="2E001C18" w:tentative="1">
      <w:start w:val="1"/>
      <w:numFmt w:val="bullet"/>
      <w:lvlText w:val="•"/>
      <w:lvlJc w:val="left"/>
      <w:pPr>
        <w:tabs>
          <w:tab w:val="num" w:pos="4320"/>
        </w:tabs>
        <w:ind w:left="4320" w:hanging="360"/>
      </w:pPr>
      <w:rPr>
        <w:rFonts w:ascii="Times New Roman" w:hAnsi="Times New Roman" w:hint="default"/>
      </w:rPr>
    </w:lvl>
    <w:lvl w:ilvl="6" w:tplc="4B28CB30" w:tentative="1">
      <w:start w:val="1"/>
      <w:numFmt w:val="bullet"/>
      <w:lvlText w:val="•"/>
      <w:lvlJc w:val="left"/>
      <w:pPr>
        <w:tabs>
          <w:tab w:val="num" w:pos="5040"/>
        </w:tabs>
        <w:ind w:left="5040" w:hanging="360"/>
      </w:pPr>
      <w:rPr>
        <w:rFonts w:ascii="Times New Roman" w:hAnsi="Times New Roman" w:hint="default"/>
      </w:rPr>
    </w:lvl>
    <w:lvl w:ilvl="7" w:tplc="985686EC" w:tentative="1">
      <w:start w:val="1"/>
      <w:numFmt w:val="bullet"/>
      <w:lvlText w:val="•"/>
      <w:lvlJc w:val="left"/>
      <w:pPr>
        <w:tabs>
          <w:tab w:val="num" w:pos="5760"/>
        </w:tabs>
        <w:ind w:left="5760" w:hanging="360"/>
      </w:pPr>
      <w:rPr>
        <w:rFonts w:ascii="Times New Roman" w:hAnsi="Times New Roman" w:hint="default"/>
      </w:rPr>
    </w:lvl>
    <w:lvl w:ilvl="8" w:tplc="6CC689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0"/>
  </w:num>
  <w:num w:numId="4">
    <w:abstractNumId w:val="5"/>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6220E"/>
    <w:rsid w:val="000A6F27"/>
    <w:rsid w:val="000C0B79"/>
    <w:rsid w:val="000D5DBA"/>
    <w:rsid w:val="001059F4"/>
    <w:rsid w:val="00113C20"/>
    <w:rsid w:val="001E755B"/>
    <w:rsid w:val="00231EA9"/>
    <w:rsid w:val="003A12EF"/>
    <w:rsid w:val="003A2F5A"/>
    <w:rsid w:val="003E4ECE"/>
    <w:rsid w:val="00441928"/>
    <w:rsid w:val="00451FE4"/>
    <w:rsid w:val="00454130"/>
    <w:rsid w:val="004855CF"/>
    <w:rsid w:val="00495A04"/>
    <w:rsid w:val="004A1322"/>
    <w:rsid w:val="004C3FEB"/>
    <w:rsid w:val="00537F71"/>
    <w:rsid w:val="00590F26"/>
    <w:rsid w:val="005E4261"/>
    <w:rsid w:val="005E7C99"/>
    <w:rsid w:val="0067194A"/>
    <w:rsid w:val="006A760B"/>
    <w:rsid w:val="007F726A"/>
    <w:rsid w:val="00817F9C"/>
    <w:rsid w:val="008C39F5"/>
    <w:rsid w:val="008E7F5B"/>
    <w:rsid w:val="008F3E4E"/>
    <w:rsid w:val="008F6439"/>
    <w:rsid w:val="00916552"/>
    <w:rsid w:val="00917406"/>
    <w:rsid w:val="009330E9"/>
    <w:rsid w:val="009339A7"/>
    <w:rsid w:val="00961DD4"/>
    <w:rsid w:val="009B6B8B"/>
    <w:rsid w:val="009C1F16"/>
    <w:rsid w:val="00A06816"/>
    <w:rsid w:val="00A2074A"/>
    <w:rsid w:val="00A51A4C"/>
    <w:rsid w:val="00AC6EFA"/>
    <w:rsid w:val="00B21FA0"/>
    <w:rsid w:val="00B52CC9"/>
    <w:rsid w:val="00B64A71"/>
    <w:rsid w:val="00BB2908"/>
    <w:rsid w:val="00BF1C9E"/>
    <w:rsid w:val="00C0163C"/>
    <w:rsid w:val="00C21F80"/>
    <w:rsid w:val="00C41B2A"/>
    <w:rsid w:val="00C75121"/>
    <w:rsid w:val="00CA536C"/>
    <w:rsid w:val="00CC5051"/>
    <w:rsid w:val="00CD663D"/>
    <w:rsid w:val="00D91D5D"/>
    <w:rsid w:val="00DE738F"/>
    <w:rsid w:val="00E54196"/>
    <w:rsid w:val="00E750C3"/>
    <w:rsid w:val="00EB1BFB"/>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9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basedOn w:val="Numatytasispastraiposriftas"/>
    <w:unhideWhenUsed/>
    <w:rsid w:val="00A2074A"/>
    <w:rPr>
      <w:color w:val="0000FF" w:themeColor="hyperlink"/>
      <w:u w:val="single"/>
    </w:rPr>
  </w:style>
  <w:style w:type="paragraph" w:styleId="Sraopastraipa">
    <w:name w:val="List Paragraph"/>
    <w:basedOn w:val="prastasis"/>
    <w:uiPriority w:val="34"/>
    <w:qFormat/>
    <w:rsid w:val="005E7C99"/>
    <w:pPr>
      <w:ind w:left="720"/>
      <w:contextualSpacing/>
    </w:pPr>
    <w:rPr>
      <w:sz w:val="24"/>
      <w:szCs w:val="24"/>
      <w:lang w:val="lt-LT"/>
    </w:rPr>
  </w:style>
  <w:style w:type="character" w:customStyle="1" w:styleId="Bodytext2">
    <w:name w:val="Body text (2)_"/>
    <w:basedOn w:val="Numatytasispastraiposriftas"/>
    <w:link w:val="Bodytext20"/>
    <w:rsid w:val="00C21F80"/>
    <w:rPr>
      <w:shd w:val="clear" w:color="auto" w:fill="FFFFFF"/>
    </w:rPr>
  </w:style>
  <w:style w:type="paragraph" w:customStyle="1" w:styleId="Bodytext20">
    <w:name w:val="Body text (2)"/>
    <w:basedOn w:val="prastasis"/>
    <w:link w:val="Bodytext2"/>
    <w:rsid w:val="00C21F80"/>
    <w:pPr>
      <w:widowControl w:val="0"/>
      <w:shd w:val="clear" w:color="auto" w:fill="FFFFFF"/>
      <w:spacing w:before="240" w:after="480" w:line="281" w:lineRule="exact"/>
      <w:ind w:hanging="10"/>
      <w:jc w:val="center"/>
    </w:pPr>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basedOn w:val="Numatytasispastraiposriftas"/>
    <w:unhideWhenUsed/>
    <w:rsid w:val="00A2074A"/>
    <w:rPr>
      <w:color w:val="0000FF" w:themeColor="hyperlink"/>
      <w:u w:val="single"/>
    </w:rPr>
  </w:style>
  <w:style w:type="paragraph" w:styleId="Sraopastraipa">
    <w:name w:val="List Paragraph"/>
    <w:basedOn w:val="prastasis"/>
    <w:uiPriority w:val="34"/>
    <w:qFormat/>
    <w:rsid w:val="005E7C99"/>
    <w:pPr>
      <w:ind w:left="720"/>
      <w:contextualSpacing/>
    </w:pPr>
    <w:rPr>
      <w:sz w:val="24"/>
      <w:szCs w:val="24"/>
      <w:lang w:val="lt-LT"/>
    </w:rPr>
  </w:style>
  <w:style w:type="character" w:customStyle="1" w:styleId="Bodytext2">
    <w:name w:val="Body text (2)_"/>
    <w:basedOn w:val="Numatytasispastraiposriftas"/>
    <w:link w:val="Bodytext20"/>
    <w:rsid w:val="00C21F80"/>
    <w:rPr>
      <w:shd w:val="clear" w:color="auto" w:fill="FFFFFF"/>
    </w:rPr>
  </w:style>
  <w:style w:type="paragraph" w:customStyle="1" w:styleId="Bodytext20">
    <w:name w:val="Body text (2)"/>
    <w:basedOn w:val="prastasis"/>
    <w:link w:val="Bodytext2"/>
    <w:rsid w:val="00C21F80"/>
    <w:pPr>
      <w:widowControl w:val="0"/>
      <w:shd w:val="clear" w:color="auto" w:fill="FFFFFF"/>
      <w:spacing w:before="240" w:after="480" w:line="281" w:lineRule="exact"/>
      <w:ind w:hanging="10"/>
      <w:jc w:val="center"/>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80379">
      <w:bodyDiv w:val="1"/>
      <w:marLeft w:val="0"/>
      <w:marRight w:val="0"/>
      <w:marTop w:val="0"/>
      <w:marBottom w:val="0"/>
      <w:divBdr>
        <w:top w:val="none" w:sz="0" w:space="0" w:color="auto"/>
        <w:left w:val="none" w:sz="0" w:space="0" w:color="auto"/>
        <w:bottom w:val="none" w:sz="0" w:space="0" w:color="auto"/>
        <w:right w:val="none" w:sz="0" w:space="0" w:color="auto"/>
      </w:divBdr>
      <w:divsChild>
        <w:div w:id="3837219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58E5-5F46-48F9-B59C-1590835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718</Words>
  <Characters>5215</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2019-03-18T09:42:00Z</dcterms:created>
  <dcterms:modified xsi:type="dcterms:W3CDTF">2019-03-18T09:42:00Z</dcterms:modified>
</cp:coreProperties>
</file>