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CEA9" w14:textId="77777777" w:rsidR="002A40DA" w:rsidRPr="00E73556" w:rsidRDefault="003D43DC" w:rsidP="002A40DA">
      <w:pPr>
        <w:tabs>
          <w:tab w:val="left" w:pos="5103"/>
        </w:tabs>
        <w:jc w:val="center"/>
        <w:rPr>
          <w:b/>
          <w:sz w:val="24"/>
          <w:szCs w:val="24"/>
        </w:rPr>
      </w:pPr>
      <w:r w:rsidRPr="003D43DC">
        <w:rPr>
          <w:b/>
          <w:sz w:val="24"/>
          <w:szCs w:val="24"/>
          <w:lang w:val="lt-LT"/>
        </w:rPr>
        <w:t xml:space="preserve">DĖL </w:t>
      </w:r>
      <w:r w:rsidR="002A40DA" w:rsidRPr="00E73556">
        <w:rPr>
          <w:b/>
          <w:sz w:val="24"/>
          <w:szCs w:val="24"/>
        </w:rPr>
        <w:t>ROKIŠKIO RAJONO SAVIVALDYBĖS ŠVIETIMO CENTRO TEIKIAMŲ PASLAUGŲ</w:t>
      </w:r>
      <w:r w:rsidR="002A40DA">
        <w:rPr>
          <w:b/>
          <w:sz w:val="24"/>
          <w:szCs w:val="24"/>
        </w:rPr>
        <w:t xml:space="preserve"> </w:t>
      </w:r>
      <w:r w:rsidR="002A40DA" w:rsidRPr="00E73556">
        <w:rPr>
          <w:b/>
          <w:sz w:val="24"/>
          <w:szCs w:val="24"/>
        </w:rPr>
        <w:t xml:space="preserve">KAINŲ IR GAUNAMŲ </w:t>
      </w:r>
      <w:r w:rsidR="002A40DA">
        <w:rPr>
          <w:b/>
          <w:sz w:val="24"/>
          <w:szCs w:val="24"/>
        </w:rPr>
        <w:t>LĖŠŲ PANAUDOJIMO TVARKOS APRAŠO PATVIRTINIMO</w:t>
      </w:r>
    </w:p>
    <w:p w14:paraId="6D15CEAB" w14:textId="77777777" w:rsidR="006C2C62" w:rsidRPr="006E3D5D" w:rsidRDefault="006C2C62" w:rsidP="006C2C62">
      <w:pPr>
        <w:jc w:val="center"/>
        <w:rPr>
          <w:lang w:val="lt-LT"/>
        </w:rPr>
      </w:pPr>
    </w:p>
    <w:p w14:paraId="6D15CEAC" w14:textId="77777777" w:rsidR="006C2C62" w:rsidRPr="006E3D5D" w:rsidRDefault="006C2C62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1D16A3">
        <w:rPr>
          <w:sz w:val="24"/>
          <w:szCs w:val="24"/>
          <w:lang w:val="lt-LT"/>
        </w:rPr>
        <w:t>9 m. balandžio 26</w:t>
      </w:r>
      <w:r w:rsidRPr="006E3D5D">
        <w:rPr>
          <w:sz w:val="24"/>
          <w:szCs w:val="24"/>
          <w:lang w:val="lt-LT"/>
        </w:rPr>
        <w:t xml:space="preserve"> d. Nr. TS-</w:t>
      </w:r>
    </w:p>
    <w:p w14:paraId="6D15CEAD" w14:textId="77777777" w:rsidR="006C2C62" w:rsidRPr="006E3D5D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6D15CEAE" w14:textId="77777777" w:rsidR="006C2C62" w:rsidRPr="00B547FB" w:rsidRDefault="006C2C62" w:rsidP="006C2C62">
      <w:pPr>
        <w:ind w:left="900"/>
        <w:jc w:val="center"/>
        <w:rPr>
          <w:sz w:val="24"/>
          <w:szCs w:val="24"/>
          <w:lang w:val="lt-LT"/>
        </w:rPr>
      </w:pPr>
    </w:p>
    <w:p w14:paraId="7D74F9E9" w14:textId="77777777" w:rsidR="00B547FB" w:rsidRPr="00B547FB" w:rsidRDefault="00B547FB" w:rsidP="006C2C62">
      <w:pPr>
        <w:ind w:left="900"/>
        <w:jc w:val="center"/>
        <w:rPr>
          <w:sz w:val="24"/>
          <w:szCs w:val="24"/>
          <w:lang w:val="lt-LT"/>
        </w:rPr>
      </w:pPr>
    </w:p>
    <w:p w14:paraId="6D15CEAF" w14:textId="77777777" w:rsidR="006C2C62" w:rsidRDefault="006C2C62" w:rsidP="006C2C62">
      <w:pPr>
        <w:ind w:firstLine="851"/>
        <w:jc w:val="both"/>
        <w:rPr>
          <w:sz w:val="24"/>
          <w:szCs w:val="24"/>
          <w:lang w:val="lt-LT"/>
        </w:rPr>
      </w:pPr>
      <w:r w:rsidRPr="00B547FB">
        <w:rPr>
          <w:sz w:val="24"/>
          <w:szCs w:val="24"/>
          <w:lang w:val="lt-LT"/>
        </w:rPr>
        <w:t>Vadovaudamasi</w:t>
      </w:r>
      <w:r w:rsidR="00966AB8" w:rsidRPr="00B547FB">
        <w:rPr>
          <w:sz w:val="24"/>
          <w:szCs w:val="24"/>
          <w:lang w:val="lt-LT"/>
        </w:rPr>
        <w:t xml:space="preserve"> Lietuvos Respublikos vietos savivaldos</w:t>
      </w:r>
      <w:r w:rsidR="00966AB8" w:rsidRPr="000D06BC">
        <w:rPr>
          <w:sz w:val="24"/>
          <w:szCs w:val="24"/>
          <w:lang w:val="lt-LT"/>
        </w:rPr>
        <w:t xml:space="preserve"> įstatymo 16 straipsnio 2 dalies 37 punktu, 18 straipsnio 1 dalimi</w:t>
      </w:r>
      <w:r w:rsidR="00966AB8">
        <w:rPr>
          <w:sz w:val="24"/>
          <w:szCs w:val="24"/>
          <w:lang w:val="lt-LT"/>
        </w:rPr>
        <w:t xml:space="preserve"> ir </w:t>
      </w:r>
      <w:r w:rsidR="00966AB8" w:rsidRPr="000D06BC">
        <w:rPr>
          <w:sz w:val="24"/>
          <w:szCs w:val="24"/>
          <w:lang w:val="lt-LT"/>
        </w:rPr>
        <w:t>atsižvelgdama į Rokiškio rajono savivaldybės švietimo centro nuostatus,</w:t>
      </w:r>
      <w:r w:rsidR="00966AB8">
        <w:rPr>
          <w:sz w:val="24"/>
          <w:szCs w:val="24"/>
          <w:lang w:val="lt-LT"/>
        </w:rPr>
        <w:t xml:space="preserve"> patvirtintus </w:t>
      </w:r>
      <w:r w:rsidR="00EB2D70">
        <w:rPr>
          <w:sz w:val="24"/>
          <w:szCs w:val="24"/>
          <w:lang w:val="lt-LT"/>
        </w:rPr>
        <w:t>Rokiškio rajono savivaldybės tarybos 2018 m. birželio 29 d. sprendimu Nr. TS-182 „Dėl Rokiškio rajono savivaldybės švietimo įstaigų nuostatų patvirtinimo“,</w:t>
      </w:r>
      <w:r w:rsidR="002E3952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savivaldybės taryba n u s p r e n d ž i a:</w:t>
      </w:r>
    </w:p>
    <w:p w14:paraId="6D15CEB0" w14:textId="77777777" w:rsidR="00A120E4" w:rsidRDefault="00E76EE5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120E4">
        <w:rPr>
          <w:sz w:val="24"/>
          <w:szCs w:val="24"/>
          <w:lang w:val="lt-LT"/>
        </w:rPr>
        <w:t>Patvirtinti</w:t>
      </w:r>
      <w:r w:rsidR="00946EF4">
        <w:rPr>
          <w:sz w:val="24"/>
          <w:szCs w:val="24"/>
          <w:lang w:val="lt-LT"/>
        </w:rPr>
        <w:t xml:space="preserve"> naujos redakcijos</w:t>
      </w:r>
      <w:r w:rsidR="00A120E4">
        <w:rPr>
          <w:sz w:val="24"/>
          <w:szCs w:val="24"/>
          <w:lang w:val="lt-LT"/>
        </w:rPr>
        <w:t xml:space="preserve"> Rokiškio rajono savivaldybės švietimo centro teikiamų paslaugų kainų ir gaunamų lėšų panaudojimo tvarkos aprašą (pridedama).</w:t>
      </w:r>
    </w:p>
    <w:p w14:paraId="6D15CEB1" w14:textId="77777777" w:rsidR="00A120E4" w:rsidRDefault="00A120E4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netekusiais galios:</w:t>
      </w:r>
    </w:p>
    <w:p w14:paraId="6D15CEB2" w14:textId="77777777" w:rsidR="0015750D" w:rsidRDefault="00A120E4" w:rsidP="0015750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</w:t>
      </w:r>
      <w:r w:rsidR="0015750D">
        <w:rPr>
          <w:sz w:val="24"/>
          <w:szCs w:val="24"/>
          <w:lang w:val="lt-LT"/>
        </w:rPr>
        <w:t>Rokiškio rajono savivaldybės tarybos 2014 m. lapkričio 28 d. sprendimą Nr. TS-243 „Dėl Rokiškio rajono savivaldybės tarybos 2012 m. spalio 26 d. sprendimo Nr. TS-11.200 „Dėl Rokiškio rajono savivaldybės švietimo centro teikiamų paslaugų ir gaunamų lėšų panaudojimo tvarkos aprašo</w:t>
      </w:r>
      <w:r w:rsidR="00487780">
        <w:rPr>
          <w:sz w:val="24"/>
          <w:szCs w:val="24"/>
          <w:lang w:val="lt-LT"/>
        </w:rPr>
        <w:t xml:space="preserve"> </w:t>
      </w:r>
      <w:r w:rsidR="0015750D">
        <w:rPr>
          <w:sz w:val="24"/>
          <w:szCs w:val="24"/>
          <w:lang w:val="lt-LT"/>
        </w:rPr>
        <w:t>tvirtinimo“</w:t>
      </w:r>
      <w:r w:rsidR="00487780">
        <w:rPr>
          <w:sz w:val="24"/>
          <w:szCs w:val="24"/>
          <w:lang w:val="lt-LT"/>
        </w:rPr>
        <w:t xml:space="preserve"> pakeitimo“</w:t>
      </w:r>
      <w:r w:rsidR="0015750D">
        <w:rPr>
          <w:sz w:val="24"/>
          <w:szCs w:val="24"/>
          <w:lang w:val="lt-LT"/>
        </w:rPr>
        <w:t>;</w:t>
      </w:r>
    </w:p>
    <w:p w14:paraId="6D15CEB3" w14:textId="77777777" w:rsidR="00966AB8" w:rsidRDefault="00487780" w:rsidP="00F6246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Rokiškio rajono savivaldybės tarybos 2016 m. gruodžio 28 d. sprendimą Nr. TS-208 „Dėl Rokiškio rajono savivaldybės tarybos 2014 m. lapkričio 28 d. sprendimo Nr. TS-243 „Dėl Rokiškio rajono savivaldybės tarybos 2012 m. spalio 26 d. sprendimo Nr. TS-11.200 „Dėl Rokiškio rajono savivaldybės švietimo centro teikiamų paslaugų ir gaunamų lėšų panaudojimo tvarkos aprašo tvirtinimo“ pakeitimo“ dalinio pakeitimo</w:t>
      </w:r>
      <w:r w:rsidR="001124A6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.</w:t>
      </w:r>
    </w:p>
    <w:p w14:paraId="6D15CEB4" w14:textId="77777777" w:rsidR="00F62464" w:rsidRDefault="00F62464" w:rsidP="00F6246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D15CEB5" w14:textId="77777777" w:rsidR="007310B4" w:rsidRDefault="007310B4" w:rsidP="00F62464">
      <w:pPr>
        <w:ind w:firstLine="851"/>
        <w:jc w:val="both"/>
        <w:rPr>
          <w:sz w:val="24"/>
          <w:szCs w:val="24"/>
          <w:lang w:val="lt-LT"/>
        </w:rPr>
      </w:pPr>
    </w:p>
    <w:p w14:paraId="6D15CEB6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7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2ACDF4" w14:textId="77777777" w:rsidR="00B547FB" w:rsidRDefault="00B547FB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8" w14:textId="77777777" w:rsidR="00D276B0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D276B0" w:rsidRPr="0017751A">
        <w:rPr>
          <w:sz w:val="24"/>
          <w:szCs w:val="24"/>
          <w:lang w:val="lt-LT"/>
        </w:rPr>
        <w:t>avivald</w:t>
      </w:r>
      <w:r w:rsidR="00D276B0">
        <w:rPr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>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6D15CEB9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A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B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C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D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E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BF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C0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C1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C2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C3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C4" w14:textId="77777777" w:rsidR="006B6A78" w:rsidRDefault="006B6A78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15CEC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6D15CEC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D15CEC8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D15CEC9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6D15CECA" w14:textId="77777777" w:rsidR="00D220BE" w:rsidRPr="006E3D5D" w:rsidRDefault="00D220BE" w:rsidP="005D15A4">
      <w:pPr>
        <w:tabs>
          <w:tab w:val="left" w:pos="5103"/>
        </w:tabs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5D15A4" w:rsidRPr="003D43DC">
        <w:rPr>
          <w:b/>
          <w:sz w:val="24"/>
          <w:szCs w:val="24"/>
          <w:lang w:val="lt-LT"/>
        </w:rPr>
        <w:t xml:space="preserve">DĖL </w:t>
      </w:r>
      <w:r w:rsidR="005D15A4" w:rsidRPr="00E73556">
        <w:rPr>
          <w:b/>
          <w:sz w:val="24"/>
          <w:szCs w:val="24"/>
        </w:rPr>
        <w:t>ROKIŠKIO RAJONO SAVIVALDYBĖS ŠVIETIMO CENTRO TEIKIAMŲ PASLAUGŲ</w:t>
      </w:r>
      <w:r w:rsidR="005D15A4">
        <w:rPr>
          <w:b/>
          <w:sz w:val="24"/>
          <w:szCs w:val="24"/>
        </w:rPr>
        <w:t xml:space="preserve"> </w:t>
      </w:r>
      <w:r w:rsidR="005D15A4" w:rsidRPr="00E73556">
        <w:rPr>
          <w:b/>
          <w:sz w:val="24"/>
          <w:szCs w:val="24"/>
        </w:rPr>
        <w:t xml:space="preserve">KAINŲ IR GAUNAMŲ </w:t>
      </w:r>
      <w:r w:rsidR="005D15A4">
        <w:rPr>
          <w:b/>
          <w:sz w:val="24"/>
          <w:szCs w:val="24"/>
        </w:rPr>
        <w:t>LĖŠŲ PANAUDOJIMO TVARKOS APRAŠO PATVIRTINIMO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6D15CECB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6D15CECC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D15CECD" w14:textId="77777777" w:rsidR="00946EF4" w:rsidRDefault="00BA27B9" w:rsidP="00D220B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946EF4">
        <w:rPr>
          <w:sz w:val="24"/>
          <w:szCs w:val="24"/>
          <w:lang w:val="lt-LT"/>
        </w:rPr>
        <w:t xml:space="preserve">prendimo projekto tikslas </w:t>
      </w:r>
      <w:r w:rsidR="00946EF4">
        <w:rPr>
          <w:rFonts w:eastAsiaTheme="minorHAnsi"/>
          <w:color w:val="000000"/>
          <w:sz w:val="24"/>
          <w:szCs w:val="24"/>
          <w:lang w:val="lt-LT"/>
        </w:rPr>
        <w:t>–</w:t>
      </w:r>
      <w:r w:rsidR="00946EF4">
        <w:rPr>
          <w:sz w:val="24"/>
          <w:szCs w:val="24"/>
          <w:lang w:val="lt-LT"/>
        </w:rPr>
        <w:t xml:space="preserve"> patvirtinti naujos redakcijos</w:t>
      </w:r>
      <w:r w:rsidR="00A14F9C">
        <w:rPr>
          <w:sz w:val="24"/>
          <w:szCs w:val="24"/>
          <w:lang w:val="lt-LT"/>
        </w:rPr>
        <w:t xml:space="preserve"> Rokiškio rajono savivaldybės švietimo centro teikiamų paslaugų kainų ir gaunamų lėšų panaudojimo tvarkos aprašą</w:t>
      </w:r>
      <w:r>
        <w:rPr>
          <w:sz w:val="24"/>
          <w:szCs w:val="24"/>
          <w:lang w:val="lt-LT"/>
        </w:rPr>
        <w:t xml:space="preserve"> ir pripažinti netekusiais galios šiuo metu galiojančius tarybos sprendimus, reglamentuojančius Rokiškio rajono savivaldybės švietimo centro teikiamų paslaugų kainas.</w:t>
      </w:r>
      <w:r w:rsidR="00946EF4">
        <w:rPr>
          <w:sz w:val="24"/>
          <w:szCs w:val="24"/>
          <w:lang w:val="lt-LT"/>
        </w:rPr>
        <w:t xml:space="preserve"> </w:t>
      </w:r>
    </w:p>
    <w:p w14:paraId="6D15CECE" w14:textId="77777777"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D15CECF" w14:textId="77777777" w:rsidR="00BF64C3" w:rsidRPr="006E3D5D" w:rsidRDefault="00BF64C3" w:rsidP="00D220B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tarybos 2014 m. lapkričio 28 d. sprendimas Nr. TS-243 „Dėl Rokiškio rajono savivaldybės tarybos 2012 m. spalio 26 d. sprendimo Nr. TS-11.200 „Dėl Rokiškio rajono savivaldybės švietimo centro teikiamų paslaugų ir gaunamų lėšų panaudojimo tvarkos aprašo tvirtinimo“ pakeitimo“</w:t>
      </w:r>
      <w:r w:rsidR="001124A6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Rokiškio rajono savivaldybės tarybos </w:t>
      </w:r>
      <w:r w:rsidR="001124A6">
        <w:rPr>
          <w:sz w:val="24"/>
          <w:szCs w:val="24"/>
          <w:lang w:val="lt-LT"/>
        </w:rPr>
        <w:t>2016 m. gruodžio 28 d. sprendimas</w:t>
      </w:r>
      <w:r>
        <w:rPr>
          <w:sz w:val="24"/>
          <w:szCs w:val="24"/>
          <w:lang w:val="lt-LT"/>
        </w:rPr>
        <w:t xml:space="preserve"> Nr. TS-208 „Dėl Rokiškio rajono savivaldybės tarybos 2014 m. lapkričio 28 d. sprendimo Nr. TS-243 „Dėl Rokiškio rajono savivaldybės tarybos 2012 m. spalio 26 d. sprendimo Nr. TS-11.200 „Dėl Rokiškio rajono savivaldybės švietimo centro teikiamų paslaugų ir gaunamų lėšų panaudojimo tvarkos aprašo tvirtinimo“ pakeitimo“ dalinio pakeitimo</w:t>
      </w:r>
      <w:r w:rsidR="001124A6">
        <w:rPr>
          <w:sz w:val="24"/>
          <w:szCs w:val="24"/>
          <w:lang w:val="lt-LT"/>
        </w:rPr>
        <w:t>“</w:t>
      </w:r>
      <w:r w:rsidR="000F5230">
        <w:rPr>
          <w:sz w:val="24"/>
          <w:szCs w:val="24"/>
          <w:lang w:val="lt-LT"/>
        </w:rPr>
        <w:t>.</w:t>
      </w:r>
    </w:p>
    <w:p w14:paraId="6D15CED0" w14:textId="77777777" w:rsidR="00D220BE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D15CED1" w14:textId="77777777" w:rsidR="00D44CD7" w:rsidRPr="00D44CD7" w:rsidRDefault="00D44CD7" w:rsidP="00D44CD7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56998">
        <w:rPr>
          <w:sz w:val="24"/>
          <w:szCs w:val="24"/>
        </w:rPr>
        <w:t xml:space="preserve">  </w:t>
      </w:r>
      <w:r w:rsidR="00813CED" w:rsidRPr="00D44CD7">
        <w:rPr>
          <w:rFonts w:ascii="Times New Roman" w:hAnsi="Times New Roman" w:cs="Times New Roman"/>
          <w:sz w:val="24"/>
          <w:szCs w:val="24"/>
        </w:rPr>
        <w:t>Rokiškio rajono savivaldybės centralizuota vidaus audito tarnyba rekomenduoja patikslinti 2014 m. lapkričio 28 d. rajono tarybos spr</w:t>
      </w:r>
      <w:r w:rsidR="005C47FD">
        <w:rPr>
          <w:rFonts w:ascii="Times New Roman" w:hAnsi="Times New Roman" w:cs="Times New Roman"/>
          <w:sz w:val="24"/>
          <w:szCs w:val="24"/>
        </w:rPr>
        <w:t>endimą Nr. TS-</w:t>
      </w:r>
      <w:r w:rsidR="00AC46FF" w:rsidRPr="00D44CD7">
        <w:rPr>
          <w:rFonts w:ascii="Times New Roman" w:hAnsi="Times New Roman" w:cs="Times New Roman"/>
          <w:sz w:val="24"/>
          <w:szCs w:val="24"/>
        </w:rPr>
        <w:t>243</w:t>
      </w:r>
      <w:r w:rsidR="00813CED" w:rsidRPr="00D44CD7">
        <w:rPr>
          <w:rFonts w:ascii="Times New Roman" w:hAnsi="Times New Roman" w:cs="Times New Roman"/>
          <w:sz w:val="24"/>
          <w:szCs w:val="24"/>
        </w:rPr>
        <w:t xml:space="preserve"> dėl teikiamų paslaugų įtraukiant papildomą paslaugą</w:t>
      </w:r>
      <w:r w:rsidR="00AC46FF" w:rsidRPr="00D44C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renginio</w:t>
      </w:r>
      <w:r w:rsidR="00AC46FF" w:rsidRPr="00D44CD7">
        <w:rPr>
          <w:rFonts w:ascii="Times New Roman" w:hAnsi="Times New Roman" w:cs="Times New Roman"/>
          <w:sz w:val="24"/>
          <w:szCs w:val="24"/>
        </w:rPr>
        <w:t xml:space="preserve"> organizacines išlaida</w:t>
      </w:r>
      <w:r w:rsidR="00813CED" w:rsidRPr="00D44CD7">
        <w:rPr>
          <w:rFonts w:ascii="Times New Roman" w:hAnsi="Times New Roman" w:cs="Times New Roman"/>
          <w:sz w:val="24"/>
          <w:szCs w:val="24"/>
        </w:rPr>
        <w:t>s.</w:t>
      </w:r>
      <w:r w:rsidR="00AC46FF" w:rsidRPr="00D44CD7">
        <w:rPr>
          <w:rFonts w:ascii="Times New Roman" w:hAnsi="Times New Roman" w:cs="Times New Roman"/>
          <w:sz w:val="24"/>
          <w:szCs w:val="24"/>
        </w:rPr>
        <w:t xml:space="preserve"> Atsižvelgiant į </w:t>
      </w:r>
      <w:r w:rsidRPr="00D44CD7">
        <w:rPr>
          <w:rFonts w:ascii="Times New Roman" w:hAnsi="Times New Roman" w:cs="Times New Roman"/>
          <w:sz w:val="24"/>
          <w:szCs w:val="24"/>
        </w:rPr>
        <w:t xml:space="preserve">rekomendaciją </w:t>
      </w:r>
      <w:r>
        <w:rPr>
          <w:rFonts w:ascii="Times New Roman" w:hAnsi="Times New Roman" w:cs="Times New Roman"/>
          <w:sz w:val="24"/>
          <w:szCs w:val="24"/>
        </w:rPr>
        <w:t xml:space="preserve">nustatome kvalifikacijos tobulinimo </w:t>
      </w:r>
      <w:r w:rsidR="005C47FD">
        <w:rPr>
          <w:rFonts w:ascii="Times New Roman" w:hAnsi="Times New Roman" w:cs="Times New Roman"/>
          <w:sz w:val="24"/>
          <w:szCs w:val="24"/>
        </w:rPr>
        <w:t>renginio dalyvio mokesčio kainą, skaičiuojant 15 proc. organizacinėms išlaidoms.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CD7">
        <w:rPr>
          <w:rFonts w:ascii="Times New Roman" w:hAnsi="Times New Roman" w:cs="Times New Roman"/>
          <w:sz w:val="24"/>
          <w:szCs w:val="24"/>
        </w:rPr>
        <w:t>Kvalifikacijos tobulinimo renginio dalyvio mokestis skaičiuojamas 1 asmeniui pagal dalyvių registravimo sąrašą ir patvirtintą renginio sąmatą, apvalinant euro tikslumu, pagal formulę:</w:t>
      </w:r>
    </w:p>
    <w:p w14:paraId="6D15CED2" w14:textId="77777777" w:rsidR="00D44CD7" w:rsidRPr="00597B80" w:rsidRDefault="00D44CD7" w:rsidP="00D44CD7">
      <w:pPr>
        <w:rPr>
          <w:rFonts w:ascii="Calibri" w:hAnsi="Calibri"/>
        </w:rPr>
      </w:pPr>
      <w:r w:rsidRPr="00D44CD7">
        <w:rPr>
          <w:sz w:val="24"/>
          <w:szCs w:val="24"/>
          <w:lang w:val="lt-LT"/>
        </w:rPr>
        <w:t xml:space="preserve">             </w:t>
      </w:r>
      <m:oMath>
        <m:r>
          <m:rPr>
            <m:sty m:val="p"/>
          </m:rPr>
          <w:rPr>
            <w:rFonts w:ascii="Cambria Math" w:eastAsia="Calibri" w:hAnsi="Cambria Math"/>
            <w:lang w:val="lt-LT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Calibri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/>
                  <w:sz w:val="24"/>
                  <w:szCs w:val="24"/>
                </w:rPr>
                <m:t>1,15×i</m:t>
              </m:r>
            </m:num>
            <m:den>
              <m:r>
                <w:rPr>
                  <w:rFonts w:ascii="Cambria Math" w:eastAsia="Calibri" w:hAnsi="Cambria Math"/>
                  <w:sz w:val="24"/>
                  <w:szCs w:val="24"/>
                </w:rPr>
                <m:t>n</m:t>
              </m:r>
            </m:den>
          </m:f>
        </m:oMath>
      </m:oMathPara>
    </w:p>
    <w:p w14:paraId="6D15CED3" w14:textId="77777777" w:rsidR="00D44CD7" w:rsidRDefault="00D44CD7" w:rsidP="00D44CD7">
      <w:pPr>
        <w:pStyle w:val="Sraopastraipa"/>
        <w:tabs>
          <w:tab w:val="left" w:pos="5103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6D15CED4" w14:textId="77777777" w:rsidR="00D44CD7" w:rsidRPr="00E73556" w:rsidRDefault="00D44CD7" w:rsidP="00D44CD7">
      <w:pPr>
        <w:pStyle w:val="Sraopastraipa"/>
        <w:tabs>
          <w:tab w:val="left" w:pos="510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97B8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3556">
        <w:rPr>
          <w:rFonts w:ascii="Times New Roman" w:hAnsi="Times New Roman" w:cs="Times New Roman"/>
          <w:sz w:val="24"/>
          <w:szCs w:val="24"/>
        </w:rPr>
        <w:t>dalyvio mokestis Eur,</w:t>
      </w:r>
    </w:p>
    <w:p w14:paraId="6D15CED5" w14:textId="77777777" w:rsidR="00D44CD7" w:rsidRPr="00E73556" w:rsidRDefault="00D44CD7" w:rsidP="00D44CD7">
      <w:pPr>
        <w:pStyle w:val="Sraopastraipa"/>
        <w:tabs>
          <w:tab w:val="left" w:pos="510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– </w:t>
      </w:r>
      <w:r w:rsidRPr="00E73556">
        <w:rPr>
          <w:rFonts w:ascii="Times New Roman" w:hAnsi="Times New Roman" w:cs="Times New Roman"/>
          <w:sz w:val="24"/>
          <w:szCs w:val="24"/>
        </w:rPr>
        <w:t>renginio tiesioginės išlaid</w:t>
      </w:r>
      <w:r>
        <w:rPr>
          <w:rFonts w:ascii="Times New Roman" w:hAnsi="Times New Roman" w:cs="Times New Roman"/>
          <w:sz w:val="24"/>
          <w:szCs w:val="24"/>
        </w:rPr>
        <w:t>os pagal patvirtintą sąmatą Eur,</w:t>
      </w:r>
    </w:p>
    <w:p w14:paraId="6D15CED6" w14:textId="77777777" w:rsidR="00D44CD7" w:rsidRDefault="00D44CD7" w:rsidP="00D44CD7">
      <w:pPr>
        <w:pStyle w:val="Sraopastraipa"/>
        <w:tabs>
          <w:tab w:val="left" w:pos="510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 –</w:t>
      </w:r>
      <w:r w:rsidR="00BC61EC">
        <w:rPr>
          <w:rFonts w:ascii="Times New Roman" w:hAnsi="Times New Roman" w:cs="Times New Roman"/>
          <w:sz w:val="24"/>
          <w:szCs w:val="24"/>
        </w:rPr>
        <w:t xml:space="preserve"> seminaro dalyvių skaičius,</w:t>
      </w:r>
    </w:p>
    <w:p w14:paraId="6D15CED7" w14:textId="77777777" w:rsidR="000F5230" w:rsidRPr="005C47FD" w:rsidRDefault="00D44CD7" w:rsidP="00D44CD7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5C47FD">
        <w:rPr>
          <w:i/>
          <w:sz w:val="24"/>
          <w:szCs w:val="24"/>
          <w:lang w:val="lt-LT"/>
        </w:rPr>
        <w:t>1,15</w:t>
      </w:r>
      <w:r w:rsidRPr="005C47FD">
        <w:rPr>
          <w:sz w:val="24"/>
          <w:szCs w:val="24"/>
          <w:lang w:val="lt-LT"/>
        </w:rPr>
        <w:t xml:space="preserve"> – organizacinės išlaidos.</w:t>
      </w:r>
    </w:p>
    <w:p w14:paraId="6D15CED8" w14:textId="77777777" w:rsidR="00BE0364" w:rsidRPr="006E3D5D" w:rsidRDefault="00056998" w:rsidP="00D44CD7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Kitos kainos apvalinamos euro tikslumu arba </w:t>
      </w:r>
      <w:r w:rsidR="00CB15D7">
        <w:rPr>
          <w:sz w:val="24"/>
          <w:szCs w:val="24"/>
          <w:lang w:val="lt-LT"/>
        </w:rPr>
        <w:t>atsižvelgiant</w:t>
      </w:r>
      <w:r>
        <w:rPr>
          <w:sz w:val="24"/>
          <w:szCs w:val="24"/>
          <w:lang w:val="lt-LT"/>
        </w:rPr>
        <w:t xml:space="preserve"> į rinkos kainas.</w:t>
      </w:r>
    </w:p>
    <w:p w14:paraId="6D15CED9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D15CEDA" w14:textId="77777777"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</w:t>
      </w:r>
      <w:r w:rsidR="00C76A84">
        <w:rPr>
          <w:sz w:val="24"/>
          <w:szCs w:val="24"/>
          <w:lang w:val="lt-LT"/>
        </w:rPr>
        <w:t>, Centralizuotos vidaus audito tarnybos rekomendacijų įgyvendinimas</w:t>
      </w:r>
      <w:r w:rsidRPr="006E3D5D">
        <w:rPr>
          <w:sz w:val="24"/>
          <w:szCs w:val="24"/>
          <w:lang w:val="lt-LT"/>
        </w:rPr>
        <w:t>;</w:t>
      </w:r>
    </w:p>
    <w:p w14:paraId="6D15CEDB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D15CEDC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D15CEDD" w14:textId="77777777" w:rsidR="000F5230" w:rsidRPr="000F5230" w:rsidRDefault="000F5230" w:rsidP="00D220B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0F5230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eglamentuotos</w:t>
      </w:r>
      <w:r w:rsidRPr="000F523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švietimo centro teikiamų paslaugų kainos, aiškus gaunamų lėšų už suteiktas paslaugas panaudojimas. Viešumas ir aiškumas </w:t>
      </w:r>
      <w:r>
        <w:rPr>
          <w:rFonts w:eastAsiaTheme="minorHAnsi"/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rajono savivaldybės švietimo centro teikiamų paslaugų kainų ir gaunamų lėšų panaudojimo tvarkos aprašas bus skelbiamas savivaldybės ir įstaigos interneto svetainėje.</w:t>
      </w:r>
    </w:p>
    <w:p w14:paraId="6D15CEDE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D15CEDF" w14:textId="77777777" w:rsidR="000F5230" w:rsidRDefault="000F5230" w:rsidP="00D220BE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0D06BC">
        <w:rPr>
          <w:sz w:val="24"/>
          <w:szCs w:val="24"/>
          <w:lang w:val="lt-LT"/>
        </w:rPr>
        <w:t>Sprendimui įgyvendinti savivaldybės biudžeto lėšų nereikės</w:t>
      </w:r>
    </w:p>
    <w:p w14:paraId="6D15CEE0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D15CEE1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D15CEE2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D15CEE3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D15CEE4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D15CEE5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6D15CEE6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6D15CEE7" w14:textId="77777777" w:rsidR="00D220BE" w:rsidRPr="006E3D5D" w:rsidRDefault="0004076C" w:rsidP="00D220BE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</w:t>
      </w:r>
      <w:r w:rsidR="00A2177C">
        <w:rPr>
          <w:sz w:val="24"/>
          <w:szCs w:val="24"/>
          <w:lang w:val="lt-LT"/>
        </w:rPr>
        <w:t>, kultūros ir sporto</w:t>
      </w:r>
      <w:r w:rsidR="00D220BE" w:rsidRPr="006E3D5D">
        <w:rPr>
          <w:sz w:val="24"/>
          <w:szCs w:val="24"/>
          <w:lang w:val="lt-LT"/>
        </w:rPr>
        <w:t xml:space="preserve"> </w:t>
      </w:r>
      <w:r w:rsidR="00A2177C">
        <w:rPr>
          <w:sz w:val="24"/>
          <w:szCs w:val="24"/>
          <w:lang w:val="lt-LT"/>
        </w:rPr>
        <w:t>skyriaus vedėjo pavaduotoja</w:t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>Rita Elmonienė</w:t>
      </w:r>
    </w:p>
    <w:p w14:paraId="6D15CEE8" w14:textId="77777777" w:rsidR="00495A04" w:rsidRDefault="00495A04" w:rsidP="00495A04">
      <w:pPr>
        <w:rPr>
          <w:caps/>
          <w:sz w:val="24"/>
          <w:szCs w:val="24"/>
        </w:rPr>
      </w:pPr>
    </w:p>
    <w:p w14:paraId="6D15CEE9" w14:textId="77777777" w:rsidR="00495A04" w:rsidRDefault="00495A04" w:rsidP="00495A04">
      <w:pPr>
        <w:rPr>
          <w:caps/>
          <w:sz w:val="24"/>
          <w:szCs w:val="24"/>
        </w:rPr>
      </w:pPr>
    </w:p>
    <w:p w14:paraId="6D15CEE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15CEE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15CEEC" w14:textId="77777777" w:rsidR="00495A04" w:rsidRDefault="00495A04" w:rsidP="00495A04">
      <w:pPr>
        <w:rPr>
          <w:caps/>
          <w:sz w:val="24"/>
          <w:szCs w:val="24"/>
        </w:rPr>
      </w:pPr>
    </w:p>
    <w:p w14:paraId="6D15CEED" w14:textId="77777777" w:rsidR="00495A04" w:rsidRDefault="00495A04" w:rsidP="00495A04">
      <w:pPr>
        <w:rPr>
          <w:caps/>
          <w:sz w:val="24"/>
          <w:szCs w:val="24"/>
        </w:rPr>
      </w:pPr>
    </w:p>
    <w:p w14:paraId="6D15CEEE" w14:textId="77777777" w:rsidR="00495A04" w:rsidRDefault="00495A04" w:rsidP="00495A04">
      <w:pPr>
        <w:rPr>
          <w:caps/>
          <w:sz w:val="24"/>
          <w:szCs w:val="24"/>
        </w:rPr>
      </w:pPr>
    </w:p>
    <w:p w14:paraId="6D15CEEF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D15CEF0" w14:textId="77777777" w:rsidR="001059F4" w:rsidRPr="00495A04" w:rsidRDefault="001059F4" w:rsidP="008E7F5B"/>
    <w:sectPr w:rsidR="001059F4" w:rsidRPr="00495A04" w:rsidSect="00B547F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5CEF3" w14:textId="77777777" w:rsidR="001F04A1" w:rsidRDefault="001F04A1">
      <w:r>
        <w:separator/>
      </w:r>
    </w:p>
  </w:endnote>
  <w:endnote w:type="continuationSeparator" w:id="0">
    <w:p w14:paraId="6D15CEF4" w14:textId="77777777" w:rsidR="001F04A1" w:rsidRDefault="001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CEF1" w14:textId="77777777" w:rsidR="001F04A1" w:rsidRDefault="001F04A1">
      <w:r>
        <w:separator/>
      </w:r>
    </w:p>
  </w:footnote>
  <w:footnote w:type="continuationSeparator" w:id="0">
    <w:p w14:paraId="6D15CEF2" w14:textId="77777777" w:rsidR="001F04A1" w:rsidRDefault="001F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CEF5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D15CEFE" wp14:editId="6D15CEF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5CEF8" w14:textId="3D9E1DAB" w:rsidR="00EB1BFB" w:rsidRPr="00FB45FB" w:rsidRDefault="00E30684" w:rsidP="00E30684">
    <w:pPr>
      <w:tabs>
        <w:tab w:val="left" w:pos="6450"/>
      </w:tabs>
      <w:rPr>
        <w:sz w:val="24"/>
        <w:szCs w:val="24"/>
      </w:rPr>
    </w:pPr>
    <w:r>
      <w:tab/>
    </w:r>
    <w:r w:rsidR="00FB45FB">
      <w:tab/>
    </w:r>
    <w:r w:rsidR="00FB45FB">
      <w:tab/>
    </w:r>
    <w:r w:rsidR="00FB45FB">
      <w:tab/>
    </w:r>
    <w:r w:rsidRPr="00FB45FB">
      <w:rPr>
        <w:sz w:val="24"/>
        <w:szCs w:val="24"/>
        <w:lang w:val="lt-LT"/>
      </w:rPr>
      <w:t>Projektas</w:t>
    </w:r>
    <w:r w:rsidRPr="00FB45FB">
      <w:rPr>
        <w:sz w:val="24"/>
        <w:szCs w:val="24"/>
      </w:rPr>
      <w:t xml:space="preserve"> </w:t>
    </w:r>
  </w:p>
  <w:p w14:paraId="6D15CEF9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D15CEFA" w14:textId="77777777" w:rsidR="00EB1BFB" w:rsidRDefault="00EB1BFB" w:rsidP="00EB1BFB">
    <w:pPr>
      <w:rPr>
        <w:rFonts w:ascii="TimesLT" w:hAnsi="TimesLT"/>
        <w:b/>
        <w:sz w:val="24"/>
      </w:rPr>
    </w:pPr>
  </w:p>
  <w:p w14:paraId="0B4AD1D4" w14:textId="77777777" w:rsidR="00B547FB" w:rsidRDefault="00B547FB" w:rsidP="00EB1BFB">
    <w:pPr>
      <w:rPr>
        <w:rFonts w:ascii="TimesLT" w:hAnsi="TimesLT"/>
        <w:b/>
        <w:sz w:val="24"/>
      </w:rPr>
    </w:pPr>
  </w:p>
  <w:p w14:paraId="50607873" w14:textId="77777777" w:rsidR="00B547FB" w:rsidRPr="00B547FB" w:rsidRDefault="00B547FB" w:rsidP="00EB1BFB">
    <w:pPr>
      <w:rPr>
        <w:b/>
        <w:sz w:val="18"/>
        <w:szCs w:val="24"/>
      </w:rPr>
    </w:pPr>
  </w:p>
  <w:p w14:paraId="6D15CEFB" w14:textId="77777777" w:rsidR="00EB1BFB" w:rsidRPr="00B547FB" w:rsidRDefault="00EB1BFB" w:rsidP="00EB1BFB">
    <w:pPr>
      <w:jc w:val="center"/>
      <w:rPr>
        <w:b/>
        <w:sz w:val="24"/>
        <w:szCs w:val="24"/>
      </w:rPr>
    </w:pPr>
    <w:r w:rsidRPr="00B547FB">
      <w:rPr>
        <w:b/>
        <w:sz w:val="24"/>
        <w:szCs w:val="24"/>
      </w:rPr>
      <w:t>ROKI</w:t>
    </w:r>
    <w:r w:rsidRPr="00B547FB">
      <w:rPr>
        <w:b/>
        <w:sz w:val="24"/>
        <w:szCs w:val="24"/>
        <w:lang w:val="lt-LT"/>
      </w:rPr>
      <w:t>Š</w:t>
    </w:r>
    <w:r w:rsidRPr="00B547FB">
      <w:rPr>
        <w:b/>
        <w:sz w:val="24"/>
        <w:szCs w:val="24"/>
      </w:rPr>
      <w:t>KIO RAJONO SAVIVALDYBĖS TARYBA</w:t>
    </w:r>
  </w:p>
  <w:p w14:paraId="6D15CEFC" w14:textId="77777777" w:rsidR="00EB1BFB" w:rsidRPr="00B547FB" w:rsidRDefault="00EB1BFB" w:rsidP="00EB1BFB">
    <w:pPr>
      <w:jc w:val="center"/>
      <w:rPr>
        <w:b/>
        <w:sz w:val="24"/>
        <w:szCs w:val="24"/>
      </w:rPr>
    </w:pPr>
  </w:p>
  <w:p w14:paraId="6D15CEFD" w14:textId="70D383D2" w:rsidR="00EB1BFB" w:rsidRPr="00B547FB" w:rsidRDefault="00EB1BFB" w:rsidP="00EB1BFB">
    <w:pPr>
      <w:jc w:val="center"/>
      <w:rPr>
        <w:b/>
        <w:sz w:val="24"/>
        <w:szCs w:val="24"/>
      </w:rPr>
    </w:pPr>
    <w:r w:rsidRPr="00B547F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FD4C7E"/>
    <w:multiLevelType w:val="hybridMultilevel"/>
    <w:tmpl w:val="07CA1B42"/>
    <w:lvl w:ilvl="0" w:tplc="82C41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478C8"/>
    <w:multiLevelType w:val="hybridMultilevel"/>
    <w:tmpl w:val="5F9E8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4076C"/>
    <w:rsid w:val="00053A2A"/>
    <w:rsid w:val="00056998"/>
    <w:rsid w:val="000B772E"/>
    <w:rsid w:val="000C3227"/>
    <w:rsid w:val="000C3B41"/>
    <w:rsid w:val="000D5DBA"/>
    <w:rsid w:val="000F5230"/>
    <w:rsid w:val="001059F4"/>
    <w:rsid w:val="001124A6"/>
    <w:rsid w:val="00113C20"/>
    <w:rsid w:val="00127CFD"/>
    <w:rsid w:val="001422A7"/>
    <w:rsid w:val="001440D4"/>
    <w:rsid w:val="00153E5E"/>
    <w:rsid w:val="00155EAF"/>
    <w:rsid w:val="0015750D"/>
    <w:rsid w:val="0018130C"/>
    <w:rsid w:val="001910C0"/>
    <w:rsid w:val="001B27AD"/>
    <w:rsid w:val="001D16A3"/>
    <w:rsid w:val="001E755B"/>
    <w:rsid w:val="001F04A1"/>
    <w:rsid w:val="00200AF3"/>
    <w:rsid w:val="002455EA"/>
    <w:rsid w:val="00256066"/>
    <w:rsid w:val="002601CC"/>
    <w:rsid w:val="00276ABD"/>
    <w:rsid w:val="002937BF"/>
    <w:rsid w:val="002A40DA"/>
    <w:rsid w:val="002E36B0"/>
    <w:rsid w:val="002E3952"/>
    <w:rsid w:val="002E4F55"/>
    <w:rsid w:val="00301E3C"/>
    <w:rsid w:val="00333467"/>
    <w:rsid w:val="00337DD5"/>
    <w:rsid w:val="003A2F5A"/>
    <w:rsid w:val="003A73E3"/>
    <w:rsid w:val="003B269C"/>
    <w:rsid w:val="003B4CE3"/>
    <w:rsid w:val="003D43DC"/>
    <w:rsid w:val="003D6E3B"/>
    <w:rsid w:val="003E56E7"/>
    <w:rsid w:val="003E6A30"/>
    <w:rsid w:val="00441928"/>
    <w:rsid w:val="00454130"/>
    <w:rsid w:val="0048004F"/>
    <w:rsid w:val="004855CF"/>
    <w:rsid w:val="00487780"/>
    <w:rsid w:val="00495A04"/>
    <w:rsid w:val="004B751F"/>
    <w:rsid w:val="004E121F"/>
    <w:rsid w:val="00527A9D"/>
    <w:rsid w:val="00542A24"/>
    <w:rsid w:val="00573094"/>
    <w:rsid w:val="00577DB0"/>
    <w:rsid w:val="00590F26"/>
    <w:rsid w:val="005C47FD"/>
    <w:rsid w:val="005D15A4"/>
    <w:rsid w:val="005E4261"/>
    <w:rsid w:val="0067194A"/>
    <w:rsid w:val="006A760B"/>
    <w:rsid w:val="006B6A78"/>
    <w:rsid w:val="006C2C62"/>
    <w:rsid w:val="00702E4A"/>
    <w:rsid w:val="007310B4"/>
    <w:rsid w:val="007530EB"/>
    <w:rsid w:val="00774985"/>
    <w:rsid w:val="00774A4B"/>
    <w:rsid w:val="007F1D9A"/>
    <w:rsid w:val="00812D4C"/>
    <w:rsid w:val="00813CED"/>
    <w:rsid w:val="00845EFD"/>
    <w:rsid w:val="008777CF"/>
    <w:rsid w:val="008B71D8"/>
    <w:rsid w:val="008C39F5"/>
    <w:rsid w:val="008D5464"/>
    <w:rsid w:val="008E7F5B"/>
    <w:rsid w:val="008F3E4E"/>
    <w:rsid w:val="008F6439"/>
    <w:rsid w:val="00910D7D"/>
    <w:rsid w:val="00917406"/>
    <w:rsid w:val="00917407"/>
    <w:rsid w:val="009330E9"/>
    <w:rsid w:val="009333AD"/>
    <w:rsid w:val="009339A7"/>
    <w:rsid w:val="00946EF4"/>
    <w:rsid w:val="00950EE3"/>
    <w:rsid w:val="00966AB8"/>
    <w:rsid w:val="009A7E4F"/>
    <w:rsid w:val="009C1F16"/>
    <w:rsid w:val="00A120E4"/>
    <w:rsid w:val="00A14F9C"/>
    <w:rsid w:val="00A2177C"/>
    <w:rsid w:val="00A77767"/>
    <w:rsid w:val="00A92EAF"/>
    <w:rsid w:val="00AC46FF"/>
    <w:rsid w:val="00AC6EFA"/>
    <w:rsid w:val="00AE26BD"/>
    <w:rsid w:val="00B21FA0"/>
    <w:rsid w:val="00B30C26"/>
    <w:rsid w:val="00B335C0"/>
    <w:rsid w:val="00B35413"/>
    <w:rsid w:val="00B52CC9"/>
    <w:rsid w:val="00B547FB"/>
    <w:rsid w:val="00B56A98"/>
    <w:rsid w:val="00B72430"/>
    <w:rsid w:val="00BA27B9"/>
    <w:rsid w:val="00BA7479"/>
    <w:rsid w:val="00BC61EC"/>
    <w:rsid w:val="00BE0364"/>
    <w:rsid w:val="00BF1C9E"/>
    <w:rsid w:val="00BF64C3"/>
    <w:rsid w:val="00C277F7"/>
    <w:rsid w:val="00C33550"/>
    <w:rsid w:val="00C345A0"/>
    <w:rsid w:val="00C76A84"/>
    <w:rsid w:val="00C81409"/>
    <w:rsid w:val="00C87D9E"/>
    <w:rsid w:val="00CA536C"/>
    <w:rsid w:val="00CB15D7"/>
    <w:rsid w:val="00CC5051"/>
    <w:rsid w:val="00CD0D59"/>
    <w:rsid w:val="00CF288B"/>
    <w:rsid w:val="00D220BE"/>
    <w:rsid w:val="00D22D2C"/>
    <w:rsid w:val="00D276B0"/>
    <w:rsid w:val="00D40CCE"/>
    <w:rsid w:val="00D42D58"/>
    <w:rsid w:val="00D44CD7"/>
    <w:rsid w:val="00D60F95"/>
    <w:rsid w:val="00D956BC"/>
    <w:rsid w:val="00DC559D"/>
    <w:rsid w:val="00DD0F37"/>
    <w:rsid w:val="00DD2908"/>
    <w:rsid w:val="00DE738F"/>
    <w:rsid w:val="00E30684"/>
    <w:rsid w:val="00E750C3"/>
    <w:rsid w:val="00E76EE5"/>
    <w:rsid w:val="00EB1BFB"/>
    <w:rsid w:val="00EB2D70"/>
    <w:rsid w:val="00ED28EE"/>
    <w:rsid w:val="00ED7FA4"/>
    <w:rsid w:val="00F45318"/>
    <w:rsid w:val="00F46DBD"/>
    <w:rsid w:val="00F62464"/>
    <w:rsid w:val="00F712A9"/>
    <w:rsid w:val="00FB0A9B"/>
    <w:rsid w:val="00FB45FB"/>
    <w:rsid w:val="00FB6C72"/>
    <w:rsid w:val="00FD06F8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C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636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2019-04-10T13:12:00Z</cp:lastPrinted>
  <dcterms:created xsi:type="dcterms:W3CDTF">2019-04-17T07:59:00Z</dcterms:created>
  <dcterms:modified xsi:type="dcterms:W3CDTF">2019-04-17T07:59:00Z</dcterms:modified>
</cp:coreProperties>
</file>