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3E" w:rsidRDefault="0079373E" w:rsidP="0079373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79373E" w:rsidRPr="00D43A44" w:rsidRDefault="0079373E" w:rsidP="0079373E">
      <w:pPr>
        <w:jc w:val="center"/>
        <w:rPr>
          <w:color w:val="000000"/>
          <w:szCs w:val="24"/>
        </w:rPr>
      </w:pPr>
    </w:p>
    <w:p w:rsidR="00804F26" w:rsidRPr="00D70FC8" w:rsidRDefault="0079373E" w:rsidP="00804F26">
      <w:pPr>
        <w:jc w:val="center"/>
      </w:pPr>
      <w:r w:rsidRPr="00D43A44">
        <w:rPr>
          <w:b/>
          <w:color w:val="000000"/>
          <w:szCs w:val="24"/>
        </w:rPr>
        <w:t>ADMINISTRACINĖS PASLAUGOS TEIKIMO APRAŠYMAS</w:t>
      </w:r>
    </w:p>
    <w:p w:rsidR="00804F26" w:rsidRPr="00B50F93" w:rsidRDefault="00804F26" w:rsidP="00804F26">
      <w:pPr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733"/>
        <w:gridCol w:w="6099"/>
      </w:tblGrid>
      <w:tr w:rsidR="00804F26" w:rsidRPr="00B50F93" w:rsidTr="00804F26">
        <w:trPr>
          <w:tblHeader/>
        </w:trPr>
        <w:tc>
          <w:tcPr>
            <w:tcW w:w="636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733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6099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804F26" w:rsidRPr="00B50F93" w:rsidTr="00804F26">
        <w:tc>
          <w:tcPr>
            <w:tcW w:w="636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2733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6099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spacing w:before="120" w:after="120"/>
              <w:jc w:val="both"/>
            </w:pPr>
            <w:r>
              <w:t>Vienkartinė išmoka įsikurti</w:t>
            </w:r>
            <w:r w:rsidR="00424CF8">
              <w:t>.</w:t>
            </w:r>
          </w:p>
        </w:tc>
      </w:tr>
      <w:tr w:rsidR="00804F26" w:rsidRPr="00B50F93" w:rsidTr="00804F26">
        <w:tc>
          <w:tcPr>
            <w:tcW w:w="636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2733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6099" w:type="dxa"/>
            <w:shd w:val="clear" w:color="auto" w:fill="auto"/>
          </w:tcPr>
          <w:p w:rsidR="00804F26" w:rsidRPr="00831142" w:rsidRDefault="00804F26" w:rsidP="001A11FD">
            <w:pPr>
              <w:spacing w:before="120" w:after="120"/>
              <w:jc w:val="both"/>
              <w:rPr>
                <w:sz w:val="22"/>
              </w:rPr>
            </w:pPr>
            <w:r w:rsidRPr="00831142">
              <w:rPr>
                <w:color w:val="000000"/>
                <w:sz w:val="22"/>
              </w:rPr>
              <w:t>Išmoka skiriama vadovaujantis</w:t>
            </w:r>
            <w:r>
              <w:rPr>
                <w:color w:val="000000"/>
                <w:sz w:val="22"/>
              </w:rPr>
              <w:t xml:space="preserve"> 2017 m. gruodžio 5 d. Nr. XIII-822 </w:t>
            </w:r>
            <w:r w:rsidRPr="00831142">
              <w:rPr>
                <w:color w:val="000000"/>
                <w:sz w:val="22"/>
              </w:rPr>
              <w:t xml:space="preserve"> Lietuvos Respublikos išmokų vaikams  įstatymu</w:t>
            </w:r>
            <w:r w:rsidR="00424CF8">
              <w:rPr>
                <w:color w:val="000000"/>
                <w:sz w:val="22"/>
              </w:rPr>
              <w:t>.</w:t>
            </w:r>
            <w:r w:rsidRPr="00831142">
              <w:rPr>
                <w:color w:val="000000"/>
                <w:sz w:val="22"/>
              </w:rPr>
              <w:t xml:space="preserve"> </w:t>
            </w:r>
          </w:p>
          <w:p w:rsidR="00804F26" w:rsidRPr="00B50F93" w:rsidRDefault="00804F26" w:rsidP="001A11FD">
            <w:pPr>
              <w:spacing w:before="120" w:after="120"/>
              <w:jc w:val="both"/>
            </w:pPr>
          </w:p>
        </w:tc>
      </w:tr>
      <w:tr w:rsidR="00804F26" w:rsidRPr="00B50F93" w:rsidTr="00804F26">
        <w:tc>
          <w:tcPr>
            <w:tcW w:w="636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2733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6099" w:type="dxa"/>
            <w:shd w:val="clear" w:color="auto" w:fill="auto"/>
          </w:tcPr>
          <w:p w:rsidR="00804F26" w:rsidRPr="004B134B" w:rsidRDefault="00424CF8" w:rsidP="004B134B">
            <w:pPr>
              <w:contextualSpacing/>
              <w:jc w:val="both"/>
              <w:rPr>
                <w:color w:val="000000"/>
                <w:lang w:eastAsia="lt-LT"/>
              </w:rPr>
            </w:pPr>
            <w:r w:rsidRPr="004B134B">
              <w:rPr>
                <w:color w:val="000000"/>
                <w:lang w:eastAsia="lt-LT"/>
              </w:rPr>
              <w:t>1. D</w:t>
            </w:r>
            <w:r w:rsidR="00804F26" w:rsidRPr="004B134B">
              <w:rPr>
                <w:color w:val="000000"/>
                <w:lang w:eastAsia="lt-LT"/>
              </w:rPr>
              <w:t xml:space="preserve">okumentai apie globos (rūpybos) nustatymą; </w:t>
            </w:r>
          </w:p>
          <w:p w:rsidR="00804F26" w:rsidRPr="004B134B" w:rsidRDefault="00424CF8" w:rsidP="004B134B">
            <w:pPr>
              <w:contextualSpacing/>
              <w:jc w:val="both"/>
              <w:rPr>
                <w:color w:val="000000"/>
                <w:lang w:eastAsia="lt-LT"/>
              </w:rPr>
            </w:pPr>
            <w:r w:rsidRPr="004B134B">
              <w:rPr>
                <w:color w:val="000000"/>
                <w:lang w:eastAsia="lt-LT"/>
              </w:rPr>
              <w:t>2. T</w:t>
            </w:r>
            <w:r w:rsidR="00804F26" w:rsidRPr="004B134B">
              <w:rPr>
                <w:color w:val="000000"/>
                <w:lang w:eastAsia="lt-LT"/>
              </w:rPr>
              <w:t xml:space="preserve">eismo sprendimas dėl nepilnamečio pripažinimo veiksniu, jeigu vaikas emancipuotas; </w:t>
            </w:r>
          </w:p>
          <w:p w:rsidR="00804F26" w:rsidRPr="004B134B" w:rsidRDefault="00424CF8" w:rsidP="004B134B">
            <w:pPr>
              <w:contextualSpacing/>
              <w:jc w:val="both"/>
              <w:rPr>
                <w:color w:val="000000"/>
                <w:lang w:eastAsia="lt-LT"/>
              </w:rPr>
            </w:pPr>
            <w:r w:rsidRPr="004B134B">
              <w:rPr>
                <w:color w:val="000000"/>
                <w:lang w:eastAsia="lt-LT"/>
              </w:rPr>
              <w:t>3. A</w:t>
            </w:r>
            <w:r w:rsidR="00804F26" w:rsidRPr="004B134B">
              <w:rPr>
                <w:color w:val="000000"/>
                <w:lang w:eastAsia="lt-LT"/>
              </w:rPr>
              <w:t xml:space="preserve">smens tapatybės dokumentas; </w:t>
            </w:r>
          </w:p>
          <w:p w:rsidR="00804F26" w:rsidRPr="004B134B" w:rsidRDefault="00424CF8" w:rsidP="004B134B">
            <w:pPr>
              <w:contextualSpacing/>
              <w:jc w:val="both"/>
              <w:rPr>
                <w:color w:val="000000"/>
                <w:lang w:eastAsia="lt-LT"/>
              </w:rPr>
            </w:pPr>
            <w:r w:rsidRPr="004B134B">
              <w:rPr>
                <w:color w:val="000000"/>
                <w:lang w:eastAsia="lt-LT"/>
              </w:rPr>
              <w:t>4. S</w:t>
            </w:r>
            <w:r w:rsidR="00804F26" w:rsidRPr="004B134B">
              <w:rPr>
                <w:color w:val="000000"/>
                <w:lang w:eastAsia="lt-LT"/>
              </w:rPr>
              <w:t xml:space="preserve">antuokos liudijimas, jeigu nepilnametis įregistravęs santuoką; </w:t>
            </w:r>
          </w:p>
          <w:p w:rsidR="00804F26" w:rsidRPr="004B134B" w:rsidRDefault="00424CF8" w:rsidP="004B134B">
            <w:pPr>
              <w:contextualSpacing/>
              <w:jc w:val="both"/>
              <w:rPr>
                <w:color w:val="000000"/>
                <w:lang w:eastAsia="lt-LT"/>
              </w:rPr>
            </w:pPr>
            <w:r w:rsidRPr="004B134B">
              <w:rPr>
                <w:color w:val="000000"/>
                <w:lang w:eastAsia="lt-LT"/>
              </w:rPr>
              <w:t>5. P</w:t>
            </w:r>
            <w:r w:rsidR="00804F26" w:rsidRPr="004B134B">
              <w:rPr>
                <w:color w:val="000000"/>
                <w:lang w:eastAsia="lt-LT"/>
              </w:rPr>
              <w:t xml:space="preserve">ažyma iš savivaldybės, kurioje pareiškėjas gyveno sulaukęs pilnametystės, apie tai, kad jam nebuvo skirta vienkartinė išmoka įsikurti; </w:t>
            </w:r>
          </w:p>
          <w:p w:rsidR="00804F26" w:rsidRPr="004B134B" w:rsidRDefault="00424CF8" w:rsidP="004B134B">
            <w:pPr>
              <w:contextualSpacing/>
              <w:jc w:val="both"/>
              <w:rPr>
                <w:color w:val="000000"/>
                <w:lang w:eastAsia="lt-LT"/>
              </w:rPr>
            </w:pPr>
            <w:r w:rsidRPr="004B134B">
              <w:rPr>
                <w:color w:val="000000"/>
                <w:lang w:eastAsia="lt-LT"/>
              </w:rPr>
              <w:t>6. A</w:t>
            </w:r>
            <w:r w:rsidR="006C2588" w:rsidRPr="004B134B">
              <w:rPr>
                <w:color w:val="000000"/>
                <w:lang w:eastAsia="lt-LT"/>
              </w:rPr>
              <w:t xml:space="preserve">smeninė sąskaita banke. </w:t>
            </w:r>
          </w:p>
          <w:p w:rsidR="00804F26" w:rsidRPr="00F04A30" w:rsidRDefault="00804F26" w:rsidP="004B134B">
            <w:pPr>
              <w:spacing w:before="120" w:after="120"/>
              <w:jc w:val="both"/>
            </w:pPr>
            <w:r w:rsidRPr="004B134B">
              <w:rPr>
                <w:color w:val="000000"/>
                <w:shd w:val="clear" w:color="auto" w:fill="F9F9F9"/>
              </w:rPr>
              <w:t>Asmenims, kuriems buvo nustatyta vaiko globa (rūpyba), pasibaigus vaiko globai (rūpybai) dėl pilnametystės, emancipacijos ar santuokos sudarymo, skiriama vienkartinė 75 bazinių socialinių išmokų (2850 EUR) dydžio išmoka įsikurti.</w:t>
            </w:r>
            <w:r w:rsidRPr="004B134B">
              <w:rPr>
                <w:color w:val="000000"/>
              </w:rPr>
              <w:br/>
            </w:r>
            <w:r w:rsidRPr="004B134B">
              <w:rPr>
                <w:color w:val="000000"/>
                <w:shd w:val="clear" w:color="auto" w:fill="F9F9F9"/>
              </w:rPr>
              <w:t>Dėl išmokos asmuo gali kreiptis iki jam sukaks 25 metai. Išmoka turi būti panaudota per 24 mėnesius nuo sprendimo skirti išmoką priėmimo dienos. Vienkartinė išmoka įsikurti neskiriama:</w:t>
            </w:r>
            <w:r w:rsidRPr="004B134B">
              <w:rPr>
                <w:color w:val="000000"/>
              </w:rPr>
              <w:br/>
            </w:r>
            <w:r w:rsidRPr="004B134B">
              <w:rPr>
                <w:color w:val="000000"/>
                <w:shd w:val="clear" w:color="auto" w:fill="F9F9F9"/>
              </w:rPr>
              <w:t>• jei asmuo yra išlaikomas (nemokamai gauna nakvynę ir maistą ir kitas paslaugas) valstybės ar savivaldybės finansuojamoje įstaigoje;</w:t>
            </w:r>
            <w:r w:rsidRPr="004B134B">
              <w:rPr>
                <w:color w:val="000000"/>
              </w:rPr>
              <w:br/>
            </w:r>
            <w:r w:rsidRPr="004B134B">
              <w:rPr>
                <w:color w:val="000000"/>
                <w:shd w:val="clear" w:color="auto" w:fill="F9F9F9"/>
              </w:rPr>
              <w:t>• jei asmuo yra suimtas, atlieka su laisvės atėmimu susijusią bausmę, paskelbta jo paieška, jis teismo pripažintas nežinia kur esančiu.</w:t>
            </w:r>
            <w:r w:rsidRPr="004B134B">
              <w:rPr>
                <w:color w:val="000000"/>
              </w:rPr>
              <w:br/>
            </w:r>
            <w:r w:rsidRPr="004B134B">
              <w:rPr>
                <w:color w:val="000000"/>
                <w:shd w:val="clear" w:color="auto" w:fill="F9F9F9"/>
              </w:rPr>
              <w:t>Vienkartinė išmoka įsikurti grynaisiais pinigais neišmokama, išskyrus atvejus, kai lieka nepanaudota mažesnė negu 1 bazinės socialinės išmokos dydžio (38 EUR) išmokos dalis, kuri gali būti išmokama grynaisiais pinigais pačiam išmokos gavėjui.</w:t>
            </w:r>
          </w:p>
        </w:tc>
      </w:tr>
      <w:tr w:rsidR="00804F26" w:rsidRPr="00B50F93" w:rsidTr="00804F26">
        <w:tc>
          <w:tcPr>
            <w:tcW w:w="636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2733" w:type="dxa"/>
            <w:shd w:val="clear" w:color="auto" w:fill="auto"/>
          </w:tcPr>
          <w:p w:rsidR="00804F26" w:rsidRPr="00B50F93" w:rsidRDefault="00804F26" w:rsidP="001A11FD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6099" w:type="dxa"/>
            <w:shd w:val="clear" w:color="auto" w:fill="auto"/>
          </w:tcPr>
          <w:p w:rsidR="00804F26" w:rsidRDefault="00804F26" w:rsidP="001A11FD">
            <w:pPr>
              <w:pStyle w:val="Lentelini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Informacija iš socialinės paramos šeimai informacinių sistemų SPIS ir ,,Parama“ -  iš UAB ,,</w:t>
            </w:r>
            <w:proofErr w:type="spellStart"/>
            <w:r>
              <w:rPr>
                <w:sz w:val="22"/>
                <w:szCs w:val="22"/>
              </w:rPr>
              <w:t>Nevda</w:t>
            </w:r>
            <w:proofErr w:type="spellEnd"/>
            <w:r>
              <w:rPr>
                <w:sz w:val="22"/>
                <w:szCs w:val="22"/>
              </w:rPr>
              <w:t>“.</w:t>
            </w:r>
          </w:p>
          <w:p w:rsidR="00804F26" w:rsidRDefault="00804F26" w:rsidP="001A11FD">
            <w:pPr>
              <w:pStyle w:val="Lentelini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  <w:bookmarkStart w:id="0" w:name="_GoBack"/>
            <w:bookmarkEnd w:id="0"/>
          </w:p>
          <w:p w:rsidR="00804F26" w:rsidRDefault="004B134B" w:rsidP="006C2588">
            <w:pPr>
              <w:pStyle w:val="Lentelinis"/>
              <w:tabs>
                <w:tab w:val="left" w:pos="2328"/>
              </w:tabs>
              <w:jc w:val="both"/>
              <w:rPr>
                <w:sz w:val="22"/>
                <w:szCs w:val="22"/>
              </w:rPr>
            </w:pPr>
            <w:hyperlink r:id="rId8" w:history="1">
              <w:r w:rsidR="00804F26">
                <w:rPr>
                  <w:rStyle w:val="Hipersaitas"/>
                  <w:sz w:val="22"/>
                  <w:szCs w:val="22"/>
                </w:rPr>
                <w:t>www.nevda.lt</w:t>
              </w:r>
            </w:hyperlink>
            <w:r w:rsidR="006C2588">
              <w:rPr>
                <w:sz w:val="22"/>
                <w:szCs w:val="22"/>
              </w:rPr>
              <w:tab/>
              <w:t>.</w:t>
            </w:r>
          </w:p>
          <w:p w:rsidR="00804F26" w:rsidRPr="00B50F93" w:rsidRDefault="00804F26" w:rsidP="001A11FD">
            <w:pPr>
              <w:spacing w:before="120" w:after="120"/>
            </w:pPr>
          </w:p>
        </w:tc>
      </w:tr>
      <w:tr w:rsidR="00804F26" w:rsidRPr="00B50F93" w:rsidTr="00804F26">
        <w:tc>
          <w:tcPr>
            <w:tcW w:w="636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 w:line="360" w:lineRule="auto"/>
            </w:pPr>
            <w:r w:rsidRPr="00FA5B66">
              <w:lastRenderedPageBreak/>
              <w:t>5</w:t>
            </w:r>
            <w:r>
              <w:t>.</w:t>
            </w:r>
          </w:p>
        </w:tc>
        <w:tc>
          <w:tcPr>
            <w:tcW w:w="2733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6099" w:type="dxa"/>
            <w:shd w:val="clear" w:color="auto" w:fill="auto"/>
          </w:tcPr>
          <w:p w:rsidR="00804F26" w:rsidRPr="00FA5B66" w:rsidRDefault="00804F26" w:rsidP="006C2588">
            <w:pPr>
              <w:pStyle w:val="Lentelinis"/>
              <w:jc w:val="both"/>
            </w:pPr>
            <w:r>
              <w:t>Socialinės parmos ir sveikatos skyrius, 508,</w:t>
            </w:r>
            <w:r w:rsidR="006C2588">
              <w:t xml:space="preserve"> </w:t>
            </w:r>
            <w:r>
              <w:t>509,</w:t>
            </w:r>
            <w:r w:rsidR="006C2588">
              <w:t xml:space="preserve"> </w:t>
            </w:r>
            <w:r>
              <w:t>511,</w:t>
            </w:r>
            <w:r w:rsidR="006C2588">
              <w:t xml:space="preserve"> </w:t>
            </w:r>
            <w:r>
              <w:t>514</w:t>
            </w:r>
            <w:r w:rsidR="006C2588">
              <w:t xml:space="preserve"> kabinetai, </w:t>
            </w:r>
          </w:p>
        </w:tc>
      </w:tr>
      <w:tr w:rsidR="00804F26" w:rsidRPr="00B50F93" w:rsidTr="00804F26">
        <w:tc>
          <w:tcPr>
            <w:tcW w:w="636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2733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6099" w:type="dxa"/>
            <w:shd w:val="clear" w:color="auto" w:fill="auto"/>
          </w:tcPr>
          <w:p w:rsidR="00804F26" w:rsidRPr="00022120" w:rsidRDefault="00804F26" w:rsidP="001A11FD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>Socialinės paramos ir sveikatos skyri</w:t>
            </w:r>
            <w:r w:rsidR="006C2588">
              <w:t>a</w:t>
            </w:r>
            <w:r>
              <w:t xml:space="preserve">us vedėjas Vitalis Giedrikas, tel.(8 458) 71252, </w:t>
            </w:r>
            <w:proofErr w:type="spellStart"/>
            <w:r>
              <w:t>el.p</w:t>
            </w:r>
            <w:proofErr w:type="spellEnd"/>
            <w:r>
              <w:t>. globa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post.rokiskis.lt</w:t>
            </w:r>
            <w:proofErr w:type="spellEnd"/>
          </w:p>
        </w:tc>
      </w:tr>
      <w:tr w:rsidR="00804F26" w:rsidRPr="00B50F93" w:rsidTr="00804F26">
        <w:tc>
          <w:tcPr>
            <w:tcW w:w="636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2733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6099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/>
              <w:jc w:val="both"/>
            </w:pPr>
            <w:r>
              <w:t>Sprendimas priimamas ne vėliau kaip per 30 kalendorinių dienų nuo nurodytų visų dokumentų gavimo dienos</w:t>
            </w:r>
            <w:r w:rsidR="006C2588">
              <w:t>.</w:t>
            </w:r>
          </w:p>
        </w:tc>
      </w:tr>
      <w:tr w:rsidR="00804F26" w:rsidRPr="00B50F93" w:rsidTr="00804F26">
        <w:tc>
          <w:tcPr>
            <w:tcW w:w="636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2733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6099" w:type="dxa"/>
            <w:shd w:val="clear" w:color="auto" w:fill="auto"/>
          </w:tcPr>
          <w:p w:rsidR="00804F26" w:rsidRPr="00FA5B66" w:rsidRDefault="00804F26" w:rsidP="001A11FD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  <w:r w:rsidR="006C2588">
              <w:t>.</w:t>
            </w:r>
          </w:p>
        </w:tc>
      </w:tr>
    </w:tbl>
    <w:p w:rsidR="00804F26" w:rsidRPr="00B50F93" w:rsidRDefault="00804F26" w:rsidP="00804F26">
      <w:pPr>
        <w:spacing w:line="360" w:lineRule="auto"/>
        <w:jc w:val="center"/>
      </w:pPr>
    </w:p>
    <w:p w:rsidR="00804F26" w:rsidRPr="00B50F93" w:rsidRDefault="00804F26" w:rsidP="00804F26">
      <w:pPr>
        <w:spacing w:line="360" w:lineRule="auto"/>
        <w:jc w:val="center"/>
        <w:sectPr w:rsidR="00804F26" w:rsidRPr="00B50F93" w:rsidSect="000160A1">
          <w:headerReference w:type="even" r:id="rId9"/>
          <w:headerReference w:type="default" r:id="rId10"/>
          <w:pgSz w:w="11906" w:h="16838"/>
          <w:pgMar w:top="1258" w:right="746" w:bottom="1440" w:left="1800" w:header="708" w:footer="708" w:gutter="0"/>
          <w:cols w:space="708"/>
          <w:titlePg/>
          <w:docGrid w:linePitch="360"/>
        </w:sectPr>
      </w:pPr>
    </w:p>
    <w:p w:rsidR="00F253A5" w:rsidRDefault="00F253A5" w:rsidP="00367C54">
      <w:pPr>
        <w:tabs>
          <w:tab w:val="left" w:pos="6379"/>
        </w:tabs>
        <w:ind w:left="5529" w:right="-29" w:hanging="284"/>
        <w:jc w:val="center"/>
      </w:pPr>
    </w:p>
    <w:sectPr w:rsidR="00F253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6F" w:rsidRDefault="004B769E">
      <w:r>
        <w:separator/>
      </w:r>
    </w:p>
  </w:endnote>
  <w:endnote w:type="continuationSeparator" w:id="0">
    <w:p w:rsidR="0060256F" w:rsidRDefault="004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6F" w:rsidRDefault="004B769E">
      <w:r>
        <w:separator/>
      </w:r>
    </w:p>
  </w:footnote>
  <w:footnote w:type="continuationSeparator" w:id="0">
    <w:p w:rsidR="0060256F" w:rsidRDefault="004B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67C54" w:rsidP="0078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9CF" w:rsidRDefault="004B134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4B134B" w:rsidP="00B57438">
    <w:pPr>
      <w:pStyle w:val="Antrats"/>
      <w:framePr w:wrap="around" w:vAnchor="text" w:hAnchor="margin" w:xAlign="center" w:y="1"/>
      <w:rPr>
        <w:rStyle w:val="Puslapionumeris"/>
      </w:rPr>
    </w:pPr>
  </w:p>
  <w:p w:rsidR="004569CF" w:rsidRDefault="004B134B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">
    <w:nsid w:val="72F74C66"/>
    <w:multiLevelType w:val="multilevel"/>
    <w:tmpl w:val="502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E"/>
    <w:rsid w:val="00367C54"/>
    <w:rsid w:val="00424CF8"/>
    <w:rsid w:val="004B134B"/>
    <w:rsid w:val="004B769E"/>
    <w:rsid w:val="0060256F"/>
    <w:rsid w:val="006C2588"/>
    <w:rsid w:val="0079373E"/>
    <w:rsid w:val="00804F26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37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04F26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804F26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804F26"/>
  </w:style>
  <w:style w:type="character" w:styleId="Hipersaitas">
    <w:name w:val="Hyperlink"/>
    <w:rsid w:val="00804F26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804F26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804F26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2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37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04F26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804F26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804F26"/>
  </w:style>
  <w:style w:type="character" w:styleId="Hipersaitas">
    <w:name w:val="Hyperlink"/>
    <w:rsid w:val="00804F26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804F26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804F26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2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Dalia Zibolienė</dc:creator>
  <cp:lastModifiedBy>Dalia Zibolienė</cp:lastModifiedBy>
  <cp:revision>8</cp:revision>
  <dcterms:created xsi:type="dcterms:W3CDTF">2018-08-16T11:20:00Z</dcterms:created>
  <dcterms:modified xsi:type="dcterms:W3CDTF">2018-09-06T05:51:00Z</dcterms:modified>
</cp:coreProperties>
</file>