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A3" w:rsidRPr="000839A3" w:rsidRDefault="000839A3" w:rsidP="007B1216">
      <w:pPr>
        <w:spacing w:after="0" w:line="240" w:lineRule="auto"/>
        <w:jc w:val="center"/>
        <w:rPr>
          <w:rFonts w:ascii="Times New Roman" w:hAnsi="Times New Roman" w:cs="Times New Roman"/>
          <w:sz w:val="24"/>
          <w:szCs w:val="24"/>
          <w:lang w:val="lt-LT"/>
        </w:rPr>
      </w:pPr>
      <w:r w:rsidRPr="000839A3">
        <w:rPr>
          <w:rFonts w:ascii="Times New Roman" w:hAnsi="Times New Roman" w:cs="Times New Roman"/>
          <w:b/>
          <w:sz w:val="24"/>
          <w:szCs w:val="24"/>
          <w:lang w:val="lt-LT"/>
        </w:rPr>
        <w:t>ROKIŠKIO RAJONO SAVIVALDYBĖS ADMINISTRACIJA</w:t>
      </w:r>
    </w:p>
    <w:p w:rsidR="000839A3" w:rsidRPr="000839A3" w:rsidRDefault="000839A3" w:rsidP="007B1216">
      <w:pPr>
        <w:spacing w:after="0" w:line="240" w:lineRule="auto"/>
        <w:rPr>
          <w:rFonts w:ascii="Times New Roman" w:hAnsi="Times New Roman" w:cs="Times New Roman"/>
          <w:b/>
          <w:sz w:val="24"/>
          <w:szCs w:val="24"/>
          <w:lang w:val="lt-LT"/>
        </w:rPr>
      </w:pPr>
    </w:p>
    <w:p w:rsidR="000839A3" w:rsidRPr="000839A3" w:rsidRDefault="000839A3" w:rsidP="007B1216">
      <w:pPr>
        <w:spacing w:after="0" w:line="240" w:lineRule="auto"/>
        <w:jc w:val="center"/>
        <w:rPr>
          <w:rFonts w:ascii="Times New Roman" w:hAnsi="Times New Roman" w:cs="Times New Roman"/>
          <w:b/>
          <w:sz w:val="24"/>
          <w:szCs w:val="24"/>
          <w:lang w:val="lt-LT"/>
        </w:rPr>
      </w:pPr>
    </w:p>
    <w:p w:rsidR="000839A3" w:rsidRPr="000839A3" w:rsidRDefault="000839A3" w:rsidP="007B1216">
      <w:pPr>
        <w:spacing w:after="0" w:line="240" w:lineRule="auto"/>
        <w:ind w:left="6379"/>
        <w:rPr>
          <w:rFonts w:ascii="Times New Roman" w:hAnsi="Times New Roman" w:cs="Times New Roman"/>
          <w:sz w:val="24"/>
          <w:szCs w:val="24"/>
          <w:lang w:val="lt-LT"/>
        </w:rPr>
      </w:pPr>
      <w:r w:rsidRPr="000839A3">
        <w:rPr>
          <w:rFonts w:ascii="Times New Roman" w:hAnsi="Times New Roman" w:cs="Times New Roman"/>
          <w:sz w:val="24"/>
          <w:szCs w:val="24"/>
          <w:lang w:val="lt-LT"/>
        </w:rPr>
        <w:t>TVIRTINU</w:t>
      </w:r>
    </w:p>
    <w:p w:rsidR="000839A3" w:rsidRPr="000839A3" w:rsidRDefault="000839A3" w:rsidP="000839A3">
      <w:pPr>
        <w:spacing w:after="0" w:line="240" w:lineRule="auto"/>
        <w:ind w:left="6379"/>
        <w:rPr>
          <w:rFonts w:ascii="Times New Roman" w:hAnsi="Times New Roman" w:cs="Times New Roman"/>
          <w:sz w:val="24"/>
          <w:szCs w:val="24"/>
          <w:lang w:val="lt-LT"/>
        </w:rPr>
      </w:pPr>
      <w:r w:rsidRPr="000839A3">
        <w:rPr>
          <w:rFonts w:ascii="Times New Roman" w:hAnsi="Times New Roman" w:cs="Times New Roman"/>
          <w:sz w:val="24"/>
          <w:szCs w:val="24"/>
          <w:lang w:val="lt-LT"/>
        </w:rPr>
        <w:t>Rokiškio rajono savivaldybės administracijos direktorius</w:t>
      </w:r>
    </w:p>
    <w:p w:rsidR="000839A3" w:rsidRPr="000839A3" w:rsidRDefault="000839A3" w:rsidP="000839A3">
      <w:pPr>
        <w:spacing w:after="0" w:line="240" w:lineRule="auto"/>
        <w:ind w:left="6379"/>
        <w:rPr>
          <w:rFonts w:ascii="Times New Roman" w:hAnsi="Times New Roman" w:cs="Times New Roman"/>
          <w:sz w:val="24"/>
          <w:szCs w:val="24"/>
          <w:lang w:val="lt-LT"/>
        </w:rPr>
      </w:pPr>
    </w:p>
    <w:p w:rsidR="000839A3" w:rsidRPr="000839A3" w:rsidRDefault="000839A3" w:rsidP="000839A3">
      <w:pPr>
        <w:spacing w:after="0" w:line="240" w:lineRule="auto"/>
        <w:ind w:left="6379"/>
        <w:rPr>
          <w:rFonts w:ascii="Times New Roman" w:hAnsi="Times New Roman" w:cs="Times New Roman"/>
          <w:sz w:val="24"/>
          <w:szCs w:val="24"/>
          <w:lang w:val="lt-LT"/>
        </w:rPr>
      </w:pPr>
      <w:r w:rsidRPr="000839A3">
        <w:rPr>
          <w:rFonts w:ascii="Times New Roman" w:hAnsi="Times New Roman" w:cs="Times New Roman"/>
          <w:sz w:val="24"/>
          <w:szCs w:val="24"/>
          <w:lang w:val="lt-LT"/>
        </w:rPr>
        <w:t>(Parašas)</w:t>
      </w:r>
    </w:p>
    <w:p w:rsidR="000839A3" w:rsidRPr="000839A3" w:rsidRDefault="000839A3" w:rsidP="000839A3">
      <w:pPr>
        <w:spacing w:after="0" w:line="240" w:lineRule="auto"/>
        <w:ind w:left="6379"/>
        <w:rPr>
          <w:rFonts w:ascii="Times New Roman" w:hAnsi="Times New Roman" w:cs="Times New Roman"/>
          <w:sz w:val="24"/>
          <w:szCs w:val="24"/>
          <w:lang w:val="lt-LT"/>
        </w:rPr>
      </w:pPr>
      <w:r w:rsidRPr="000839A3">
        <w:rPr>
          <w:rFonts w:ascii="Times New Roman" w:hAnsi="Times New Roman" w:cs="Times New Roman"/>
          <w:sz w:val="24"/>
          <w:szCs w:val="24"/>
          <w:lang w:val="lt-LT"/>
        </w:rPr>
        <w:t>Andrius Burnickas</w:t>
      </w:r>
    </w:p>
    <w:p w:rsidR="000839A3" w:rsidRPr="000839A3" w:rsidRDefault="000839A3" w:rsidP="000839A3">
      <w:pPr>
        <w:spacing w:after="0" w:line="240" w:lineRule="auto"/>
        <w:jc w:val="center"/>
        <w:rPr>
          <w:rFonts w:ascii="Times New Roman" w:hAnsi="Times New Roman" w:cs="Times New Roman"/>
          <w:b/>
          <w:sz w:val="24"/>
          <w:szCs w:val="24"/>
          <w:lang w:val="lt-LT"/>
        </w:rPr>
      </w:pPr>
    </w:p>
    <w:p w:rsidR="000839A3" w:rsidRPr="000839A3" w:rsidRDefault="000839A3" w:rsidP="000839A3">
      <w:pPr>
        <w:spacing w:after="0" w:line="240" w:lineRule="auto"/>
        <w:ind w:firstLine="6379"/>
        <w:rPr>
          <w:rFonts w:ascii="Times New Roman" w:hAnsi="Times New Roman" w:cs="Times New Roman"/>
          <w:sz w:val="24"/>
          <w:szCs w:val="24"/>
          <w:lang w:val="lt-LT"/>
        </w:rPr>
      </w:pPr>
      <w:r w:rsidRPr="000839A3">
        <w:rPr>
          <w:rFonts w:ascii="Times New Roman" w:hAnsi="Times New Roman" w:cs="Times New Roman"/>
          <w:sz w:val="24"/>
          <w:szCs w:val="24"/>
          <w:lang w:val="lt-LT"/>
        </w:rPr>
        <w:t xml:space="preserve">(Data) </w:t>
      </w:r>
    </w:p>
    <w:p w:rsidR="000839A3" w:rsidRPr="000839A3" w:rsidRDefault="000839A3" w:rsidP="000839A3">
      <w:pPr>
        <w:spacing w:after="0" w:line="240" w:lineRule="auto"/>
        <w:ind w:firstLine="6379"/>
        <w:rPr>
          <w:rFonts w:ascii="Times New Roman" w:hAnsi="Times New Roman" w:cs="Times New Roman"/>
          <w:sz w:val="24"/>
          <w:szCs w:val="24"/>
          <w:lang w:val="lt-LT"/>
        </w:rPr>
      </w:pPr>
    </w:p>
    <w:p w:rsidR="000839A3" w:rsidRPr="000839A3" w:rsidRDefault="000839A3" w:rsidP="000839A3">
      <w:pPr>
        <w:pStyle w:val="Pagrindinistekstas1"/>
        <w:ind w:firstLine="0"/>
        <w:jc w:val="center"/>
        <w:rPr>
          <w:rFonts w:ascii="Times New Roman" w:hAnsi="Times New Roman"/>
          <w:b/>
          <w:sz w:val="24"/>
          <w:szCs w:val="24"/>
          <w:lang w:val="lt-LT"/>
        </w:rPr>
      </w:pPr>
      <w:r w:rsidRPr="000839A3">
        <w:rPr>
          <w:rFonts w:ascii="Times New Roman" w:hAnsi="Times New Roman"/>
          <w:b/>
          <w:sz w:val="24"/>
          <w:szCs w:val="24"/>
          <w:lang w:val="lt-LT"/>
        </w:rPr>
        <w:t>ADMINISTRACINĖS PASLAUGOS TEIKIMO APRAŠYMAS</w:t>
      </w:r>
    </w:p>
    <w:p w:rsidR="00342BEC" w:rsidRPr="000839A3" w:rsidRDefault="00342BEC" w:rsidP="000839A3">
      <w:pPr>
        <w:spacing w:after="0"/>
        <w:jc w:val="center"/>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646"/>
        <w:gridCol w:w="1790"/>
        <w:gridCol w:w="7418"/>
      </w:tblGrid>
      <w:tr w:rsidR="00C05EF5" w:rsidRPr="000839A3" w:rsidTr="000839A3">
        <w:tc>
          <w:tcPr>
            <w:tcW w:w="646" w:type="dxa"/>
          </w:tcPr>
          <w:p w:rsidR="006B0235" w:rsidRPr="000839A3" w:rsidRDefault="006B0235" w:rsidP="006B0235">
            <w:pPr>
              <w:jc w:val="center"/>
              <w:rPr>
                <w:rFonts w:ascii="Times New Roman" w:hAnsi="Times New Roman" w:cs="Times New Roman"/>
                <w:sz w:val="24"/>
                <w:szCs w:val="24"/>
                <w:lang w:val="lt-LT"/>
              </w:rPr>
            </w:pPr>
            <w:r w:rsidRPr="000839A3">
              <w:rPr>
                <w:rFonts w:ascii="Times New Roman" w:hAnsi="Times New Roman" w:cs="Times New Roman"/>
                <w:sz w:val="24"/>
                <w:szCs w:val="24"/>
                <w:lang w:val="lt-LT"/>
              </w:rPr>
              <w:t>Eil. Nr.</w:t>
            </w:r>
          </w:p>
        </w:tc>
        <w:tc>
          <w:tcPr>
            <w:tcW w:w="1790" w:type="dxa"/>
          </w:tcPr>
          <w:p w:rsidR="006B0235" w:rsidRPr="000839A3" w:rsidRDefault="00A42849" w:rsidP="006B0235">
            <w:pPr>
              <w:jc w:val="center"/>
              <w:rPr>
                <w:rFonts w:ascii="Times New Roman" w:hAnsi="Times New Roman" w:cs="Times New Roman"/>
                <w:sz w:val="24"/>
                <w:szCs w:val="24"/>
                <w:lang w:val="lt-LT"/>
              </w:rPr>
            </w:pPr>
            <w:r w:rsidRPr="000839A3">
              <w:rPr>
                <w:rFonts w:ascii="Times New Roman" w:hAnsi="Times New Roman" w:cs="Times New Roman"/>
                <w:sz w:val="24"/>
                <w:szCs w:val="24"/>
                <w:lang w:val="lt-LT"/>
              </w:rPr>
              <w:t>Pavadinimas</w:t>
            </w:r>
          </w:p>
        </w:tc>
        <w:tc>
          <w:tcPr>
            <w:tcW w:w="7418" w:type="dxa"/>
          </w:tcPr>
          <w:p w:rsidR="006B0235" w:rsidRPr="000839A3" w:rsidRDefault="00A42849" w:rsidP="006B0235">
            <w:pPr>
              <w:jc w:val="center"/>
              <w:rPr>
                <w:rFonts w:ascii="Times New Roman" w:hAnsi="Times New Roman" w:cs="Times New Roman"/>
                <w:sz w:val="24"/>
                <w:szCs w:val="24"/>
                <w:lang w:val="lt-LT"/>
              </w:rPr>
            </w:pPr>
            <w:r w:rsidRPr="000839A3">
              <w:rPr>
                <w:rFonts w:ascii="Times New Roman" w:hAnsi="Times New Roman" w:cs="Times New Roman"/>
                <w:sz w:val="24"/>
                <w:szCs w:val="24"/>
                <w:lang w:val="lt-LT"/>
              </w:rPr>
              <w:t>Aprašymas</w:t>
            </w:r>
          </w:p>
        </w:tc>
      </w:tr>
      <w:tr w:rsidR="00C05EF5" w:rsidRPr="000839A3" w:rsidTr="000839A3">
        <w:tc>
          <w:tcPr>
            <w:tcW w:w="646" w:type="dxa"/>
          </w:tcPr>
          <w:p w:rsidR="006B0235" w:rsidRPr="000839A3" w:rsidRDefault="00A42849" w:rsidP="006B0235">
            <w:pPr>
              <w:jc w:val="center"/>
              <w:rPr>
                <w:rFonts w:ascii="Times New Roman" w:hAnsi="Times New Roman" w:cs="Times New Roman"/>
                <w:sz w:val="24"/>
                <w:szCs w:val="24"/>
                <w:lang w:val="lt-LT"/>
              </w:rPr>
            </w:pPr>
            <w:r w:rsidRPr="000839A3">
              <w:rPr>
                <w:rFonts w:ascii="Times New Roman" w:hAnsi="Times New Roman" w:cs="Times New Roman"/>
                <w:sz w:val="24"/>
                <w:szCs w:val="24"/>
                <w:lang w:val="lt-LT"/>
              </w:rPr>
              <w:t>1.</w:t>
            </w:r>
          </w:p>
        </w:tc>
        <w:tc>
          <w:tcPr>
            <w:tcW w:w="1790" w:type="dxa"/>
          </w:tcPr>
          <w:p w:rsidR="006B0235" w:rsidRPr="000839A3" w:rsidRDefault="006B0235" w:rsidP="000839A3">
            <w:pPr>
              <w:rPr>
                <w:rFonts w:ascii="Times New Roman" w:hAnsi="Times New Roman" w:cs="Times New Roman"/>
                <w:sz w:val="24"/>
                <w:szCs w:val="24"/>
                <w:lang w:val="lt-LT"/>
              </w:rPr>
            </w:pPr>
            <w:r w:rsidRPr="000839A3">
              <w:rPr>
                <w:rFonts w:ascii="Times New Roman" w:hAnsi="Times New Roman" w:cs="Times New Roman"/>
                <w:sz w:val="24"/>
                <w:szCs w:val="24"/>
                <w:lang w:val="lt-LT"/>
              </w:rPr>
              <w:t>Administracinės paslaugos pavadinimas</w:t>
            </w:r>
          </w:p>
        </w:tc>
        <w:tc>
          <w:tcPr>
            <w:tcW w:w="7418" w:type="dxa"/>
          </w:tcPr>
          <w:p w:rsidR="006B0235" w:rsidRPr="000839A3" w:rsidRDefault="006B0235" w:rsidP="000839A3">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t xml:space="preserve">Šilumos tiekimo licencijų (toliau – licencijos) įmonėms,  tiekiančioms mažiau kaip 10 </w:t>
            </w:r>
            <w:proofErr w:type="spellStart"/>
            <w:r w:rsidRPr="000839A3">
              <w:rPr>
                <w:rFonts w:ascii="Times New Roman" w:hAnsi="Times New Roman" w:cs="Times New Roman"/>
                <w:sz w:val="24"/>
                <w:szCs w:val="24"/>
                <w:lang w:val="lt-LT"/>
              </w:rPr>
              <w:t>GWh</w:t>
            </w:r>
            <w:proofErr w:type="spellEnd"/>
            <w:r w:rsidRPr="000839A3">
              <w:rPr>
                <w:rFonts w:ascii="Times New Roman" w:hAnsi="Times New Roman" w:cs="Times New Roman"/>
                <w:sz w:val="24"/>
                <w:szCs w:val="24"/>
                <w:lang w:val="lt-LT"/>
              </w:rPr>
              <w:t xml:space="preserve"> šilumos per metus, išdavimas, pakeitimas, galiojimo sustabdymas, galiojimo sustabdymo panaikinimas ir galiojimo panaikinimas.</w:t>
            </w:r>
          </w:p>
        </w:tc>
      </w:tr>
      <w:tr w:rsidR="00C05EF5" w:rsidRPr="000839A3" w:rsidTr="000839A3">
        <w:tc>
          <w:tcPr>
            <w:tcW w:w="646" w:type="dxa"/>
          </w:tcPr>
          <w:p w:rsidR="006B0235" w:rsidRPr="000839A3" w:rsidRDefault="00A42849" w:rsidP="006B0235">
            <w:pPr>
              <w:jc w:val="center"/>
              <w:rPr>
                <w:rFonts w:ascii="Times New Roman" w:hAnsi="Times New Roman" w:cs="Times New Roman"/>
                <w:sz w:val="24"/>
                <w:szCs w:val="24"/>
                <w:lang w:val="lt-LT"/>
              </w:rPr>
            </w:pPr>
            <w:r w:rsidRPr="000839A3">
              <w:rPr>
                <w:rFonts w:ascii="Times New Roman" w:hAnsi="Times New Roman" w:cs="Times New Roman"/>
                <w:sz w:val="24"/>
                <w:szCs w:val="24"/>
                <w:lang w:val="lt-LT"/>
              </w:rPr>
              <w:t>2.</w:t>
            </w:r>
          </w:p>
        </w:tc>
        <w:tc>
          <w:tcPr>
            <w:tcW w:w="1790" w:type="dxa"/>
          </w:tcPr>
          <w:p w:rsidR="006B0235" w:rsidRPr="000839A3" w:rsidRDefault="006B0235" w:rsidP="000839A3">
            <w:pPr>
              <w:rPr>
                <w:rFonts w:ascii="Times New Roman" w:hAnsi="Times New Roman" w:cs="Times New Roman"/>
                <w:sz w:val="24"/>
                <w:szCs w:val="24"/>
                <w:lang w:val="lt-LT"/>
              </w:rPr>
            </w:pPr>
            <w:r w:rsidRPr="000839A3">
              <w:rPr>
                <w:rFonts w:ascii="Times New Roman" w:hAnsi="Times New Roman" w:cs="Times New Roman"/>
                <w:sz w:val="24"/>
                <w:szCs w:val="24"/>
                <w:lang w:val="lt-LT"/>
              </w:rPr>
              <w:t>Administracinės paslaugos apibūdinimas</w:t>
            </w:r>
          </w:p>
        </w:tc>
        <w:tc>
          <w:tcPr>
            <w:tcW w:w="7418" w:type="dxa"/>
          </w:tcPr>
          <w:p w:rsidR="006B0235" w:rsidRPr="000839A3" w:rsidRDefault="006B0235" w:rsidP="000839A3">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t xml:space="preserve">Rokiškio savivaldybės administracija (toliau Administracija) išduoda licencijas verstis  šilumos tiekimo veikla, jas pakeičia, jų galiojimą sustabdo, galiojimo sustabdymą panaikina, galiojimą panaikina,  asmenims, verslo subjektams (šilumos tiekėjui), tiekiantiems mažiau kaip 10 </w:t>
            </w:r>
            <w:proofErr w:type="spellStart"/>
            <w:r w:rsidRPr="000839A3">
              <w:rPr>
                <w:rFonts w:ascii="Times New Roman" w:hAnsi="Times New Roman" w:cs="Times New Roman"/>
                <w:sz w:val="24"/>
                <w:szCs w:val="24"/>
                <w:lang w:val="lt-LT"/>
              </w:rPr>
              <w:t>GWh</w:t>
            </w:r>
            <w:proofErr w:type="spellEnd"/>
            <w:r w:rsidRPr="000839A3">
              <w:rPr>
                <w:rFonts w:ascii="Times New Roman" w:hAnsi="Times New Roman" w:cs="Times New Roman"/>
                <w:sz w:val="24"/>
                <w:szCs w:val="24"/>
                <w:lang w:val="lt-LT"/>
              </w:rPr>
              <w:t xml:space="preserve"> šilumos per metus.  (Šilumos tiekėjams, tiekiantiems daugiau kaip 10 </w:t>
            </w:r>
            <w:proofErr w:type="spellStart"/>
            <w:r w:rsidRPr="000839A3">
              <w:rPr>
                <w:rFonts w:ascii="Times New Roman" w:hAnsi="Times New Roman" w:cs="Times New Roman"/>
                <w:sz w:val="24"/>
                <w:szCs w:val="24"/>
                <w:lang w:val="lt-LT"/>
              </w:rPr>
              <w:t>GWh</w:t>
            </w:r>
            <w:proofErr w:type="spellEnd"/>
            <w:r w:rsidRPr="000839A3">
              <w:rPr>
                <w:rFonts w:ascii="Times New Roman" w:hAnsi="Times New Roman" w:cs="Times New Roman"/>
                <w:sz w:val="24"/>
                <w:szCs w:val="24"/>
                <w:lang w:val="lt-LT"/>
              </w:rPr>
              <w:t xml:space="preserve"> šilumos per metus, licencijas išduoda </w:t>
            </w:r>
            <w:proofErr w:type="spellStart"/>
            <w:r w:rsidR="00AB2F13" w:rsidRPr="00AB2F13">
              <w:rPr>
                <w:rFonts w:ascii="Times New Roman" w:hAnsi="Times New Roman" w:cs="Times New Roman"/>
                <w:sz w:val="24"/>
                <w:szCs w:val="24"/>
              </w:rPr>
              <w:t>Valstybinė</w:t>
            </w:r>
            <w:proofErr w:type="spellEnd"/>
            <w:r w:rsidR="00AB2F13" w:rsidRPr="00AB2F13">
              <w:rPr>
                <w:rFonts w:ascii="Times New Roman" w:hAnsi="Times New Roman" w:cs="Times New Roman"/>
                <w:sz w:val="24"/>
                <w:szCs w:val="24"/>
              </w:rPr>
              <w:t xml:space="preserve"> </w:t>
            </w:r>
            <w:proofErr w:type="spellStart"/>
            <w:r w:rsidR="00713F25">
              <w:rPr>
                <w:rFonts w:ascii="Times New Roman" w:hAnsi="Times New Roman" w:cs="Times New Roman"/>
                <w:sz w:val="24"/>
                <w:szCs w:val="24"/>
              </w:rPr>
              <w:t>energetikos</w:t>
            </w:r>
            <w:proofErr w:type="spellEnd"/>
            <w:r w:rsidR="00713F25">
              <w:rPr>
                <w:rFonts w:ascii="Times New Roman" w:hAnsi="Times New Roman" w:cs="Times New Roman"/>
                <w:sz w:val="24"/>
                <w:szCs w:val="24"/>
              </w:rPr>
              <w:t xml:space="preserve"> </w:t>
            </w:r>
            <w:proofErr w:type="spellStart"/>
            <w:r w:rsidR="00713F25">
              <w:rPr>
                <w:rFonts w:ascii="Times New Roman" w:hAnsi="Times New Roman" w:cs="Times New Roman"/>
                <w:sz w:val="24"/>
                <w:szCs w:val="24"/>
              </w:rPr>
              <w:t>reguliavimo</w:t>
            </w:r>
            <w:proofErr w:type="spellEnd"/>
            <w:r w:rsidR="00713F25">
              <w:rPr>
                <w:rFonts w:ascii="Times New Roman" w:hAnsi="Times New Roman" w:cs="Times New Roman"/>
                <w:sz w:val="24"/>
                <w:szCs w:val="24"/>
              </w:rPr>
              <w:t xml:space="preserve"> </w:t>
            </w:r>
            <w:proofErr w:type="spellStart"/>
            <w:r w:rsidR="00713F25">
              <w:rPr>
                <w:rFonts w:ascii="Times New Roman" w:hAnsi="Times New Roman" w:cs="Times New Roman"/>
                <w:sz w:val="24"/>
                <w:szCs w:val="24"/>
              </w:rPr>
              <w:t>tarnyba</w:t>
            </w:r>
            <w:proofErr w:type="spellEnd"/>
            <w:r w:rsidRPr="000839A3">
              <w:rPr>
                <w:rFonts w:ascii="Times New Roman" w:hAnsi="Times New Roman" w:cs="Times New Roman"/>
                <w:sz w:val="24"/>
                <w:szCs w:val="24"/>
                <w:lang w:val="lt-LT"/>
              </w:rPr>
              <w:t>).</w:t>
            </w:r>
          </w:p>
          <w:p w:rsidR="006B0235" w:rsidRPr="000839A3" w:rsidRDefault="006B0235" w:rsidP="000839A3">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t>Licencijos šilumos tiekimo veiklai išduodamos neterminuotam laikui tik vienam asmeniui tam tikroje nustatytoje teritorijoje.</w:t>
            </w:r>
          </w:p>
          <w:p w:rsidR="006B0235" w:rsidRPr="000839A3" w:rsidRDefault="006B0235" w:rsidP="000839A3">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t>Tikslas – priimti asmenų, verslo subjektų, kurie kreipiasi į Administraciją, prašymą, jį išnagrinėti ir išduoti pareiškėjui licenciją verstis šilumos tiekimo veikla.</w:t>
            </w:r>
          </w:p>
          <w:p w:rsidR="006B0235" w:rsidRPr="000839A3" w:rsidRDefault="006B0235" w:rsidP="007B1216">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t xml:space="preserve">Prašymai gali būti pateikiami raštu (tiesiogiai atvykus į Administraciją, atsiuntus registruotu paštu ar per pasiuntinį) ir elektroniniu būdu (elektroniniu paštu, per elektroninių valdžios vartų portalą - </w:t>
            </w:r>
            <w:hyperlink r:id="rId9" w:history="1">
              <w:r w:rsidR="007B1216" w:rsidRPr="00B71B91">
                <w:rPr>
                  <w:rStyle w:val="Hipersaitas"/>
                  <w:rFonts w:ascii="Times New Roman" w:hAnsi="Times New Roman" w:cs="Times New Roman"/>
                  <w:sz w:val="24"/>
                  <w:szCs w:val="24"/>
                  <w:lang w:val="lt-LT"/>
                </w:rPr>
                <w:t>www.epaslaugos.lt</w:t>
              </w:r>
            </w:hyperlink>
            <w:r w:rsidRPr="000839A3">
              <w:rPr>
                <w:rFonts w:ascii="Times New Roman" w:hAnsi="Times New Roman" w:cs="Times New Roman"/>
                <w:sz w:val="24"/>
                <w:szCs w:val="24"/>
                <w:lang w:val="lt-LT"/>
              </w:rPr>
              <w:t>.)</w:t>
            </w:r>
            <w:r w:rsidR="007B1216">
              <w:rPr>
                <w:rFonts w:ascii="Times New Roman" w:hAnsi="Times New Roman" w:cs="Times New Roman"/>
                <w:sz w:val="24"/>
                <w:szCs w:val="24"/>
                <w:lang w:val="lt-LT"/>
              </w:rPr>
              <w:t xml:space="preserve">. </w:t>
            </w:r>
            <w:r w:rsidRPr="007B1216">
              <w:rPr>
                <w:rFonts w:ascii="Times New Roman" w:hAnsi="Times New Roman" w:cs="Times New Roman"/>
                <w:sz w:val="24"/>
                <w:szCs w:val="24"/>
                <w:u w:val="single"/>
                <w:lang w:val="lt-LT"/>
              </w:rPr>
              <w:t xml:space="preserve">Atsakymas asmeniui pateikiamas tokiu būdu, koks nurodytas </w:t>
            </w:r>
            <w:r w:rsidR="00D3594B" w:rsidRPr="007B1216">
              <w:rPr>
                <w:rFonts w:ascii="Times New Roman" w:hAnsi="Times New Roman" w:cs="Times New Roman"/>
                <w:sz w:val="24"/>
                <w:szCs w:val="24"/>
                <w:u w:val="single"/>
                <w:lang w:val="lt-LT"/>
              </w:rPr>
              <w:t>p</w:t>
            </w:r>
            <w:r w:rsidRPr="007B1216">
              <w:rPr>
                <w:rFonts w:ascii="Times New Roman" w:hAnsi="Times New Roman" w:cs="Times New Roman"/>
                <w:sz w:val="24"/>
                <w:szCs w:val="24"/>
                <w:u w:val="single"/>
                <w:lang w:val="lt-LT"/>
              </w:rPr>
              <w:t>rašyme.</w:t>
            </w:r>
          </w:p>
        </w:tc>
      </w:tr>
      <w:tr w:rsidR="00C05EF5" w:rsidRPr="000839A3" w:rsidTr="000839A3">
        <w:tc>
          <w:tcPr>
            <w:tcW w:w="646" w:type="dxa"/>
          </w:tcPr>
          <w:p w:rsidR="006B0235" w:rsidRPr="000839A3" w:rsidRDefault="00A42849" w:rsidP="006B0235">
            <w:pPr>
              <w:jc w:val="center"/>
              <w:rPr>
                <w:rFonts w:ascii="Times New Roman" w:hAnsi="Times New Roman" w:cs="Times New Roman"/>
                <w:sz w:val="24"/>
                <w:szCs w:val="24"/>
                <w:lang w:val="lt-LT"/>
              </w:rPr>
            </w:pPr>
            <w:r w:rsidRPr="000839A3">
              <w:rPr>
                <w:rFonts w:ascii="Times New Roman" w:hAnsi="Times New Roman" w:cs="Times New Roman"/>
                <w:sz w:val="24"/>
                <w:szCs w:val="24"/>
                <w:lang w:val="lt-LT"/>
              </w:rPr>
              <w:t>3.</w:t>
            </w:r>
          </w:p>
        </w:tc>
        <w:tc>
          <w:tcPr>
            <w:tcW w:w="1790" w:type="dxa"/>
          </w:tcPr>
          <w:p w:rsidR="006B0235" w:rsidRPr="000839A3" w:rsidRDefault="006B0235" w:rsidP="000839A3">
            <w:pPr>
              <w:rPr>
                <w:rFonts w:ascii="Times New Roman" w:hAnsi="Times New Roman" w:cs="Times New Roman"/>
                <w:sz w:val="24"/>
                <w:szCs w:val="24"/>
                <w:lang w:val="lt-LT"/>
              </w:rPr>
            </w:pPr>
            <w:r w:rsidRPr="000839A3">
              <w:rPr>
                <w:rFonts w:ascii="Times New Roman" w:hAnsi="Times New Roman" w:cs="Times New Roman"/>
                <w:sz w:val="24"/>
                <w:szCs w:val="24"/>
                <w:lang w:val="lt-LT"/>
              </w:rPr>
              <w:t>Teisės aktai, reguliuojantys administracinės paslaugos teikimą</w:t>
            </w:r>
          </w:p>
        </w:tc>
        <w:tc>
          <w:tcPr>
            <w:tcW w:w="7418" w:type="dxa"/>
          </w:tcPr>
          <w:tbl>
            <w:tblPr>
              <w:tblW w:w="0" w:type="auto"/>
              <w:tblBorders>
                <w:top w:val="nil"/>
                <w:left w:val="nil"/>
                <w:bottom w:val="nil"/>
                <w:right w:val="nil"/>
              </w:tblBorders>
              <w:tblLook w:val="0000" w:firstRow="0" w:lastRow="0" w:firstColumn="0" w:lastColumn="0" w:noHBand="0" w:noVBand="0"/>
            </w:tblPr>
            <w:tblGrid>
              <w:gridCol w:w="7202"/>
            </w:tblGrid>
            <w:tr w:rsidR="00E806C6" w:rsidRPr="000839A3" w:rsidTr="00FD64A6">
              <w:trPr>
                <w:trHeight w:val="865"/>
              </w:trPr>
              <w:tc>
                <w:tcPr>
                  <w:tcW w:w="8069" w:type="dxa"/>
                </w:tcPr>
                <w:p w:rsidR="006B0235" w:rsidRPr="000839A3" w:rsidRDefault="00EB4E86" w:rsidP="000839A3">
                  <w:pPr>
                    <w:pStyle w:val="Default"/>
                    <w:ind w:firstLine="399"/>
                    <w:jc w:val="both"/>
                    <w:rPr>
                      <w:lang w:val="lt-LT"/>
                    </w:rPr>
                  </w:pPr>
                  <w:r w:rsidRPr="000839A3">
                    <w:rPr>
                      <w:lang w:val="lt-LT"/>
                    </w:rPr>
                    <w:t xml:space="preserve"> </w:t>
                  </w:r>
                  <w:r w:rsidR="006B0235" w:rsidRPr="000839A3">
                    <w:rPr>
                      <w:lang w:val="lt-LT"/>
                    </w:rPr>
                    <w:t>1. Lietuvos Respublikos šilumos ūkio įstatymas žr.</w:t>
                  </w:r>
                </w:p>
                <w:p w:rsidR="006B0235" w:rsidRPr="000839A3" w:rsidRDefault="006B0235" w:rsidP="000839A3">
                  <w:pPr>
                    <w:pStyle w:val="Default"/>
                    <w:ind w:firstLine="399"/>
                    <w:jc w:val="both"/>
                    <w:rPr>
                      <w:lang w:val="lt-LT"/>
                    </w:rPr>
                  </w:pPr>
                  <w:r w:rsidRPr="000839A3">
                    <w:rPr>
                      <w:lang w:val="lt-LT"/>
                    </w:rPr>
                    <w:t xml:space="preserve"> </w:t>
                  </w:r>
                  <w:hyperlink r:id="rId10" w:history="1">
                    <w:r w:rsidRPr="000839A3">
                      <w:rPr>
                        <w:rStyle w:val="Hipersaitas"/>
                        <w:lang w:val="lt-LT"/>
                      </w:rPr>
                      <w:t>https://www.e-tar.lt/portal/lt/legalAct/TAR.F62AD965997D/asr</w:t>
                    </w:r>
                  </w:hyperlink>
                  <w:r w:rsidRPr="000839A3">
                    <w:rPr>
                      <w:lang w:val="lt-LT"/>
                    </w:rPr>
                    <w:t xml:space="preserve"> </w:t>
                  </w:r>
                </w:p>
                <w:p w:rsidR="006B0235" w:rsidRPr="000839A3" w:rsidRDefault="006B0235" w:rsidP="000839A3">
                  <w:pPr>
                    <w:pStyle w:val="Default"/>
                    <w:ind w:firstLine="399"/>
                    <w:jc w:val="both"/>
                    <w:rPr>
                      <w:lang w:val="lt-LT"/>
                    </w:rPr>
                  </w:pPr>
                  <w:r w:rsidRPr="000839A3">
                    <w:rPr>
                      <w:lang w:val="lt-LT"/>
                    </w:rPr>
                    <w:t xml:space="preserve"> 2. Šilumos tiekimo licencijavimo taisyklės. žr. </w:t>
                  </w:r>
                </w:p>
                <w:p w:rsidR="006B0235" w:rsidRPr="000839A3" w:rsidRDefault="006B0235" w:rsidP="000839A3">
                  <w:pPr>
                    <w:pStyle w:val="Default"/>
                    <w:ind w:firstLine="399"/>
                    <w:jc w:val="both"/>
                    <w:rPr>
                      <w:lang w:val="lt-LT"/>
                    </w:rPr>
                  </w:pPr>
                  <w:r w:rsidRPr="000839A3">
                    <w:rPr>
                      <w:lang w:val="lt-LT"/>
                    </w:rPr>
                    <w:t xml:space="preserve"> </w:t>
                  </w:r>
                  <w:hyperlink r:id="rId11" w:history="1">
                    <w:r w:rsidRPr="000839A3">
                      <w:rPr>
                        <w:rStyle w:val="Hipersaitas"/>
                        <w:lang w:val="lt-LT"/>
                      </w:rPr>
                      <w:t>https://e-seimas.lrs.lt/portal/legalAct/lt/TAD/TAIS.215911/asr</w:t>
                    </w:r>
                  </w:hyperlink>
                  <w:r w:rsidRPr="000839A3">
                    <w:rPr>
                      <w:lang w:val="lt-LT"/>
                    </w:rPr>
                    <w:t xml:space="preserve"> </w:t>
                  </w:r>
                </w:p>
                <w:p w:rsidR="006B0235" w:rsidRPr="000839A3" w:rsidRDefault="006B0235" w:rsidP="000839A3">
                  <w:pPr>
                    <w:pStyle w:val="Default"/>
                    <w:ind w:firstLine="399"/>
                    <w:jc w:val="both"/>
                    <w:rPr>
                      <w:lang w:val="lt-LT"/>
                    </w:rPr>
                  </w:pPr>
                  <w:r w:rsidRPr="000839A3">
                    <w:rPr>
                      <w:lang w:val="lt-LT"/>
                    </w:rPr>
                    <w:t xml:space="preserve"> 3. Įmonės technologinio, finansinio ir vadybinio pajėgumo įvertinimo tvarka (Valstybinės energetikos reguliavimo tarybos 2009-01-29 nutarimas Nr. O3-6) žr. </w:t>
                  </w:r>
                </w:p>
                <w:p w:rsidR="006B0235" w:rsidRPr="000839A3" w:rsidRDefault="006B0235" w:rsidP="000839A3">
                  <w:pPr>
                    <w:pStyle w:val="Default"/>
                    <w:ind w:firstLine="399"/>
                    <w:jc w:val="both"/>
                    <w:rPr>
                      <w:lang w:val="lt-LT"/>
                    </w:rPr>
                  </w:pPr>
                  <w:r w:rsidRPr="000839A3">
                    <w:rPr>
                      <w:lang w:val="lt-LT"/>
                    </w:rPr>
                    <w:t xml:space="preserve"> </w:t>
                  </w:r>
                  <w:hyperlink r:id="rId12" w:history="1">
                    <w:r w:rsidRPr="000839A3">
                      <w:rPr>
                        <w:rStyle w:val="Hipersaitas"/>
                        <w:lang w:val="lt-LT"/>
                      </w:rPr>
                      <w:t>https://e-seimas.lrs.lt/portal/legalAct/lt/TAD/TAIS.336987/asr</w:t>
                    </w:r>
                  </w:hyperlink>
                  <w:r w:rsidRPr="000839A3">
                    <w:rPr>
                      <w:lang w:val="lt-LT"/>
                    </w:rPr>
                    <w:t xml:space="preserve"> </w:t>
                  </w:r>
                </w:p>
                <w:p w:rsidR="006B0235" w:rsidRPr="000839A3" w:rsidRDefault="006B0235" w:rsidP="007B1216">
                  <w:pPr>
                    <w:pStyle w:val="Default"/>
                    <w:ind w:firstLine="399"/>
                    <w:jc w:val="both"/>
                    <w:rPr>
                      <w:lang w:val="lt-LT"/>
                    </w:rPr>
                  </w:pPr>
                  <w:r w:rsidRPr="000839A3">
                    <w:rPr>
                      <w:lang w:val="lt-LT"/>
                    </w:rPr>
                    <w:t xml:space="preserve"> 4. Šilumos tiekimo licencijų šilumos tiekėjams, tiekiantiems mažiau kaip 10 </w:t>
                  </w:r>
                  <w:proofErr w:type="spellStart"/>
                  <w:r w:rsidRPr="000839A3">
                    <w:rPr>
                      <w:lang w:val="lt-LT"/>
                    </w:rPr>
                    <w:t>GWh</w:t>
                  </w:r>
                  <w:proofErr w:type="spellEnd"/>
                  <w:r w:rsidRPr="000839A3">
                    <w:rPr>
                      <w:lang w:val="lt-LT"/>
                    </w:rPr>
                    <w:t xml:space="preserve"> šilumos per metus, išdavimo, pakeitimo, galiojimo sustabdymo, galiojimo sustabdymo panaikinimo ir galiojimo panaikinimo tvarkos aprašas su priedais </w:t>
                  </w:r>
                  <w:r w:rsidR="00BF4E3A" w:rsidRPr="000839A3">
                    <w:rPr>
                      <w:lang w:val="lt-LT"/>
                    </w:rPr>
                    <w:t xml:space="preserve">patvirtintas </w:t>
                  </w:r>
                  <w:r w:rsidRPr="000839A3">
                    <w:rPr>
                      <w:lang w:val="lt-LT"/>
                    </w:rPr>
                    <w:t>Rokiškio rajono savivaldybės administracijos direktoriaus 2021 m. rugsėjo 9 d. įsakymu  Nr. AV-933</w:t>
                  </w:r>
                </w:p>
              </w:tc>
            </w:tr>
          </w:tbl>
          <w:p w:rsidR="006B0235" w:rsidRPr="000839A3" w:rsidRDefault="006B0235" w:rsidP="000839A3">
            <w:pPr>
              <w:ind w:firstLine="399"/>
              <w:jc w:val="both"/>
              <w:rPr>
                <w:rFonts w:ascii="Times New Roman" w:hAnsi="Times New Roman" w:cs="Times New Roman"/>
                <w:sz w:val="24"/>
                <w:szCs w:val="24"/>
                <w:lang w:val="lt-LT"/>
              </w:rPr>
            </w:pPr>
          </w:p>
        </w:tc>
      </w:tr>
      <w:tr w:rsidR="00C05EF5" w:rsidRPr="000839A3" w:rsidTr="000839A3">
        <w:tc>
          <w:tcPr>
            <w:tcW w:w="646" w:type="dxa"/>
          </w:tcPr>
          <w:p w:rsidR="006B0235" w:rsidRPr="000839A3" w:rsidRDefault="00A42849" w:rsidP="006B0235">
            <w:pPr>
              <w:jc w:val="center"/>
              <w:rPr>
                <w:rFonts w:ascii="Times New Roman" w:hAnsi="Times New Roman" w:cs="Times New Roman"/>
                <w:sz w:val="24"/>
                <w:szCs w:val="24"/>
                <w:lang w:val="lt-LT"/>
              </w:rPr>
            </w:pPr>
            <w:r w:rsidRPr="000839A3">
              <w:rPr>
                <w:rFonts w:ascii="Times New Roman" w:hAnsi="Times New Roman" w:cs="Times New Roman"/>
                <w:sz w:val="24"/>
                <w:szCs w:val="24"/>
                <w:lang w:val="lt-LT"/>
              </w:rPr>
              <w:t>4.</w:t>
            </w:r>
          </w:p>
        </w:tc>
        <w:tc>
          <w:tcPr>
            <w:tcW w:w="1790" w:type="dxa"/>
          </w:tcPr>
          <w:p w:rsidR="006B0235" w:rsidRPr="000839A3" w:rsidRDefault="00C05EF5" w:rsidP="000839A3">
            <w:pPr>
              <w:rPr>
                <w:rFonts w:ascii="Times New Roman" w:hAnsi="Times New Roman" w:cs="Times New Roman"/>
                <w:sz w:val="24"/>
                <w:szCs w:val="24"/>
                <w:lang w:val="lt-LT"/>
              </w:rPr>
            </w:pPr>
            <w:r w:rsidRPr="000839A3">
              <w:rPr>
                <w:rFonts w:ascii="Times New Roman" w:hAnsi="Times New Roman" w:cs="Times New Roman"/>
                <w:sz w:val="24"/>
                <w:szCs w:val="24"/>
                <w:lang w:val="lt-LT"/>
              </w:rPr>
              <w:t xml:space="preserve">Informacija ir </w:t>
            </w:r>
            <w:r w:rsidRPr="000839A3">
              <w:rPr>
                <w:rFonts w:ascii="Times New Roman" w:hAnsi="Times New Roman" w:cs="Times New Roman"/>
                <w:sz w:val="24"/>
                <w:szCs w:val="24"/>
                <w:lang w:val="lt-LT"/>
              </w:rPr>
              <w:lastRenderedPageBreak/>
              <w:t>dokumentai, kuriuos turi pateikti asmuo</w:t>
            </w:r>
          </w:p>
        </w:tc>
        <w:tc>
          <w:tcPr>
            <w:tcW w:w="7418" w:type="dxa"/>
          </w:tcPr>
          <w:p w:rsidR="00EB4E86" w:rsidRPr="000839A3" w:rsidRDefault="00C05EF5" w:rsidP="000839A3">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lastRenderedPageBreak/>
              <w:t xml:space="preserve">Šilumos tiekimo įmonė, norinti gauti licenciją, savivaldybės </w:t>
            </w:r>
            <w:r w:rsidRPr="000839A3">
              <w:rPr>
                <w:rFonts w:ascii="Times New Roman" w:hAnsi="Times New Roman" w:cs="Times New Roman"/>
                <w:sz w:val="24"/>
                <w:szCs w:val="24"/>
                <w:lang w:val="lt-LT"/>
              </w:rPr>
              <w:lastRenderedPageBreak/>
              <w:t xml:space="preserve">administracijos bendrajam skyriui pateikia patvirtintos formos prašymą. </w:t>
            </w:r>
          </w:p>
          <w:p w:rsidR="00C05EF5" w:rsidRPr="000839A3" w:rsidRDefault="00C05EF5" w:rsidP="000839A3">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t>Prie prašymo turi būti pridėti:</w:t>
            </w:r>
          </w:p>
          <w:p w:rsidR="006B0235" w:rsidRPr="000839A3" w:rsidRDefault="00C05EF5" w:rsidP="000839A3">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t>1. Įmonės įstatų ar kito juos atitinkančio steigimo dokumento kopijos, patvirtintos įmonės antspaudu, jeigu įmonė privalo jį turėti, ir vadovo parašu;</w:t>
            </w:r>
          </w:p>
          <w:p w:rsidR="00C05EF5" w:rsidRPr="000839A3" w:rsidRDefault="00C05EF5" w:rsidP="000839A3">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t xml:space="preserve">2. </w:t>
            </w:r>
            <w:r w:rsidR="008A73D9" w:rsidRPr="000839A3">
              <w:rPr>
                <w:rFonts w:ascii="Times New Roman" w:hAnsi="Times New Roman" w:cs="Times New Roman"/>
                <w:sz w:val="24"/>
                <w:szCs w:val="24"/>
                <w:lang w:val="lt-LT"/>
              </w:rPr>
              <w:t xml:space="preserve"> </w:t>
            </w:r>
            <w:r w:rsidRPr="000839A3">
              <w:rPr>
                <w:rFonts w:ascii="Times New Roman" w:hAnsi="Times New Roman" w:cs="Times New Roman"/>
                <w:sz w:val="24"/>
                <w:szCs w:val="24"/>
                <w:lang w:val="lt-LT"/>
              </w:rPr>
              <w:t>Įsipareigojimas vykdyti licencijuojamos veiklos sąlygas;</w:t>
            </w:r>
          </w:p>
          <w:p w:rsidR="00C05EF5" w:rsidRPr="000839A3" w:rsidRDefault="00C05EF5" w:rsidP="000839A3">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t>3. Su veikla šilumos ūkio sektoriuje susijusių įmonės turimų licencijų ir teisės aktuose nustatytų leidimų sąrašas;</w:t>
            </w:r>
          </w:p>
          <w:p w:rsidR="00C05EF5" w:rsidRPr="000839A3" w:rsidRDefault="00C05EF5" w:rsidP="000839A3">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t>4. Šilumos gamybos įrenginių ir (ar) šilumos perdavimo tinklų nuosavybės teisę ar teisėtą valdymą patvirtinantys dokumentai;</w:t>
            </w:r>
          </w:p>
          <w:p w:rsidR="00C05EF5" w:rsidRPr="000839A3" w:rsidRDefault="00C05EF5" w:rsidP="000839A3">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t>5. Juridinio asmens pastarųjų 2 metų (jeigu įmonė vykdė veiklą trumpiau negu 2 metus – pastarųjų metų) veiklos audito ataskaita ir balansas (šis reikalavimas netaikomas įmonėms, kurios iki prašymo padavimo veiklos nevykdė).</w:t>
            </w:r>
          </w:p>
          <w:p w:rsidR="00C05EF5" w:rsidRPr="000839A3" w:rsidRDefault="00C05EF5" w:rsidP="000839A3">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t>6. Mokamasis pavedimas su banko žyma arba kvitas, patvirtinantis, kad už licencijos išdavimą, papildymą (pakeitimą), rekvizitų patikslinimą ir dublikatų išdavimą sumokėta patvirtinto dydžio valstybės rinkliava;</w:t>
            </w:r>
          </w:p>
          <w:p w:rsidR="00C05EF5" w:rsidRPr="000839A3" w:rsidRDefault="00C05EF5" w:rsidP="000839A3">
            <w:pPr>
              <w:ind w:firstLine="399"/>
              <w:jc w:val="both"/>
              <w:rPr>
                <w:rFonts w:ascii="Times New Roman" w:hAnsi="Times New Roman" w:cs="Times New Roman"/>
                <w:sz w:val="24"/>
                <w:szCs w:val="24"/>
                <w:lang w:val="lt-LT"/>
              </w:rPr>
            </w:pPr>
            <w:r w:rsidRPr="000839A3">
              <w:rPr>
                <w:rFonts w:ascii="Times New Roman" w:hAnsi="Times New Roman" w:cs="Times New Roman"/>
                <w:sz w:val="24"/>
                <w:szCs w:val="24"/>
                <w:lang w:val="lt-LT"/>
              </w:rPr>
              <w:t>7. Valstybinės energetikos reguliavimo tarybos išduotų atestatų verstis šilumos įrenginių eksploatavimu (priežiūra) kopijas, patvirtintas antspaudu, jeigu įmonė privalo jį turėti.</w:t>
            </w:r>
          </w:p>
        </w:tc>
      </w:tr>
      <w:tr w:rsidR="00C05EF5" w:rsidRPr="000839A3" w:rsidTr="000839A3">
        <w:tc>
          <w:tcPr>
            <w:tcW w:w="646" w:type="dxa"/>
          </w:tcPr>
          <w:p w:rsidR="00C05EF5" w:rsidRPr="000839A3" w:rsidRDefault="00A42849" w:rsidP="006B0235">
            <w:pPr>
              <w:jc w:val="center"/>
              <w:rPr>
                <w:rFonts w:ascii="Times New Roman" w:hAnsi="Times New Roman" w:cs="Times New Roman"/>
                <w:sz w:val="24"/>
                <w:szCs w:val="24"/>
                <w:lang w:val="lt-LT"/>
              </w:rPr>
            </w:pPr>
            <w:r w:rsidRPr="000839A3">
              <w:rPr>
                <w:rFonts w:ascii="Times New Roman" w:hAnsi="Times New Roman" w:cs="Times New Roman"/>
                <w:sz w:val="24"/>
                <w:szCs w:val="24"/>
                <w:lang w:val="lt-LT"/>
              </w:rPr>
              <w:lastRenderedPageBreak/>
              <w:t>5.</w:t>
            </w:r>
          </w:p>
          <w:p w:rsidR="00C05EF5" w:rsidRPr="000839A3" w:rsidRDefault="00C05EF5" w:rsidP="006B0235">
            <w:pPr>
              <w:jc w:val="center"/>
              <w:rPr>
                <w:rFonts w:ascii="Times New Roman" w:hAnsi="Times New Roman" w:cs="Times New Roman"/>
                <w:sz w:val="24"/>
                <w:szCs w:val="24"/>
                <w:lang w:val="lt-LT"/>
              </w:rPr>
            </w:pPr>
          </w:p>
        </w:tc>
        <w:tc>
          <w:tcPr>
            <w:tcW w:w="1790" w:type="dxa"/>
          </w:tcPr>
          <w:p w:rsidR="00C05EF5" w:rsidRPr="000839A3" w:rsidRDefault="00A42849" w:rsidP="000839A3">
            <w:pPr>
              <w:rPr>
                <w:rFonts w:ascii="Times New Roman" w:hAnsi="Times New Roman" w:cs="Times New Roman"/>
                <w:sz w:val="24"/>
                <w:szCs w:val="24"/>
                <w:lang w:val="lt-LT"/>
              </w:rPr>
            </w:pPr>
            <w:r w:rsidRPr="000839A3">
              <w:rPr>
                <w:rFonts w:ascii="Times New Roman" w:hAnsi="Times New Roman" w:cs="Times New Roman"/>
                <w:sz w:val="24"/>
                <w:szCs w:val="24"/>
                <w:lang w:val="lt-LT"/>
              </w:rPr>
              <w:t>Administracinės paslaugos teikėjas</w:t>
            </w:r>
          </w:p>
        </w:tc>
        <w:tc>
          <w:tcPr>
            <w:tcW w:w="7418" w:type="dxa"/>
          </w:tcPr>
          <w:p w:rsidR="00A42849" w:rsidRPr="005A7736" w:rsidRDefault="00A42849" w:rsidP="000839A3">
            <w:pPr>
              <w:ind w:firstLine="399"/>
              <w:rPr>
                <w:rFonts w:ascii="Times New Roman" w:hAnsi="Times New Roman" w:cs="Times New Roman"/>
                <w:sz w:val="24"/>
                <w:szCs w:val="24"/>
                <w:lang w:val="lt-LT"/>
              </w:rPr>
            </w:pPr>
            <w:bookmarkStart w:id="0" w:name="_GoBack"/>
            <w:bookmarkEnd w:id="0"/>
            <w:r w:rsidRPr="005A7736">
              <w:rPr>
                <w:rFonts w:ascii="Times New Roman" w:hAnsi="Times New Roman" w:cs="Times New Roman"/>
                <w:sz w:val="24"/>
                <w:szCs w:val="24"/>
                <w:lang w:val="lt-LT"/>
              </w:rPr>
              <w:t>Statybos ir</w:t>
            </w:r>
            <w:r w:rsidR="007B1216" w:rsidRPr="005A7736">
              <w:rPr>
                <w:rFonts w:ascii="Times New Roman" w:hAnsi="Times New Roman" w:cs="Times New Roman"/>
                <w:sz w:val="24"/>
                <w:szCs w:val="24"/>
                <w:lang w:val="lt-LT"/>
              </w:rPr>
              <w:t xml:space="preserve"> infrastruktūros </w:t>
            </w:r>
            <w:r w:rsidRPr="005A7736">
              <w:rPr>
                <w:rFonts w:ascii="Times New Roman" w:hAnsi="Times New Roman" w:cs="Times New Roman"/>
                <w:sz w:val="24"/>
                <w:szCs w:val="24"/>
                <w:lang w:val="lt-LT"/>
              </w:rPr>
              <w:t xml:space="preserve">plėtros skyriaus vyriausiasis specialistas </w:t>
            </w:r>
          </w:p>
          <w:p w:rsidR="00A42849" w:rsidRPr="005A7736" w:rsidRDefault="005A7736" w:rsidP="000839A3">
            <w:pPr>
              <w:ind w:firstLine="399"/>
              <w:rPr>
                <w:rFonts w:ascii="Times New Roman" w:hAnsi="Times New Roman" w:cs="Times New Roman"/>
                <w:sz w:val="24"/>
                <w:szCs w:val="24"/>
                <w:lang w:val="lt-LT"/>
              </w:rPr>
            </w:pPr>
            <w:r w:rsidRPr="005A7736">
              <w:rPr>
                <w:rFonts w:ascii="Times New Roman" w:hAnsi="Times New Roman" w:cs="Times New Roman"/>
                <w:sz w:val="24"/>
                <w:szCs w:val="24"/>
                <w:lang w:val="lt-LT"/>
              </w:rPr>
              <w:t>Augustinas Blažys</w:t>
            </w:r>
          </w:p>
          <w:p w:rsidR="00A42849" w:rsidRPr="005A7736" w:rsidRDefault="00A42849" w:rsidP="000839A3">
            <w:pPr>
              <w:ind w:firstLine="399"/>
              <w:rPr>
                <w:rFonts w:ascii="Times New Roman" w:hAnsi="Times New Roman" w:cs="Times New Roman"/>
                <w:sz w:val="24"/>
                <w:szCs w:val="24"/>
                <w:lang w:val="lt-LT"/>
              </w:rPr>
            </w:pPr>
            <w:r w:rsidRPr="005A7736">
              <w:rPr>
                <w:rFonts w:ascii="Times New Roman" w:hAnsi="Times New Roman" w:cs="Times New Roman"/>
                <w:sz w:val="24"/>
                <w:szCs w:val="24"/>
                <w:lang w:val="lt-LT"/>
              </w:rPr>
              <w:t>tel. (8 458) 71 438, mob. 8</w:t>
            </w:r>
            <w:r w:rsidR="005A7736" w:rsidRPr="005A7736">
              <w:rPr>
                <w:rFonts w:ascii="Times New Roman" w:hAnsi="Times New Roman" w:cs="Times New Roman"/>
                <w:sz w:val="24"/>
                <w:szCs w:val="24"/>
                <w:lang w:val="lt-LT"/>
              </w:rPr>
              <w:t> 610 38605</w:t>
            </w:r>
          </w:p>
          <w:p w:rsidR="00C05EF5" w:rsidRPr="000839A3" w:rsidRDefault="00A42849" w:rsidP="000839A3">
            <w:pPr>
              <w:ind w:firstLine="399"/>
              <w:rPr>
                <w:rFonts w:ascii="Times New Roman" w:hAnsi="Times New Roman" w:cs="Times New Roman"/>
                <w:sz w:val="24"/>
                <w:szCs w:val="24"/>
                <w:lang w:val="lt-LT"/>
              </w:rPr>
            </w:pPr>
            <w:r w:rsidRPr="005A7736">
              <w:rPr>
                <w:rFonts w:ascii="Times New Roman" w:hAnsi="Times New Roman" w:cs="Times New Roman"/>
                <w:sz w:val="24"/>
                <w:szCs w:val="24"/>
                <w:lang w:val="lt-LT"/>
              </w:rPr>
              <w:t xml:space="preserve">El. p.  </w:t>
            </w:r>
            <w:hyperlink r:id="rId13" w:history="1">
              <w:r w:rsidR="005A7736" w:rsidRPr="005A7736">
                <w:rPr>
                  <w:rStyle w:val="Hipersaitas"/>
                  <w:rFonts w:ascii="Times New Roman" w:hAnsi="Times New Roman" w:cs="Times New Roman"/>
                  <w:sz w:val="24"/>
                  <w:szCs w:val="24"/>
                  <w:lang w:val="lt-LT"/>
                </w:rPr>
                <w:t>a.blazys@post.rokiskis.lt</w:t>
              </w:r>
            </w:hyperlink>
            <w:r w:rsidR="007B1216">
              <w:rPr>
                <w:rFonts w:ascii="Times New Roman" w:hAnsi="Times New Roman" w:cs="Times New Roman"/>
                <w:sz w:val="24"/>
                <w:szCs w:val="24"/>
                <w:lang w:val="lt-LT"/>
              </w:rPr>
              <w:t xml:space="preserve"> </w:t>
            </w:r>
          </w:p>
        </w:tc>
      </w:tr>
      <w:tr w:rsidR="00C05EF5" w:rsidRPr="000839A3" w:rsidTr="000839A3">
        <w:tc>
          <w:tcPr>
            <w:tcW w:w="646" w:type="dxa"/>
          </w:tcPr>
          <w:p w:rsidR="00C05EF5" w:rsidRPr="000839A3" w:rsidRDefault="00A42849" w:rsidP="006B0235">
            <w:pPr>
              <w:jc w:val="center"/>
              <w:rPr>
                <w:rFonts w:ascii="Times New Roman" w:hAnsi="Times New Roman" w:cs="Times New Roman"/>
                <w:sz w:val="24"/>
                <w:szCs w:val="24"/>
                <w:lang w:val="lt-LT"/>
              </w:rPr>
            </w:pPr>
            <w:r w:rsidRPr="000839A3">
              <w:rPr>
                <w:rFonts w:ascii="Times New Roman" w:hAnsi="Times New Roman" w:cs="Times New Roman"/>
                <w:sz w:val="24"/>
                <w:szCs w:val="24"/>
                <w:lang w:val="lt-LT"/>
              </w:rPr>
              <w:t>6.</w:t>
            </w:r>
          </w:p>
        </w:tc>
        <w:tc>
          <w:tcPr>
            <w:tcW w:w="1790" w:type="dxa"/>
          </w:tcPr>
          <w:p w:rsidR="00C05EF5" w:rsidRPr="000839A3" w:rsidRDefault="00EB4E86" w:rsidP="000839A3">
            <w:pPr>
              <w:rPr>
                <w:rFonts w:ascii="Times New Roman" w:hAnsi="Times New Roman" w:cs="Times New Roman"/>
                <w:sz w:val="24"/>
                <w:szCs w:val="24"/>
                <w:lang w:val="lt-LT"/>
              </w:rPr>
            </w:pPr>
            <w:r w:rsidRPr="000839A3">
              <w:rPr>
                <w:rFonts w:ascii="Times New Roman" w:hAnsi="Times New Roman" w:cs="Times New Roman"/>
                <w:sz w:val="24"/>
                <w:szCs w:val="24"/>
                <w:lang w:val="lt-LT"/>
              </w:rPr>
              <w:t>Administracinės p</w:t>
            </w:r>
            <w:r w:rsidR="00A42849" w:rsidRPr="000839A3">
              <w:rPr>
                <w:rFonts w:ascii="Times New Roman" w:hAnsi="Times New Roman" w:cs="Times New Roman"/>
                <w:sz w:val="24"/>
                <w:szCs w:val="24"/>
                <w:lang w:val="lt-LT"/>
              </w:rPr>
              <w:t>aslaugos vadovas</w:t>
            </w:r>
          </w:p>
        </w:tc>
        <w:tc>
          <w:tcPr>
            <w:tcW w:w="7418" w:type="dxa"/>
          </w:tcPr>
          <w:p w:rsidR="00A42849" w:rsidRPr="000839A3" w:rsidRDefault="00A42849" w:rsidP="000839A3">
            <w:pPr>
              <w:ind w:firstLine="399"/>
              <w:rPr>
                <w:rFonts w:ascii="Times New Roman" w:hAnsi="Times New Roman" w:cs="Times New Roman"/>
                <w:sz w:val="24"/>
                <w:szCs w:val="24"/>
                <w:lang w:val="lt-LT"/>
              </w:rPr>
            </w:pPr>
            <w:r w:rsidRPr="000839A3">
              <w:rPr>
                <w:rFonts w:ascii="Times New Roman" w:hAnsi="Times New Roman" w:cs="Times New Roman"/>
                <w:sz w:val="24"/>
                <w:szCs w:val="24"/>
                <w:lang w:val="lt-LT"/>
              </w:rPr>
              <w:t xml:space="preserve">Statybos ir </w:t>
            </w:r>
            <w:r w:rsidR="007B1216" w:rsidRPr="000839A3">
              <w:rPr>
                <w:rFonts w:ascii="Times New Roman" w:hAnsi="Times New Roman" w:cs="Times New Roman"/>
                <w:sz w:val="24"/>
                <w:szCs w:val="24"/>
                <w:lang w:val="lt-LT"/>
              </w:rPr>
              <w:t>infrastruktūros</w:t>
            </w:r>
            <w:r w:rsidR="00AB2F13">
              <w:rPr>
                <w:rFonts w:ascii="Times New Roman" w:hAnsi="Times New Roman" w:cs="Times New Roman"/>
                <w:sz w:val="24"/>
                <w:szCs w:val="24"/>
                <w:lang w:val="lt-LT"/>
              </w:rPr>
              <w:t xml:space="preserve"> plėtros skyriaus vedėjos pavaduotoja</w:t>
            </w:r>
            <w:r w:rsidRPr="000839A3">
              <w:rPr>
                <w:rFonts w:ascii="Times New Roman" w:hAnsi="Times New Roman" w:cs="Times New Roman"/>
                <w:sz w:val="24"/>
                <w:szCs w:val="24"/>
                <w:lang w:val="lt-LT"/>
              </w:rPr>
              <w:t xml:space="preserve"> </w:t>
            </w:r>
          </w:p>
          <w:p w:rsidR="00A42849" w:rsidRPr="000839A3" w:rsidRDefault="00AB2F13" w:rsidP="000839A3">
            <w:pPr>
              <w:ind w:firstLine="399"/>
              <w:rPr>
                <w:rFonts w:ascii="Times New Roman" w:hAnsi="Times New Roman" w:cs="Times New Roman"/>
                <w:sz w:val="24"/>
                <w:szCs w:val="24"/>
                <w:lang w:val="lt-LT"/>
              </w:rPr>
            </w:pPr>
            <w:r>
              <w:rPr>
                <w:rFonts w:ascii="Times New Roman" w:hAnsi="Times New Roman" w:cs="Times New Roman"/>
                <w:sz w:val="24"/>
                <w:szCs w:val="24"/>
                <w:lang w:val="lt-LT"/>
              </w:rPr>
              <w:t xml:space="preserve">Aušra </w:t>
            </w:r>
            <w:proofErr w:type="spellStart"/>
            <w:r>
              <w:rPr>
                <w:rFonts w:ascii="Times New Roman" w:hAnsi="Times New Roman" w:cs="Times New Roman"/>
                <w:sz w:val="24"/>
                <w:szCs w:val="24"/>
                <w:lang w:val="lt-LT"/>
              </w:rPr>
              <w:t>Vingelienė</w:t>
            </w:r>
            <w:proofErr w:type="spellEnd"/>
          </w:p>
          <w:p w:rsidR="00A42849" w:rsidRPr="000839A3" w:rsidRDefault="00A42849" w:rsidP="000839A3">
            <w:pPr>
              <w:ind w:firstLine="399"/>
              <w:rPr>
                <w:rFonts w:ascii="Times New Roman" w:hAnsi="Times New Roman" w:cs="Times New Roman"/>
                <w:sz w:val="24"/>
                <w:szCs w:val="24"/>
                <w:lang w:val="lt-LT"/>
              </w:rPr>
            </w:pPr>
            <w:r w:rsidRPr="000839A3">
              <w:rPr>
                <w:rFonts w:ascii="Times New Roman" w:hAnsi="Times New Roman" w:cs="Times New Roman"/>
                <w:sz w:val="24"/>
                <w:szCs w:val="24"/>
                <w:lang w:val="lt-LT"/>
              </w:rPr>
              <w:t>tel. (8 458) 71 482</w:t>
            </w:r>
          </w:p>
          <w:p w:rsidR="00C05EF5" w:rsidRPr="000839A3" w:rsidRDefault="00A42849" w:rsidP="00AB2F13">
            <w:pPr>
              <w:ind w:firstLine="399"/>
              <w:rPr>
                <w:rFonts w:ascii="Times New Roman" w:hAnsi="Times New Roman" w:cs="Times New Roman"/>
                <w:sz w:val="24"/>
                <w:szCs w:val="24"/>
                <w:lang w:val="lt-LT"/>
              </w:rPr>
            </w:pPr>
            <w:r w:rsidRPr="000839A3">
              <w:rPr>
                <w:rFonts w:ascii="Times New Roman" w:hAnsi="Times New Roman" w:cs="Times New Roman"/>
                <w:sz w:val="24"/>
                <w:szCs w:val="24"/>
                <w:lang w:val="lt-LT"/>
              </w:rPr>
              <w:t>El. p.</w:t>
            </w:r>
            <w:r w:rsidR="008A73D9" w:rsidRPr="000839A3">
              <w:rPr>
                <w:rFonts w:ascii="Times New Roman" w:hAnsi="Times New Roman" w:cs="Times New Roman"/>
                <w:sz w:val="24"/>
                <w:szCs w:val="24"/>
                <w:lang w:val="lt-LT"/>
              </w:rPr>
              <w:t xml:space="preserve"> </w:t>
            </w:r>
            <w:r w:rsidRPr="000839A3">
              <w:rPr>
                <w:rFonts w:ascii="Times New Roman" w:hAnsi="Times New Roman" w:cs="Times New Roman"/>
                <w:sz w:val="24"/>
                <w:szCs w:val="24"/>
                <w:lang w:val="lt-LT"/>
              </w:rPr>
              <w:t xml:space="preserve"> </w:t>
            </w:r>
            <w:hyperlink r:id="rId14" w:history="1">
              <w:r w:rsidR="00AB2F13" w:rsidRPr="00324127">
                <w:rPr>
                  <w:rStyle w:val="Hipersaitas"/>
                  <w:rFonts w:ascii="Times New Roman" w:hAnsi="Times New Roman" w:cs="Times New Roman"/>
                  <w:sz w:val="24"/>
                  <w:szCs w:val="24"/>
                  <w:lang w:val="lt-LT"/>
                </w:rPr>
                <w:t>a.vingeliene@post.rokiskis.lt</w:t>
              </w:r>
            </w:hyperlink>
            <w:r w:rsidR="007B1216">
              <w:rPr>
                <w:rFonts w:ascii="Times New Roman" w:hAnsi="Times New Roman" w:cs="Times New Roman"/>
                <w:sz w:val="24"/>
                <w:szCs w:val="24"/>
                <w:lang w:val="lt-LT"/>
              </w:rPr>
              <w:t xml:space="preserve"> </w:t>
            </w:r>
          </w:p>
        </w:tc>
      </w:tr>
      <w:tr w:rsidR="00C05EF5" w:rsidRPr="000839A3" w:rsidTr="000839A3">
        <w:tc>
          <w:tcPr>
            <w:tcW w:w="646" w:type="dxa"/>
          </w:tcPr>
          <w:p w:rsidR="00C05EF5" w:rsidRPr="000839A3" w:rsidRDefault="00A42849" w:rsidP="006B0235">
            <w:pPr>
              <w:jc w:val="center"/>
              <w:rPr>
                <w:rFonts w:ascii="Times New Roman" w:hAnsi="Times New Roman" w:cs="Times New Roman"/>
                <w:sz w:val="24"/>
                <w:szCs w:val="24"/>
                <w:lang w:val="lt-LT"/>
              </w:rPr>
            </w:pPr>
            <w:r w:rsidRPr="000839A3">
              <w:rPr>
                <w:rFonts w:ascii="Times New Roman" w:hAnsi="Times New Roman" w:cs="Times New Roman"/>
                <w:sz w:val="24"/>
                <w:szCs w:val="24"/>
                <w:lang w:val="lt-LT"/>
              </w:rPr>
              <w:t>7.</w:t>
            </w:r>
          </w:p>
        </w:tc>
        <w:tc>
          <w:tcPr>
            <w:tcW w:w="1790" w:type="dxa"/>
          </w:tcPr>
          <w:p w:rsidR="00C05EF5" w:rsidRPr="000839A3" w:rsidRDefault="00A42849" w:rsidP="000839A3">
            <w:pPr>
              <w:rPr>
                <w:rFonts w:ascii="Times New Roman" w:hAnsi="Times New Roman" w:cs="Times New Roman"/>
                <w:sz w:val="24"/>
                <w:szCs w:val="24"/>
                <w:lang w:val="lt-LT"/>
              </w:rPr>
            </w:pPr>
            <w:r w:rsidRPr="000839A3">
              <w:rPr>
                <w:rFonts w:ascii="Times New Roman" w:hAnsi="Times New Roman" w:cs="Times New Roman"/>
                <w:sz w:val="24"/>
                <w:szCs w:val="24"/>
                <w:lang w:val="lt-LT"/>
              </w:rPr>
              <w:t>Administracinės paslaugos suteikimo trukmė</w:t>
            </w:r>
          </w:p>
        </w:tc>
        <w:tc>
          <w:tcPr>
            <w:tcW w:w="7418" w:type="dxa"/>
          </w:tcPr>
          <w:p w:rsidR="00C05EF5" w:rsidRPr="000839A3" w:rsidRDefault="00A42849" w:rsidP="000839A3">
            <w:pPr>
              <w:ind w:firstLine="399"/>
              <w:rPr>
                <w:rFonts w:ascii="Times New Roman" w:hAnsi="Times New Roman" w:cs="Times New Roman"/>
                <w:sz w:val="24"/>
                <w:szCs w:val="24"/>
                <w:lang w:val="lt-LT"/>
              </w:rPr>
            </w:pPr>
            <w:r w:rsidRPr="000839A3">
              <w:rPr>
                <w:rFonts w:ascii="Times New Roman" w:hAnsi="Times New Roman" w:cs="Times New Roman"/>
                <w:sz w:val="24"/>
                <w:szCs w:val="24"/>
                <w:lang w:val="lt-LT"/>
              </w:rPr>
              <w:t>Licencijos išduodamos, pakeičiamos arba atsisakoma jas išduoti, pakeisti (nurodžius priežastis raštu) per 30 dienų nuo prašymo ir visų tinkamai įformintų dokumentų, kurių reikia licencijai gauti, keisti, registravimo savivaldybės administracijos bendrajame skyriuje.</w:t>
            </w:r>
          </w:p>
        </w:tc>
      </w:tr>
      <w:tr w:rsidR="00C05EF5" w:rsidRPr="000839A3" w:rsidTr="000839A3">
        <w:tc>
          <w:tcPr>
            <w:tcW w:w="646" w:type="dxa"/>
          </w:tcPr>
          <w:p w:rsidR="00C05EF5" w:rsidRPr="000839A3" w:rsidRDefault="00A42849" w:rsidP="006B0235">
            <w:pPr>
              <w:jc w:val="center"/>
              <w:rPr>
                <w:rFonts w:ascii="Times New Roman" w:hAnsi="Times New Roman" w:cs="Times New Roman"/>
                <w:sz w:val="24"/>
                <w:szCs w:val="24"/>
                <w:lang w:val="lt-LT"/>
              </w:rPr>
            </w:pPr>
            <w:r w:rsidRPr="000839A3">
              <w:rPr>
                <w:rFonts w:ascii="Times New Roman" w:hAnsi="Times New Roman" w:cs="Times New Roman"/>
                <w:sz w:val="24"/>
                <w:szCs w:val="24"/>
                <w:lang w:val="lt-LT"/>
              </w:rPr>
              <w:t>8.</w:t>
            </w:r>
          </w:p>
        </w:tc>
        <w:tc>
          <w:tcPr>
            <w:tcW w:w="1790" w:type="dxa"/>
          </w:tcPr>
          <w:p w:rsidR="00C05EF5" w:rsidRPr="000839A3" w:rsidRDefault="00A42849" w:rsidP="000839A3">
            <w:pPr>
              <w:rPr>
                <w:rFonts w:ascii="Times New Roman" w:hAnsi="Times New Roman" w:cs="Times New Roman"/>
                <w:sz w:val="24"/>
                <w:szCs w:val="24"/>
                <w:lang w:val="lt-LT"/>
              </w:rPr>
            </w:pPr>
            <w:r w:rsidRPr="000839A3">
              <w:rPr>
                <w:rFonts w:ascii="Times New Roman" w:hAnsi="Times New Roman" w:cs="Times New Roman"/>
                <w:sz w:val="24"/>
                <w:szCs w:val="24"/>
                <w:lang w:val="lt-LT"/>
              </w:rPr>
              <w:t>Administracinės paslaugos suteikimo kaina</w:t>
            </w:r>
          </w:p>
        </w:tc>
        <w:tc>
          <w:tcPr>
            <w:tcW w:w="7418" w:type="dxa"/>
          </w:tcPr>
          <w:p w:rsidR="00A42849" w:rsidRPr="000839A3" w:rsidRDefault="00A42849" w:rsidP="000839A3">
            <w:pPr>
              <w:ind w:firstLine="399"/>
              <w:rPr>
                <w:rFonts w:ascii="Times New Roman" w:hAnsi="Times New Roman" w:cs="Times New Roman"/>
                <w:sz w:val="24"/>
                <w:szCs w:val="24"/>
                <w:lang w:val="lt-LT"/>
              </w:rPr>
            </w:pPr>
            <w:r w:rsidRPr="000839A3">
              <w:rPr>
                <w:rFonts w:ascii="Times New Roman" w:hAnsi="Times New Roman" w:cs="Times New Roman"/>
                <w:sz w:val="24"/>
                <w:szCs w:val="24"/>
                <w:lang w:val="lt-LT"/>
              </w:rPr>
              <w:t>Nustatytas valstybės rinkliavos dydis:</w:t>
            </w:r>
          </w:p>
          <w:p w:rsidR="00A42849" w:rsidRPr="000839A3" w:rsidRDefault="00A42849" w:rsidP="000839A3">
            <w:pPr>
              <w:ind w:firstLine="399"/>
              <w:rPr>
                <w:rFonts w:ascii="Times New Roman" w:hAnsi="Times New Roman" w:cs="Times New Roman"/>
                <w:sz w:val="24"/>
                <w:szCs w:val="24"/>
                <w:lang w:val="lt-LT"/>
              </w:rPr>
            </w:pPr>
            <w:r w:rsidRPr="000839A3">
              <w:rPr>
                <w:rFonts w:ascii="Times New Roman" w:hAnsi="Times New Roman" w:cs="Times New Roman"/>
                <w:sz w:val="24"/>
                <w:szCs w:val="24"/>
                <w:lang w:val="lt-LT"/>
              </w:rPr>
              <w:t xml:space="preserve">  už šilumos t</w:t>
            </w:r>
            <w:r w:rsidR="00713F25">
              <w:rPr>
                <w:rFonts w:ascii="Times New Roman" w:hAnsi="Times New Roman" w:cs="Times New Roman"/>
                <w:sz w:val="24"/>
                <w:szCs w:val="24"/>
                <w:lang w:val="lt-LT"/>
              </w:rPr>
              <w:t>iekimo licencijos išdavimą – 579</w:t>
            </w:r>
            <w:r w:rsidRPr="000839A3">
              <w:rPr>
                <w:rFonts w:ascii="Times New Roman" w:hAnsi="Times New Roman" w:cs="Times New Roman"/>
                <w:sz w:val="24"/>
                <w:szCs w:val="24"/>
                <w:lang w:val="lt-LT"/>
              </w:rPr>
              <w:t xml:space="preserve"> </w:t>
            </w:r>
            <w:proofErr w:type="spellStart"/>
            <w:r w:rsidRPr="000839A3">
              <w:rPr>
                <w:rFonts w:ascii="Times New Roman" w:hAnsi="Times New Roman" w:cs="Times New Roman"/>
                <w:sz w:val="24"/>
                <w:szCs w:val="24"/>
                <w:lang w:val="lt-LT"/>
              </w:rPr>
              <w:t>Eur</w:t>
            </w:r>
            <w:proofErr w:type="spellEnd"/>
            <w:r w:rsidRPr="000839A3">
              <w:rPr>
                <w:rFonts w:ascii="Times New Roman" w:hAnsi="Times New Roman" w:cs="Times New Roman"/>
                <w:sz w:val="24"/>
                <w:szCs w:val="24"/>
                <w:lang w:val="lt-LT"/>
              </w:rPr>
              <w:t>;</w:t>
            </w:r>
          </w:p>
          <w:p w:rsidR="00A42849" w:rsidRPr="000839A3" w:rsidRDefault="00A42849" w:rsidP="000839A3">
            <w:pPr>
              <w:ind w:firstLine="399"/>
              <w:rPr>
                <w:rFonts w:ascii="Times New Roman" w:hAnsi="Times New Roman" w:cs="Times New Roman"/>
                <w:sz w:val="24"/>
                <w:szCs w:val="24"/>
                <w:lang w:val="lt-LT"/>
              </w:rPr>
            </w:pPr>
            <w:r w:rsidRPr="000839A3">
              <w:rPr>
                <w:rFonts w:ascii="Times New Roman" w:hAnsi="Times New Roman" w:cs="Times New Roman"/>
                <w:sz w:val="24"/>
                <w:szCs w:val="24"/>
                <w:lang w:val="lt-LT"/>
              </w:rPr>
              <w:t xml:space="preserve">  už šilumos tiekimo licencijos pakeitimą, patiksl</w:t>
            </w:r>
            <w:r w:rsidR="00713F25">
              <w:rPr>
                <w:rFonts w:ascii="Times New Roman" w:hAnsi="Times New Roman" w:cs="Times New Roman"/>
                <w:sz w:val="24"/>
                <w:szCs w:val="24"/>
                <w:lang w:val="lt-LT"/>
              </w:rPr>
              <w:t>inimą ar dublikato išdavimą – 43</w:t>
            </w:r>
            <w:r w:rsidRPr="000839A3">
              <w:rPr>
                <w:rFonts w:ascii="Times New Roman" w:hAnsi="Times New Roman" w:cs="Times New Roman"/>
                <w:sz w:val="24"/>
                <w:szCs w:val="24"/>
                <w:lang w:val="lt-LT"/>
              </w:rPr>
              <w:t xml:space="preserve"> </w:t>
            </w:r>
            <w:proofErr w:type="spellStart"/>
            <w:r w:rsidRPr="000839A3">
              <w:rPr>
                <w:rFonts w:ascii="Times New Roman" w:hAnsi="Times New Roman" w:cs="Times New Roman"/>
                <w:sz w:val="24"/>
                <w:szCs w:val="24"/>
                <w:lang w:val="lt-LT"/>
              </w:rPr>
              <w:t>Eur</w:t>
            </w:r>
            <w:proofErr w:type="spellEnd"/>
            <w:r w:rsidRPr="000839A3">
              <w:rPr>
                <w:rFonts w:ascii="Times New Roman" w:hAnsi="Times New Roman" w:cs="Times New Roman"/>
                <w:sz w:val="24"/>
                <w:szCs w:val="24"/>
                <w:lang w:val="lt-LT"/>
              </w:rPr>
              <w:t>;</w:t>
            </w:r>
          </w:p>
          <w:p w:rsidR="00A42849" w:rsidRPr="000839A3" w:rsidRDefault="00A42849" w:rsidP="000839A3">
            <w:pPr>
              <w:ind w:firstLine="399"/>
              <w:rPr>
                <w:rFonts w:ascii="Times New Roman" w:hAnsi="Times New Roman" w:cs="Times New Roman"/>
                <w:sz w:val="24"/>
                <w:szCs w:val="24"/>
                <w:lang w:val="lt-LT"/>
              </w:rPr>
            </w:pPr>
            <w:r w:rsidRPr="000839A3">
              <w:rPr>
                <w:rFonts w:ascii="Times New Roman" w:hAnsi="Times New Roman" w:cs="Times New Roman"/>
                <w:sz w:val="24"/>
                <w:szCs w:val="24"/>
                <w:lang w:val="lt-LT"/>
              </w:rPr>
              <w:t>Valstybės rinkliava neimama už licencijos patikslinimą, kai keičiasi rekvizitai, tiesiogiai nepriklausantys nuo įmonės.</w:t>
            </w:r>
          </w:p>
          <w:p w:rsidR="008A73D9" w:rsidRPr="000839A3" w:rsidRDefault="008A73D9" w:rsidP="000839A3">
            <w:pPr>
              <w:ind w:firstLine="399"/>
              <w:rPr>
                <w:rFonts w:ascii="Times New Roman" w:hAnsi="Times New Roman" w:cs="Times New Roman"/>
                <w:sz w:val="24"/>
                <w:szCs w:val="24"/>
                <w:lang w:val="lt-LT"/>
              </w:rPr>
            </w:pPr>
            <w:r w:rsidRPr="000839A3">
              <w:rPr>
                <w:rFonts w:ascii="Times New Roman" w:hAnsi="Times New Roman" w:cs="Times New Roman"/>
                <w:sz w:val="24"/>
                <w:szCs w:val="24"/>
                <w:lang w:val="lt-LT"/>
              </w:rPr>
              <w:t>Mokėjimo rekvizitai:</w:t>
            </w:r>
          </w:p>
          <w:p w:rsidR="00A42849" w:rsidRPr="000839A3" w:rsidRDefault="00A42849" w:rsidP="000839A3">
            <w:pPr>
              <w:ind w:firstLine="399"/>
              <w:rPr>
                <w:rFonts w:ascii="Times New Roman" w:hAnsi="Times New Roman" w:cs="Times New Roman"/>
                <w:sz w:val="24"/>
                <w:szCs w:val="24"/>
                <w:lang w:val="lt-LT"/>
              </w:rPr>
            </w:pPr>
            <w:r w:rsidRPr="000839A3">
              <w:rPr>
                <w:rFonts w:ascii="Times New Roman" w:hAnsi="Times New Roman" w:cs="Times New Roman"/>
                <w:sz w:val="24"/>
                <w:szCs w:val="24"/>
                <w:lang w:val="lt-LT"/>
              </w:rPr>
              <w:t xml:space="preserve">Valstybinė mokesčių inspekcija prie Lietuvos Respublikos finansų ministerijos </w:t>
            </w:r>
          </w:p>
          <w:p w:rsidR="00A42849" w:rsidRPr="000839A3" w:rsidRDefault="00A42849" w:rsidP="000839A3">
            <w:pPr>
              <w:ind w:firstLine="399"/>
              <w:rPr>
                <w:rFonts w:ascii="Times New Roman" w:hAnsi="Times New Roman" w:cs="Times New Roman"/>
                <w:sz w:val="24"/>
                <w:szCs w:val="24"/>
                <w:lang w:val="lt-LT"/>
              </w:rPr>
            </w:pPr>
            <w:r w:rsidRPr="000839A3">
              <w:rPr>
                <w:rFonts w:ascii="Times New Roman" w:hAnsi="Times New Roman" w:cs="Times New Roman"/>
                <w:sz w:val="24"/>
                <w:szCs w:val="24"/>
                <w:lang w:val="lt-LT"/>
              </w:rPr>
              <w:t>Kodas 188659752</w:t>
            </w:r>
          </w:p>
          <w:p w:rsidR="00A42849" w:rsidRPr="000839A3" w:rsidRDefault="00A42849" w:rsidP="000839A3">
            <w:pPr>
              <w:ind w:firstLine="399"/>
              <w:rPr>
                <w:rFonts w:ascii="Times New Roman" w:hAnsi="Times New Roman" w:cs="Times New Roman"/>
                <w:sz w:val="24"/>
                <w:szCs w:val="24"/>
                <w:lang w:val="lt-LT"/>
              </w:rPr>
            </w:pPr>
            <w:r w:rsidRPr="000839A3">
              <w:rPr>
                <w:rFonts w:ascii="Times New Roman" w:hAnsi="Times New Roman" w:cs="Times New Roman"/>
                <w:sz w:val="24"/>
                <w:szCs w:val="24"/>
                <w:lang w:val="lt-LT"/>
              </w:rPr>
              <w:t xml:space="preserve">Sąsk. Nr. LT247300010112394300 </w:t>
            </w:r>
          </w:p>
          <w:p w:rsidR="00C05EF5" w:rsidRPr="000839A3" w:rsidRDefault="00A42849" w:rsidP="000839A3">
            <w:pPr>
              <w:ind w:firstLine="399"/>
              <w:rPr>
                <w:rFonts w:ascii="Times New Roman" w:hAnsi="Times New Roman" w:cs="Times New Roman"/>
                <w:sz w:val="24"/>
                <w:szCs w:val="24"/>
                <w:lang w:val="lt-LT"/>
              </w:rPr>
            </w:pPr>
            <w:r w:rsidRPr="000839A3">
              <w:rPr>
                <w:rFonts w:ascii="Times New Roman" w:hAnsi="Times New Roman" w:cs="Times New Roman"/>
                <w:sz w:val="24"/>
                <w:szCs w:val="24"/>
                <w:lang w:val="lt-LT"/>
              </w:rPr>
              <w:t>Įmokos kodas  53018</w:t>
            </w:r>
          </w:p>
        </w:tc>
      </w:tr>
      <w:tr w:rsidR="000839A3" w:rsidRPr="000839A3" w:rsidTr="000839A3">
        <w:tc>
          <w:tcPr>
            <w:tcW w:w="646" w:type="dxa"/>
          </w:tcPr>
          <w:p w:rsidR="000839A3" w:rsidRPr="000839A3" w:rsidRDefault="000839A3" w:rsidP="006B0235">
            <w:pPr>
              <w:jc w:val="center"/>
              <w:rPr>
                <w:rFonts w:ascii="Times New Roman" w:hAnsi="Times New Roman" w:cs="Times New Roman"/>
                <w:sz w:val="24"/>
                <w:szCs w:val="24"/>
                <w:lang w:val="lt-LT"/>
              </w:rPr>
            </w:pPr>
            <w:r w:rsidRPr="000839A3">
              <w:rPr>
                <w:rFonts w:ascii="Times New Roman" w:hAnsi="Times New Roman" w:cs="Times New Roman"/>
                <w:sz w:val="24"/>
                <w:szCs w:val="24"/>
                <w:lang w:val="lt-LT"/>
              </w:rPr>
              <w:t>9.</w:t>
            </w:r>
          </w:p>
        </w:tc>
        <w:tc>
          <w:tcPr>
            <w:tcW w:w="1790" w:type="dxa"/>
          </w:tcPr>
          <w:p w:rsidR="000839A3" w:rsidRPr="000839A3" w:rsidRDefault="000839A3" w:rsidP="00617B9B">
            <w:pPr>
              <w:pStyle w:val="Lentelinis"/>
              <w:spacing w:before="120" w:after="120"/>
              <w:rPr>
                <w:rFonts w:ascii="Times New Roman" w:hAnsi="Times New Roman" w:cs="Times New Roman"/>
                <w:lang w:val="lt-LT"/>
              </w:rPr>
            </w:pPr>
            <w:r w:rsidRPr="000839A3">
              <w:rPr>
                <w:rFonts w:ascii="Times New Roman" w:hAnsi="Times New Roman" w:cs="Times New Roman"/>
                <w:lang w:val="lt-LT"/>
              </w:rPr>
              <w:t>Paslaugos teikėjo veiksmų (neveikimo) apskundimo tvarka</w:t>
            </w:r>
          </w:p>
        </w:tc>
        <w:tc>
          <w:tcPr>
            <w:tcW w:w="7418" w:type="dxa"/>
          </w:tcPr>
          <w:p w:rsidR="000839A3" w:rsidRPr="000839A3" w:rsidRDefault="000839A3" w:rsidP="000839A3">
            <w:pPr>
              <w:pStyle w:val="Lentelinis"/>
              <w:tabs>
                <w:tab w:val="left" w:pos="840"/>
              </w:tabs>
              <w:spacing w:before="120" w:after="120"/>
              <w:ind w:firstLine="399"/>
              <w:jc w:val="both"/>
              <w:rPr>
                <w:rFonts w:ascii="Times New Roman" w:hAnsi="Times New Roman" w:cs="Times New Roman"/>
                <w:sz w:val="22"/>
                <w:szCs w:val="22"/>
                <w:lang w:val="lt-LT"/>
              </w:rPr>
            </w:pPr>
            <w:r w:rsidRPr="000839A3">
              <w:rPr>
                <w:rFonts w:ascii="Times New Roman" w:hAnsi="Times New Roman" w:cs="Times New Roman"/>
                <w:lang w:val="lt-LT"/>
              </w:rP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6B0235" w:rsidRPr="000839A3" w:rsidRDefault="00D41991" w:rsidP="00D41991">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w:t>
      </w:r>
    </w:p>
    <w:sectPr w:rsidR="006B0235" w:rsidRPr="000839A3" w:rsidSect="00083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53" w:rsidRDefault="004D6A53" w:rsidP="00E24A2D">
      <w:pPr>
        <w:spacing w:after="0" w:line="240" w:lineRule="auto"/>
      </w:pPr>
      <w:r>
        <w:separator/>
      </w:r>
    </w:p>
  </w:endnote>
  <w:endnote w:type="continuationSeparator" w:id="0">
    <w:p w:rsidR="004D6A53" w:rsidRDefault="004D6A53" w:rsidP="00E2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53" w:rsidRDefault="004D6A53" w:rsidP="00E24A2D">
      <w:pPr>
        <w:spacing w:after="0" w:line="240" w:lineRule="auto"/>
      </w:pPr>
      <w:r>
        <w:separator/>
      </w:r>
    </w:p>
  </w:footnote>
  <w:footnote w:type="continuationSeparator" w:id="0">
    <w:p w:rsidR="004D6A53" w:rsidRDefault="004D6A53" w:rsidP="00E24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1325"/>
    <w:multiLevelType w:val="hybridMultilevel"/>
    <w:tmpl w:val="4928D44C"/>
    <w:lvl w:ilvl="0" w:tplc="CCCAE5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B7F6475"/>
    <w:multiLevelType w:val="hybridMultilevel"/>
    <w:tmpl w:val="CE985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BA40D9"/>
    <w:multiLevelType w:val="hybridMultilevel"/>
    <w:tmpl w:val="FE70A5AA"/>
    <w:lvl w:ilvl="0" w:tplc="3ED4B6C4">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71"/>
    <w:rsid w:val="000754FC"/>
    <w:rsid w:val="000839A3"/>
    <w:rsid w:val="00104993"/>
    <w:rsid w:val="00173B5D"/>
    <w:rsid w:val="001A3E4B"/>
    <w:rsid w:val="00216993"/>
    <w:rsid w:val="00241961"/>
    <w:rsid w:val="002713F7"/>
    <w:rsid w:val="002C67F0"/>
    <w:rsid w:val="00315B1B"/>
    <w:rsid w:val="00342BEC"/>
    <w:rsid w:val="003E237C"/>
    <w:rsid w:val="00465594"/>
    <w:rsid w:val="00477EF3"/>
    <w:rsid w:val="004D6A53"/>
    <w:rsid w:val="005545FC"/>
    <w:rsid w:val="00570944"/>
    <w:rsid w:val="005A7736"/>
    <w:rsid w:val="005D6825"/>
    <w:rsid w:val="005D784A"/>
    <w:rsid w:val="006459AC"/>
    <w:rsid w:val="006B0235"/>
    <w:rsid w:val="00713F25"/>
    <w:rsid w:val="00792BB4"/>
    <w:rsid w:val="007A00DF"/>
    <w:rsid w:val="007A140C"/>
    <w:rsid w:val="007B1216"/>
    <w:rsid w:val="00862BA9"/>
    <w:rsid w:val="008A73D9"/>
    <w:rsid w:val="008F41CB"/>
    <w:rsid w:val="00982AB3"/>
    <w:rsid w:val="00A42849"/>
    <w:rsid w:val="00A4331E"/>
    <w:rsid w:val="00AB2F13"/>
    <w:rsid w:val="00AB7CAA"/>
    <w:rsid w:val="00BF4E3A"/>
    <w:rsid w:val="00C05EF5"/>
    <w:rsid w:val="00C13BAB"/>
    <w:rsid w:val="00C51553"/>
    <w:rsid w:val="00CC0B7B"/>
    <w:rsid w:val="00CF5E41"/>
    <w:rsid w:val="00D03F56"/>
    <w:rsid w:val="00D3594B"/>
    <w:rsid w:val="00D41991"/>
    <w:rsid w:val="00DA0259"/>
    <w:rsid w:val="00DA2EE3"/>
    <w:rsid w:val="00E24A2D"/>
    <w:rsid w:val="00E5568F"/>
    <w:rsid w:val="00E55732"/>
    <w:rsid w:val="00E806C6"/>
    <w:rsid w:val="00E84119"/>
    <w:rsid w:val="00EB3471"/>
    <w:rsid w:val="00EB4E86"/>
    <w:rsid w:val="00EB6695"/>
    <w:rsid w:val="00EC1ECF"/>
    <w:rsid w:val="00EC7975"/>
    <w:rsid w:val="00F368E4"/>
    <w:rsid w:val="00F37793"/>
    <w:rsid w:val="00FA09DA"/>
    <w:rsid w:val="00FB6FDB"/>
    <w:rsid w:val="00FE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0235"/>
  </w:style>
  <w:style w:type="paragraph" w:styleId="Antrat2">
    <w:name w:val="heading 2"/>
    <w:basedOn w:val="prastasis"/>
    <w:next w:val="prastasis"/>
    <w:link w:val="Antrat2Diagrama"/>
    <w:uiPriority w:val="9"/>
    <w:unhideWhenUsed/>
    <w:qFormat/>
    <w:rsid w:val="008F41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8F41CB"/>
    <w:rPr>
      <w:rFonts w:asciiTheme="majorHAnsi" w:eastAsiaTheme="majorEastAsia" w:hAnsiTheme="majorHAnsi" w:cstheme="majorBidi"/>
      <w:b/>
      <w:bCs/>
      <w:color w:val="4F81BD" w:themeColor="accent1"/>
      <w:sz w:val="26"/>
      <w:szCs w:val="26"/>
    </w:rPr>
  </w:style>
  <w:style w:type="table" w:styleId="Lentelstinklelis">
    <w:name w:val="Table Grid"/>
    <w:basedOn w:val="prastojilentel"/>
    <w:uiPriority w:val="59"/>
    <w:rsid w:val="008F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37793"/>
    <w:pPr>
      <w:ind w:left="720"/>
      <w:contextualSpacing/>
    </w:pPr>
  </w:style>
  <w:style w:type="paragraph" w:customStyle="1" w:styleId="Default">
    <w:name w:val="Default"/>
    <w:rsid w:val="00982AB3"/>
    <w:pPr>
      <w:autoSpaceDE w:val="0"/>
      <w:autoSpaceDN w:val="0"/>
      <w:adjustRightInd w:val="0"/>
      <w:spacing w:after="0" w:line="240" w:lineRule="auto"/>
    </w:pPr>
    <w:rPr>
      <w:rFonts w:ascii="Times New Roman" w:hAnsi="Times New Roman" w:cs="Times New Roman"/>
      <w:color w:val="000000"/>
      <w:sz w:val="24"/>
      <w:szCs w:val="24"/>
    </w:rPr>
  </w:style>
  <w:style w:type="paragraph" w:styleId="HTMLiankstoformatuotas">
    <w:name w:val="HTML Preformatted"/>
    <w:basedOn w:val="prastasis"/>
    <w:link w:val="HTMLiankstoformatuotasDiagrama"/>
    <w:uiPriority w:val="99"/>
    <w:rsid w:val="0098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lt-LT" w:eastAsia="ar-SA"/>
    </w:rPr>
  </w:style>
  <w:style w:type="character" w:customStyle="1" w:styleId="HTMLiankstoformatuotasDiagrama">
    <w:name w:val="HTML iš anksto formatuotas Diagrama"/>
    <w:basedOn w:val="Numatytasispastraiposriftas"/>
    <w:link w:val="HTMLiankstoformatuotas"/>
    <w:uiPriority w:val="99"/>
    <w:rsid w:val="00982AB3"/>
    <w:rPr>
      <w:rFonts w:ascii="Courier New" w:eastAsia="Times New Roman" w:hAnsi="Courier New" w:cs="Courier New"/>
      <w:sz w:val="20"/>
      <w:szCs w:val="20"/>
      <w:lang w:val="lt-LT" w:eastAsia="ar-SA"/>
    </w:rPr>
  </w:style>
  <w:style w:type="character" w:styleId="Komentaronuoroda">
    <w:name w:val="annotation reference"/>
    <w:basedOn w:val="Numatytasispastraiposriftas"/>
    <w:uiPriority w:val="99"/>
    <w:semiHidden/>
    <w:unhideWhenUsed/>
    <w:rsid w:val="00CF5E41"/>
    <w:rPr>
      <w:sz w:val="16"/>
      <w:szCs w:val="16"/>
    </w:rPr>
  </w:style>
  <w:style w:type="paragraph" w:styleId="Komentarotekstas">
    <w:name w:val="annotation text"/>
    <w:basedOn w:val="prastasis"/>
    <w:link w:val="KomentarotekstasDiagrama"/>
    <w:uiPriority w:val="99"/>
    <w:semiHidden/>
    <w:unhideWhenUsed/>
    <w:rsid w:val="00CF5E4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F5E41"/>
    <w:rPr>
      <w:sz w:val="20"/>
      <w:szCs w:val="20"/>
    </w:rPr>
  </w:style>
  <w:style w:type="paragraph" w:styleId="Komentarotema">
    <w:name w:val="annotation subject"/>
    <w:basedOn w:val="Komentarotekstas"/>
    <w:next w:val="Komentarotekstas"/>
    <w:link w:val="KomentarotemaDiagrama"/>
    <w:uiPriority w:val="99"/>
    <w:semiHidden/>
    <w:unhideWhenUsed/>
    <w:rsid w:val="00CF5E41"/>
    <w:rPr>
      <w:b/>
      <w:bCs/>
    </w:rPr>
  </w:style>
  <w:style w:type="character" w:customStyle="1" w:styleId="KomentarotemaDiagrama">
    <w:name w:val="Komentaro tema Diagrama"/>
    <w:basedOn w:val="KomentarotekstasDiagrama"/>
    <w:link w:val="Komentarotema"/>
    <w:uiPriority w:val="99"/>
    <w:semiHidden/>
    <w:rsid w:val="00CF5E41"/>
    <w:rPr>
      <w:b/>
      <w:bCs/>
      <w:sz w:val="20"/>
      <w:szCs w:val="20"/>
    </w:rPr>
  </w:style>
  <w:style w:type="paragraph" w:styleId="Debesliotekstas">
    <w:name w:val="Balloon Text"/>
    <w:basedOn w:val="prastasis"/>
    <w:link w:val="DebesliotekstasDiagrama"/>
    <w:uiPriority w:val="99"/>
    <w:semiHidden/>
    <w:unhideWhenUsed/>
    <w:rsid w:val="00CF5E4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5E41"/>
    <w:rPr>
      <w:rFonts w:ascii="Tahoma" w:hAnsi="Tahoma" w:cs="Tahoma"/>
      <w:sz w:val="16"/>
      <w:szCs w:val="16"/>
    </w:rPr>
  </w:style>
  <w:style w:type="character" w:styleId="Hipersaitas">
    <w:name w:val="Hyperlink"/>
    <w:basedOn w:val="Numatytasispastraiposriftas"/>
    <w:uiPriority w:val="99"/>
    <w:unhideWhenUsed/>
    <w:rsid w:val="00E24A2D"/>
    <w:rPr>
      <w:color w:val="0000FF"/>
      <w:u w:val="single"/>
    </w:rPr>
  </w:style>
  <w:style w:type="paragraph" w:styleId="Dokumentoinaostekstas">
    <w:name w:val="endnote text"/>
    <w:basedOn w:val="prastasis"/>
    <w:link w:val="DokumentoinaostekstasDiagrama"/>
    <w:uiPriority w:val="99"/>
    <w:semiHidden/>
    <w:unhideWhenUsed/>
    <w:rsid w:val="00E24A2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24A2D"/>
    <w:rPr>
      <w:sz w:val="20"/>
      <w:szCs w:val="20"/>
    </w:rPr>
  </w:style>
  <w:style w:type="character" w:styleId="Dokumentoinaosnumeris">
    <w:name w:val="endnote reference"/>
    <w:basedOn w:val="Numatytasispastraiposriftas"/>
    <w:uiPriority w:val="99"/>
    <w:semiHidden/>
    <w:unhideWhenUsed/>
    <w:rsid w:val="00E24A2D"/>
    <w:rPr>
      <w:vertAlign w:val="superscript"/>
    </w:rPr>
  </w:style>
  <w:style w:type="paragraph" w:styleId="Puslapioinaostekstas">
    <w:name w:val="footnote text"/>
    <w:basedOn w:val="prastasis"/>
    <w:link w:val="PuslapioinaostekstasDiagrama"/>
    <w:uiPriority w:val="99"/>
    <w:semiHidden/>
    <w:unhideWhenUsed/>
    <w:rsid w:val="00E8411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84119"/>
    <w:rPr>
      <w:sz w:val="20"/>
      <w:szCs w:val="20"/>
    </w:rPr>
  </w:style>
  <w:style w:type="character" w:styleId="Puslapioinaosnuoroda">
    <w:name w:val="footnote reference"/>
    <w:basedOn w:val="Numatytasispastraiposriftas"/>
    <w:uiPriority w:val="99"/>
    <w:semiHidden/>
    <w:unhideWhenUsed/>
    <w:rsid w:val="00E84119"/>
    <w:rPr>
      <w:vertAlign w:val="superscript"/>
    </w:rPr>
  </w:style>
  <w:style w:type="character" w:styleId="Perirtashipersaitas">
    <w:name w:val="FollowedHyperlink"/>
    <w:basedOn w:val="Numatytasispastraiposriftas"/>
    <w:uiPriority w:val="99"/>
    <w:semiHidden/>
    <w:unhideWhenUsed/>
    <w:rsid w:val="00792BB4"/>
    <w:rPr>
      <w:color w:val="800080" w:themeColor="followedHyperlink"/>
      <w:u w:val="single"/>
    </w:rPr>
  </w:style>
  <w:style w:type="paragraph" w:styleId="prastasistinklapis">
    <w:name w:val="Normal (Web)"/>
    <w:basedOn w:val="prastasis"/>
    <w:uiPriority w:val="99"/>
    <w:rsid w:val="00315B1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agrindinistekstas1">
    <w:name w:val="Pagrindinis tekstas1"/>
    <w:rsid w:val="000839A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LentelinisDiagrama">
    <w:name w:val="Lentelinis Diagrama"/>
    <w:link w:val="Lentelinis"/>
    <w:locked/>
    <w:rsid w:val="000839A3"/>
    <w:rPr>
      <w:sz w:val="24"/>
      <w:szCs w:val="24"/>
    </w:rPr>
  </w:style>
  <w:style w:type="paragraph" w:customStyle="1" w:styleId="Lentelinis">
    <w:name w:val="Lentelinis"/>
    <w:basedOn w:val="prastasis"/>
    <w:link w:val="LentelinisDiagrama"/>
    <w:rsid w:val="000839A3"/>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0235"/>
  </w:style>
  <w:style w:type="paragraph" w:styleId="Antrat2">
    <w:name w:val="heading 2"/>
    <w:basedOn w:val="prastasis"/>
    <w:next w:val="prastasis"/>
    <w:link w:val="Antrat2Diagrama"/>
    <w:uiPriority w:val="9"/>
    <w:unhideWhenUsed/>
    <w:qFormat/>
    <w:rsid w:val="008F41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8F41CB"/>
    <w:rPr>
      <w:rFonts w:asciiTheme="majorHAnsi" w:eastAsiaTheme="majorEastAsia" w:hAnsiTheme="majorHAnsi" w:cstheme="majorBidi"/>
      <w:b/>
      <w:bCs/>
      <w:color w:val="4F81BD" w:themeColor="accent1"/>
      <w:sz w:val="26"/>
      <w:szCs w:val="26"/>
    </w:rPr>
  </w:style>
  <w:style w:type="table" w:styleId="Lentelstinklelis">
    <w:name w:val="Table Grid"/>
    <w:basedOn w:val="prastojilentel"/>
    <w:uiPriority w:val="59"/>
    <w:rsid w:val="008F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37793"/>
    <w:pPr>
      <w:ind w:left="720"/>
      <w:contextualSpacing/>
    </w:pPr>
  </w:style>
  <w:style w:type="paragraph" w:customStyle="1" w:styleId="Default">
    <w:name w:val="Default"/>
    <w:rsid w:val="00982AB3"/>
    <w:pPr>
      <w:autoSpaceDE w:val="0"/>
      <w:autoSpaceDN w:val="0"/>
      <w:adjustRightInd w:val="0"/>
      <w:spacing w:after="0" w:line="240" w:lineRule="auto"/>
    </w:pPr>
    <w:rPr>
      <w:rFonts w:ascii="Times New Roman" w:hAnsi="Times New Roman" w:cs="Times New Roman"/>
      <w:color w:val="000000"/>
      <w:sz w:val="24"/>
      <w:szCs w:val="24"/>
    </w:rPr>
  </w:style>
  <w:style w:type="paragraph" w:styleId="HTMLiankstoformatuotas">
    <w:name w:val="HTML Preformatted"/>
    <w:basedOn w:val="prastasis"/>
    <w:link w:val="HTMLiankstoformatuotasDiagrama"/>
    <w:uiPriority w:val="99"/>
    <w:rsid w:val="0098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lt-LT" w:eastAsia="ar-SA"/>
    </w:rPr>
  </w:style>
  <w:style w:type="character" w:customStyle="1" w:styleId="HTMLiankstoformatuotasDiagrama">
    <w:name w:val="HTML iš anksto formatuotas Diagrama"/>
    <w:basedOn w:val="Numatytasispastraiposriftas"/>
    <w:link w:val="HTMLiankstoformatuotas"/>
    <w:uiPriority w:val="99"/>
    <w:rsid w:val="00982AB3"/>
    <w:rPr>
      <w:rFonts w:ascii="Courier New" w:eastAsia="Times New Roman" w:hAnsi="Courier New" w:cs="Courier New"/>
      <w:sz w:val="20"/>
      <w:szCs w:val="20"/>
      <w:lang w:val="lt-LT" w:eastAsia="ar-SA"/>
    </w:rPr>
  </w:style>
  <w:style w:type="character" w:styleId="Komentaronuoroda">
    <w:name w:val="annotation reference"/>
    <w:basedOn w:val="Numatytasispastraiposriftas"/>
    <w:uiPriority w:val="99"/>
    <w:semiHidden/>
    <w:unhideWhenUsed/>
    <w:rsid w:val="00CF5E41"/>
    <w:rPr>
      <w:sz w:val="16"/>
      <w:szCs w:val="16"/>
    </w:rPr>
  </w:style>
  <w:style w:type="paragraph" w:styleId="Komentarotekstas">
    <w:name w:val="annotation text"/>
    <w:basedOn w:val="prastasis"/>
    <w:link w:val="KomentarotekstasDiagrama"/>
    <w:uiPriority w:val="99"/>
    <w:semiHidden/>
    <w:unhideWhenUsed/>
    <w:rsid w:val="00CF5E4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F5E41"/>
    <w:rPr>
      <w:sz w:val="20"/>
      <w:szCs w:val="20"/>
    </w:rPr>
  </w:style>
  <w:style w:type="paragraph" w:styleId="Komentarotema">
    <w:name w:val="annotation subject"/>
    <w:basedOn w:val="Komentarotekstas"/>
    <w:next w:val="Komentarotekstas"/>
    <w:link w:val="KomentarotemaDiagrama"/>
    <w:uiPriority w:val="99"/>
    <w:semiHidden/>
    <w:unhideWhenUsed/>
    <w:rsid w:val="00CF5E41"/>
    <w:rPr>
      <w:b/>
      <w:bCs/>
    </w:rPr>
  </w:style>
  <w:style w:type="character" w:customStyle="1" w:styleId="KomentarotemaDiagrama">
    <w:name w:val="Komentaro tema Diagrama"/>
    <w:basedOn w:val="KomentarotekstasDiagrama"/>
    <w:link w:val="Komentarotema"/>
    <w:uiPriority w:val="99"/>
    <w:semiHidden/>
    <w:rsid w:val="00CF5E41"/>
    <w:rPr>
      <w:b/>
      <w:bCs/>
      <w:sz w:val="20"/>
      <w:szCs w:val="20"/>
    </w:rPr>
  </w:style>
  <w:style w:type="paragraph" w:styleId="Debesliotekstas">
    <w:name w:val="Balloon Text"/>
    <w:basedOn w:val="prastasis"/>
    <w:link w:val="DebesliotekstasDiagrama"/>
    <w:uiPriority w:val="99"/>
    <w:semiHidden/>
    <w:unhideWhenUsed/>
    <w:rsid w:val="00CF5E4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5E41"/>
    <w:rPr>
      <w:rFonts w:ascii="Tahoma" w:hAnsi="Tahoma" w:cs="Tahoma"/>
      <w:sz w:val="16"/>
      <w:szCs w:val="16"/>
    </w:rPr>
  </w:style>
  <w:style w:type="character" w:styleId="Hipersaitas">
    <w:name w:val="Hyperlink"/>
    <w:basedOn w:val="Numatytasispastraiposriftas"/>
    <w:uiPriority w:val="99"/>
    <w:unhideWhenUsed/>
    <w:rsid w:val="00E24A2D"/>
    <w:rPr>
      <w:color w:val="0000FF"/>
      <w:u w:val="single"/>
    </w:rPr>
  </w:style>
  <w:style w:type="paragraph" w:styleId="Dokumentoinaostekstas">
    <w:name w:val="endnote text"/>
    <w:basedOn w:val="prastasis"/>
    <w:link w:val="DokumentoinaostekstasDiagrama"/>
    <w:uiPriority w:val="99"/>
    <w:semiHidden/>
    <w:unhideWhenUsed/>
    <w:rsid w:val="00E24A2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24A2D"/>
    <w:rPr>
      <w:sz w:val="20"/>
      <w:szCs w:val="20"/>
    </w:rPr>
  </w:style>
  <w:style w:type="character" w:styleId="Dokumentoinaosnumeris">
    <w:name w:val="endnote reference"/>
    <w:basedOn w:val="Numatytasispastraiposriftas"/>
    <w:uiPriority w:val="99"/>
    <w:semiHidden/>
    <w:unhideWhenUsed/>
    <w:rsid w:val="00E24A2D"/>
    <w:rPr>
      <w:vertAlign w:val="superscript"/>
    </w:rPr>
  </w:style>
  <w:style w:type="paragraph" w:styleId="Puslapioinaostekstas">
    <w:name w:val="footnote text"/>
    <w:basedOn w:val="prastasis"/>
    <w:link w:val="PuslapioinaostekstasDiagrama"/>
    <w:uiPriority w:val="99"/>
    <w:semiHidden/>
    <w:unhideWhenUsed/>
    <w:rsid w:val="00E8411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84119"/>
    <w:rPr>
      <w:sz w:val="20"/>
      <w:szCs w:val="20"/>
    </w:rPr>
  </w:style>
  <w:style w:type="character" w:styleId="Puslapioinaosnuoroda">
    <w:name w:val="footnote reference"/>
    <w:basedOn w:val="Numatytasispastraiposriftas"/>
    <w:uiPriority w:val="99"/>
    <w:semiHidden/>
    <w:unhideWhenUsed/>
    <w:rsid w:val="00E84119"/>
    <w:rPr>
      <w:vertAlign w:val="superscript"/>
    </w:rPr>
  </w:style>
  <w:style w:type="character" w:styleId="Perirtashipersaitas">
    <w:name w:val="FollowedHyperlink"/>
    <w:basedOn w:val="Numatytasispastraiposriftas"/>
    <w:uiPriority w:val="99"/>
    <w:semiHidden/>
    <w:unhideWhenUsed/>
    <w:rsid w:val="00792BB4"/>
    <w:rPr>
      <w:color w:val="800080" w:themeColor="followedHyperlink"/>
      <w:u w:val="single"/>
    </w:rPr>
  </w:style>
  <w:style w:type="paragraph" w:styleId="prastasistinklapis">
    <w:name w:val="Normal (Web)"/>
    <w:basedOn w:val="prastasis"/>
    <w:uiPriority w:val="99"/>
    <w:rsid w:val="00315B1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agrindinistekstas1">
    <w:name w:val="Pagrindinis tekstas1"/>
    <w:rsid w:val="000839A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LentelinisDiagrama">
    <w:name w:val="Lentelinis Diagrama"/>
    <w:link w:val="Lentelinis"/>
    <w:locked/>
    <w:rsid w:val="000839A3"/>
    <w:rPr>
      <w:sz w:val="24"/>
      <w:szCs w:val="24"/>
    </w:rPr>
  </w:style>
  <w:style w:type="paragraph" w:customStyle="1" w:styleId="Lentelinis">
    <w:name w:val="Lentelinis"/>
    <w:basedOn w:val="prastasis"/>
    <w:link w:val="LentelinisDiagrama"/>
    <w:rsid w:val="000839A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lazys@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eimas.lrs.lt/portal/legalAct/lt/TAD/TAIS.336987/as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eimas.lrs.lt/portal/legalAct/lt/TAD/TAIS.215911/as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tar.lt/portal/lt/legalAct/TAR.F62AD965997D/asr" TargetMode="External"/><Relationship Id="rId4" Type="http://schemas.microsoft.com/office/2007/relationships/stylesWithEffects" Target="stylesWithEffects.xml"/><Relationship Id="rId9" Type="http://schemas.openxmlformats.org/officeDocument/2006/relationships/hyperlink" Target="http://www.epaslaugos.lt" TargetMode="External"/><Relationship Id="rId14" Type="http://schemas.openxmlformats.org/officeDocument/2006/relationships/hyperlink" Target="mailto:a.vingel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F819-4E00-4447-BDBB-1CFA0762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3668</Words>
  <Characters>2091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Pučinskienė</dc:creator>
  <cp:lastModifiedBy>Vilma Navikė</cp:lastModifiedBy>
  <cp:revision>9</cp:revision>
  <cp:lastPrinted>2021-09-10T08:46:00Z</cp:lastPrinted>
  <dcterms:created xsi:type="dcterms:W3CDTF">2021-09-20T11:50:00Z</dcterms:created>
  <dcterms:modified xsi:type="dcterms:W3CDTF">2022-06-07T14:00:00Z</dcterms:modified>
</cp:coreProperties>
</file>