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0D08A6" w:rsidRPr="00DD7F1B">
        <w:rPr>
          <w:rFonts w:eastAsia="Lucida Sans Unicode"/>
          <w:b/>
          <w:kern w:val="1"/>
          <w:szCs w:val="24"/>
        </w:rPr>
        <w:t>DĖL VALSTYBINĖS ŽEMĖS NUOMOS MOKESČIO TARIF</w:t>
      </w:r>
      <w:r w:rsidR="000D08A6">
        <w:rPr>
          <w:rFonts w:eastAsia="Lucida Sans Unicode"/>
          <w:b/>
          <w:kern w:val="1"/>
          <w:szCs w:val="24"/>
        </w:rPr>
        <w:t xml:space="preserve">Ų IR TAIKOMŲ LENGVATŲ </w:t>
      </w:r>
      <w:r w:rsidR="000D08A6" w:rsidRPr="00DD7F1B">
        <w:rPr>
          <w:rFonts w:eastAsia="Lucida Sans Unicode"/>
          <w:b/>
          <w:kern w:val="1"/>
          <w:szCs w:val="24"/>
        </w:rPr>
        <w:t xml:space="preserve">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F77D03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VIOLETA BIELIŪNAITĖ-VANAGIENĖ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dėl nuomos mokesčio </w:t>
            </w:r>
            <w:r w:rsidR="000D08A6">
              <w:rPr>
                <w:sz w:val="20"/>
              </w:rPr>
              <w:t>tarifų ir taikomų lengvatų</w:t>
            </w:r>
            <w:r>
              <w:rPr>
                <w:sz w:val="20"/>
              </w:rPr>
              <w:t xml:space="preserve"> priima savivaldybės taryba, sprendimo teisėtumą ir įgyvendinimą kontroliuoja LR Vyriausybės atstovas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F27D9A" w:rsidRDefault="000D08A6" w:rsidP="000D08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Sprendimo projekte nustatytas baigtinis sąrašas subjektų, kurie gali būti atleisti nuo valstybinės žemės mokesčio mokėjimo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A5A99">
              <w:rPr>
                <w:sz w:val="20"/>
              </w:rPr>
            </w:r>
            <w:r w:rsidR="004A5A9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Ūkio ir viešosios tvarkos skyriaus vyriausioji specialistė</w:t>
            </w:r>
          </w:p>
          <w:p w:rsidR="00DC1445" w:rsidRPr="0049171D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Violeta </w:t>
            </w:r>
            <w:proofErr w:type="spellStart"/>
            <w:r>
              <w:rPr>
                <w:sz w:val="20"/>
              </w:rPr>
              <w:t>Bieliūnaitė-Vanagienė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99" w:rsidRDefault="004A5A99">
      <w:r>
        <w:separator/>
      </w:r>
    </w:p>
  </w:endnote>
  <w:endnote w:type="continuationSeparator" w:id="0">
    <w:p w:rsidR="004A5A99" w:rsidRDefault="004A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99" w:rsidRDefault="004A5A99">
      <w:r>
        <w:separator/>
      </w:r>
    </w:p>
  </w:footnote>
  <w:footnote w:type="continuationSeparator" w:id="0">
    <w:p w:rsidR="004A5A99" w:rsidRDefault="004A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C8E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D08A6"/>
    <w:rsid w:val="000F20BD"/>
    <w:rsid w:val="001039F9"/>
    <w:rsid w:val="001D320D"/>
    <w:rsid w:val="001E775A"/>
    <w:rsid w:val="002103F6"/>
    <w:rsid w:val="002308FE"/>
    <w:rsid w:val="00274B3B"/>
    <w:rsid w:val="00280A64"/>
    <w:rsid w:val="002A66B1"/>
    <w:rsid w:val="002C1319"/>
    <w:rsid w:val="00315F0A"/>
    <w:rsid w:val="0034130C"/>
    <w:rsid w:val="00341866"/>
    <w:rsid w:val="00353120"/>
    <w:rsid w:val="003E0E9F"/>
    <w:rsid w:val="003E3D37"/>
    <w:rsid w:val="003E77DF"/>
    <w:rsid w:val="003F4191"/>
    <w:rsid w:val="00415931"/>
    <w:rsid w:val="00457835"/>
    <w:rsid w:val="004806FA"/>
    <w:rsid w:val="00483C9B"/>
    <w:rsid w:val="004A5A99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9D2C8E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4064</Words>
  <Characters>2318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2018-06-22T12:27:00Z</cp:lastPrinted>
  <dcterms:created xsi:type="dcterms:W3CDTF">2021-09-30T10:58:00Z</dcterms:created>
  <dcterms:modified xsi:type="dcterms:W3CDTF">2021-09-30T10:58:00Z</dcterms:modified>
</cp:coreProperties>
</file>