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1C1E81" w:rsidRPr="00AC20C9">
        <w:rPr>
          <w:b/>
        </w:rPr>
        <w:t>DĖL ROKIŠKIO RAJONO SAVIVALDYBĖS 2020 METŲ  BIUDŽETO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 xml:space="preserve">Reda </w:t>
      </w:r>
      <w:proofErr w:type="spellStart"/>
      <w:r w:rsidR="001C1E81">
        <w:rPr>
          <w:rFonts w:eastAsia="Times New Roman" w:cs="Times New Roman"/>
          <w:szCs w:val="24"/>
          <w:lang w:eastAsia="lt-LT"/>
        </w:rPr>
        <w:t>Dūdienė</w:t>
      </w:r>
      <w:proofErr w:type="spellEnd"/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biudžeto 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atlieka Lietuvos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1C1E8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Rengiamo bei p</w:t>
            </w:r>
            <w:r w:rsidR="00C52EE5">
              <w:rPr>
                <w:rFonts w:eastAsia="Times New Roman" w:cs="Times New Roman"/>
                <w:szCs w:val="24"/>
                <w:lang w:eastAsia="lt-LT"/>
              </w:rPr>
              <w:t xml:space="preserve">atvirtinto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savivaldybės biudžeto viešinimo tvarką reglamentuoja </w:t>
            </w:r>
            <w:r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numatyta Lietuvos Respublikos viešojo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Reda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Dūdienė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C1E81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33" w:rsidRDefault="00786633" w:rsidP="00011556">
      <w:pPr>
        <w:spacing w:after="0" w:line="240" w:lineRule="auto"/>
      </w:pPr>
      <w:r>
        <w:separator/>
      </w:r>
    </w:p>
  </w:endnote>
  <w:endnote w:type="continuationSeparator" w:id="0">
    <w:p w:rsidR="00786633" w:rsidRDefault="00786633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33" w:rsidRDefault="00786633" w:rsidP="00011556">
      <w:pPr>
        <w:spacing w:after="0" w:line="240" w:lineRule="auto"/>
      </w:pPr>
      <w:r>
        <w:separator/>
      </w:r>
    </w:p>
  </w:footnote>
  <w:footnote w:type="continuationSeparator" w:id="0">
    <w:p w:rsidR="00786633" w:rsidRDefault="00786633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202480"/>
    <w:rsid w:val="002714FD"/>
    <w:rsid w:val="002932A0"/>
    <w:rsid w:val="002F4397"/>
    <w:rsid w:val="002F793F"/>
    <w:rsid w:val="0038177D"/>
    <w:rsid w:val="00450999"/>
    <w:rsid w:val="00487FAB"/>
    <w:rsid w:val="005679C9"/>
    <w:rsid w:val="006C2EA8"/>
    <w:rsid w:val="00707F30"/>
    <w:rsid w:val="00777FAE"/>
    <w:rsid w:val="00786633"/>
    <w:rsid w:val="008103F7"/>
    <w:rsid w:val="00897691"/>
    <w:rsid w:val="00977F7D"/>
    <w:rsid w:val="009A2C77"/>
    <w:rsid w:val="00AA37CC"/>
    <w:rsid w:val="00AC37BC"/>
    <w:rsid w:val="00B05163"/>
    <w:rsid w:val="00B221AC"/>
    <w:rsid w:val="00C52EE5"/>
    <w:rsid w:val="00CD46E3"/>
    <w:rsid w:val="00CF576B"/>
    <w:rsid w:val="00D43BF1"/>
    <w:rsid w:val="00D716D6"/>
    <w:rsid w:val="00D91038"/>
    <w:rsid w:val="00D9125A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3819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2021-09-30T11:51:00Z</dcterms:created>
  <dcterms:modified xsi:type="dcterms:W3CDTF">2021-09-30T11:51:00Z</dcterms:modified>
</cp:coreProperties>
</file>