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bookmarkStart w:id="1" w:name="_Hlk32480696"/>
      <w:r w:rsidR="00394843">
        <w:rPr>
          <w:b/>
          <w:bCs/>
          <w:szCs w:val="24"/>
        </w:rPr>
        <w:t xml:space="preserve">DĖL </w:t>
      </w:r>
      <w:bookmarkEnd w:id="1"/>
      <w:r w:rsidR="00394843">
        <w:rPr>
          <w:b/>
          <w:szCs w:val="24"/>
        </w:rPr>
        <w:t xml:space="preserve">ROKIŠKIO RAJONO SAVIVALDYBĖS TURTO PERDAVIMO VALDYTI, NAUDOTIS IR DISPONUOTI JUO PATIKĖJIMO TEISE TVARKOS APRAŠO </w:t>
      </w:r>
      <w:r w:rsidR="00394843">
        <w:rPr>
          <w:b/>
          <w:bCs/>
          <w:szCs w:val="24"/>
        </w:rPr>
        <w:t>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9605C">
        <w:rPr>
          <w:szCs w:val="24"/>
        </w:rPr>
        <w:t xml:space="preserve">Turto valdymo ir ūkio skyriaus </w:t>
      </w:r>
      <w:r w:rsidR="00394843">
        <w:rPr>
          <w:szCs w:val="24"/>
        </w:rPr>
        <w:t>vyriausioji specialistė</w:t>
      </w:r>
      <w:r w:rsidR="0069605C">
        <w:rPr>
          <w:szCs w:val="24"/>
        </w:rPr>
        <w:t xml:space="preserve"> </w:t>
      </w:r>
      <w:r w:rsidR="00394843">
        <w:rPr>
          <w:szCs w:val="24"/>
        </w:rPr>
        <w:t>Kristina Tūskienė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D52440" w:rsidP="006960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Sprendimus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 xml:space="preserve">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</w:t>
            </w:r>
            <w:r w:rsidR="0069605C">
              <w:rPr>
                <w:rFonts w:eastAsia="Times New Roman" w:cs="Times New Roman"/>
                <w:sz w:val="22"/>
                <w:lang w:eastAsia="lt-LT"/>
              </w:rPr>
              <w:t xml:space="preserve">turto perdavimo </w:t>
            </w:r>
            <w:r>
              <w:rPr>
                <w:szCs w:val="24"/>
              </w:rPr>
              <w:t xml:space="preserve">valdyti, naudoti ir disponuoti </w:t>
            </w:r>
            <w:r>
              <w:rPr>
                <w:szCs w:val="24"/>
              </w:rPr>
              <w:lastRenderedPageBreak/>
              <w:t xml:space="preserve">juo patikėjimo teise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priima savivaldybės taryba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(Aprašo 7.2 p.) arba administracijos direktorius (Aprašo 7.1. p.)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. 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Nustatytas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D5244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Sprendimų viešinimą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reglamentuoja </w:t>
            </w:r>
            <w:r w:rsidR="001C1E81"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ED41F7">
              <w:rPr>
                <w:szCs w:val="24"/>
              </w:rPr>
              <w:t>Turto valdymo ir ūkio skyriaus vyriausioji specialistė Kristina Tūskienė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C9" w:rsidRDefault="003320C9" w:rsidP="00011556">
      <w:pPr>
        <w:spacing w:after="0" w:line="240" w:lineRule="auto"/>
      </w:pPr>
      <w:r>
        <w:separator/>
      </w:r>
    </w:p>
  </w:endnote>
  <w:endnote w:type="continuationSeparator" w:id="0">
    <w:p w:rsidR="003320C9" w:rsidRDefault="003320C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C9" w:rsidRDefault="003320C9" w:rsidP="00011556">
      <w:pPr>
        <w:spacing w:after="0" w:line="240" w:lineRule="auto"/>
      </w:pPr>
      <w:r>
        <w:separator/>
      </w:r>
    </w:p>
  </w:footnote>
  <w:footnote w:type="continuationSeparator" w:id="0">
    <w:p w:rsidR="003320C9" w:rsidRDefault="003320C9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3320C9"/>
    <w:rsid w:val="0038177D"/>
    <w:rsid w:val="00394843"/>
    <w:rsid w:val="00450999"/>
    <w:rsid w:val="00487FAB"/>
    <w:rsid w:val="005679C9"/>
    <w:rsid w:val="0069605C"/>
    <w:rsid w:val="006A34B2"/>
    <w:rsid w:val="006C2EA8"/>
    <w:rsid w:val="00701E5A"/>
    <w:rsid w:val="00707F30"/>
    <w:rsid w:val="00777FAE"/>
    <w:rsid w:val="008103F7"/>
    <w:rsid w:val="00897691"/>
    <w:rsid w:val="00977F7D"/>
    <w:rsid w:val="009A2C77"/>
    <w:rsid w:val="00AA37CC"/>
    <w:rsid w:val="00AC37BC"/>
    <w:rsid w:val="00B05163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3835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2021-09-30T11:57:00Z</dcterms:created>
  <dcterms:modified xsi:type="dcterms:W3CDTF">2021-09-30T11:57:00Z</dcterms:modified>
</cp:coreProperties>
</file>