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2C5E8BC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bookmarkStart w:id="0" w:name="_GoBack"/>
      <w:r w:rsidR="000729CD" w:rsidRPr="00FE1115">
        <w:rPr>
          <w:rFonts w:eastAsia="Times New Roman" w:cs="Times New Roman"/>
          <w:b/>
          <w:bCs/>
          <w:color w:val="000000"/>
          <w:szCs w:val="24"/>
        </w:rPr>
        <w:t>DĖL ASMENS (ŠEIMOS) SOCIALINIŲ PASLAUGŲ POREIKIO NUSTATYMO IR SKYRIMO TVARKOS APRAŠO 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16FB9C4C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0729CD">
        <w:rPr>
          <w:szCs w:val="24"/>
        </w:rPr>
        <w:t>Socialinės paramos ir sveikatos sk</w:t>
      </w:r>
      <w:r w:rsidR="00B117F1">
        <w:rPr>
          <w:szCs w:val="24"/>
        </w:rPr>
        <w:t xml:space="preserve">yriaus </w:t>
      </w:r>
      <w:r w:rsidR="000729CD">
        <w:rPr>
          <w:szCs w:val="24"/>
        </w:rPr>
        <w:t>vedėjo pavaduotoja Zita Čaplikienė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7E959B69" w14:textId="3086EA5E" w:rsidR="00011556" w:rsidRPr="002F79DE" w:rsidRDefault="002C0C5C" w:rsidP="00B117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Cs w:val="24"/>
              </w:rPr>
              <w:lastRenderedPageBreak/>
              <w:t xml:space="preserve">Aprašo 43 p. nustato, kad 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>Sprendimas dėl socialinių paslaugų asmeniui (šeimai), kurių teikimą finansuoja Savivaldybė iš savo biudžeto lėšų ar iš valstybės biudžeto specialių tikslinių d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otacijų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savivaldybių biudžetams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 xml:space="preserve"> skyrimo, jų teikimo sustabdymo ir nutraukimo priimamas socialinio darbuotojo, nustačiusio asmens (šeimos) socialinių paslaugų poreikį, teikimu. Sprendimą priima Savivaldybės administracijos direktoriaus įgaliotas asmuo – </w:t>
            </w:r>
            <w:r>
              <w:rPr>
                <w:rFonts w:eastAsia="Times New Roman" w:cs="Times New Roman"/>
                <w:color w:val="000000"/>
                <w:szCs w:val="24"/>
              </w:rPr>
              <w:t>Socialinės paramos ir sveikatos s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>kyriaus vedėjas.</w:t>
            </w:r>
            <w:r w:rsidR="009C4316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4801A2" w:rsidRPr="004801A2">
              <w:rPr>
                <w:rFonts w:eastAsia="Times New Roman" w:cs="Times New Roman"/>
                <w:szCs w:val="24"/>
                <w:lang w:eastAsia="lt-LT"/>
              </w:rPr>
              <w:t xml:space="preserve">Lėšų skyrimo ir panaudojimo </w:t>
            </w:r>
            <w:r w:rsidR="004801A2" w:rsidRPr="004801A2">
              <w:rPr>
                <w:szCs w:val="24"/>
              </w:rPr>
              <w:t xml:space="preserve"> kontrolę atlieka Kontrolės ir audito tarnyba, Centralizuotas vidaus audito skyrius.</w:t>
            </w:r>
            <w:r w:rsidR="00E128E3"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11CA262F" w:rsidR="00011556" w:rsidRPr="00D52440" w:rsidRDefault="002C0C5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Išimtys </w:t>
            </w:r>
            <w:r w:rsidR="00D52440">
              <w:rPr>
                <w:rFonts w:eastAsia="Times New Roman" w:cs="Times New Roman"/>
                <w:szCs w:val="24"/>
                <w:lang w:eastAsia="lt-LT"/>
              </w:rPr>
              <w:t>nustatytos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ir aiškiai apibrėžtos</w:t>
            </w:r>
            <w:r w:rsidR="004801A2">
              <w:rPr>
                <w:rFonts w:eastAsia="Times New Roman" w:cs="Times New Roman"/>
                <w:szCs w:val="24"/>
                <w:lang w:eastAsia="lt-LT"/>
              </w:rPr>
              <w:t xml:space="preserve"> (Aprašo 28 ir 67 punktai)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9" w14:textId="290090AA" w:rsidR="002F79DE" w:rsidRPr="002F79DE" w:rsidRDefault="002C0C5C" w:rsidP="002F7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Aprašo 43 p. nustato, kad 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>Sprendimas dėl socialinių paslaugų asmeniui (šeimai), kurių teikimą finansuoja Savivaldybė iš savo biudžeto lėšų ar iš valstybės biudžeto specialių tikslinių d</w:t>
            </w:r>
            <w:r>
              <w:rPr>
                <w:rFonts w:eastAsia="Times New Roman" w:cs="Times New Roman"/>
                <w:color w:val="000000"/>
                <w:szCs w:val="24"/>
              </w:rPr>
              <w:t>otacijų savivaldybių biudžetams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 xml:space="preserve"> skyrimo, jų teikimo sustabdymo ir nutraukimo priimamas socialinio darbuotojo, nustačiusio asmens (šeimos) socialinių paslaugų poreikį, teikimu. Sprendimą priima Savivaldybės administracijos direktoriaus įgaliotas asmuo – </w:t>
            </w:r>
            <w:r>
              <w:rPr>
                <w:rFonts w:eastAsia="Times New Roman" w:cs="Times New Roman"/>
                <w:color w:val="000000"/>
                <w:szCs w:val="24"/>
              </w:rPr>
              <w:t>Socialinės paramos ir sveikatos s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>kyriaus vedėjas.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14:paraId="7E959B9A" w14:textId="77777777" w:rsidR="002F79DE" w:rsidRPr="002F79DE" w:rsidRDefault="002F79DE" w:rsidP="002F79DE">
            <w:pPr>
              <w:rPr>
                <w:szCs w:val="24"/>
              </w:rPr>
            </w:pPr>
          </w:p>
          <w:p w14:paraId="7E959B9B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55B8F628" w:rsidR="00011556" w:rsidRPr="00D52440" w:rsidRDefault="002C0C5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D52440" w:rsidRPr="00D52440">
              <w:rPr>
                <w:rFonts w:eastAsia="Times New Roman" w:cs="Times New Roman"/>
                <w:sz w:val="22"/>
                <w:lang w:eastAsia="lt-LT"/>
              </w:rPr>
              <w:t>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59910793" w:rsidR="00011556" w:rsidRPr="00011556" w:rsidRDefault="002C0C5C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Nustatyta Aprašo VII skyriuje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</w:t>
            </w:r>
            <w:r w:rsidRPr="002F79DE">
              <w:rPr>
                <w:szCs w:val="24"/>
              </w:rPr>
              <w:lastRenderedPageBreak/>
              <w:t>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2A972EA3" w:rsidR="00011556" w:rsidRPr="00011556" w:rsidRDefault="00011556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801A2">
              <w:rPr>
                <w:szCs w:val="24"/>
              </w:rPr>
              <w:t>Socialinės paramos ir sveikatos</w:t>
            </w:r>
            <w:r w:rsidR="00B117F1">
              <w:rPr>
                <w:szCs w:val="24"/>
              </w:rPr>
              <w:t xml:space="preserve"> skyriaus </w:t>
            </w:r>
            <w:r w:rsidR="004801A2">
              <w:rPr>
                <w:szCs w:val="24"/>
              </w:rPr>
              <w:t>vedėjo pavaduotoja</w:t>
            </w:r>
            <w:r w:rsidR="00B117F1">
              <w:rPr>
                <w:szCs w:val="24"/>
              </w:rPr>
              <w:t xml:space="preserve"> </w:t>
            </w:r>
            <w:r w:rsidR="004801A2">
              <w:rPr>
                <w:szCs w:val="24"/>
              </w:rPr>
              <w:t>Zita Čaplikienė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71B47F7A" w:rsidR="00011556" w:rsidRPr="00011556" w:rsidRDefault="00011556" w:rsidP="00EC349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4801A2">
              <w:rPr>
                <w:rFonts w:eastAsia="Times New Roman" w:cs="Times New Roman"/>
                <w:sz w:val="22"/>
                <w:lang w:eastAsia="lt-LT"/>
              </w:rPr>
              <w:t>2021-06-18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E87EB" w14:textId="77777777" w:rsidR="005C63AA" w:rsidRDefault="005C63AA" w:rsidP="00011556">
      <w:pPr>
        <w:spacing w:after="0" w:line="240" w:lineRule="auto"/>
      </w:pPr>
      <w:r>
        <w:separator/>
      </w:r>
    </w:p>
  </w:endnote>
  <w:endnote w:type="continuationSeparator" w:id="0">
    <w:p w14:paraId="0CC470A4" w14:textId="77777777" w:rsidR="005C63AA" w:rsidRDefault="005C63A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53597" w14:textId="77777777" w:rsidR="005C63AA" w:rsidRDefault="005C63AA" w:rsidP="00011556">
      <w:pPr>
        <w:spacing w:after="0" w:line="240" w:lineRule="auto"/>
      </w:pPr>
      <w:r>
        <w:separator/>
      </w:r>
    </w:p>
  </w:footnote>
  <w:footnote w:type="continuationSeparator" w:id="0">
    <w:p w14:paraId="2A1B61F5" w14:textId="77777777" w:rsidR="005C63AA" w:rsidRDefault="005C63AA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8177D"/>
    <w:rsid w:val="00394843"/>
    <w:rsid w:val="00450999"/>
    <w:rsid w:val="004801A2"/>
    <w:rsid w:val="00487FAB"/>
    <w:rsid w:val="005679C9"/>
    <w:rsid w:val="005C63AA"/>
    <w:rsid w:val="0069605C"/>
    <w:rsid w:val="006A34B2"/>
    <w:rsid w:val="006C2EA8"/>
    <w:rsid w:val="00707F30"/>
    <w:rsid w:val="00766F45"/>
    <w:rsid w:val="00777FAE"/>
    <w:rsid w:val="008103F7"/>
    <w:rsid w:val="00821E30"/>
    <w:rsid w:val="00832E55"/>
    <w:rsid w:val="00897691"/>
    <w:rsid w:val="008F7319"/>
    <w:rsid w:val="00977F7D"/>
    <w:rsid w:val="009A2C77"/>
    <w:rsid w:val="009C4316"/>
    <w:rsid w:val="009E4910"/>
    <w:rsid w:val="00A50AE9"/>
    <w:rsid w:val="00AA37CC"/>
    <w:rsid w:val="00AC37BC"/>
    <w:rsid w:val="00B05163"/>
    <w:rsid w:val="00B117F1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93455"/>
    <w:rsid w:val="00EC3494"/>
    <w:rsid w:val="00ED41F7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4464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2022-12-09T09:32:00Z</dcterms:created>
  <dcterms:modified xsi:type="dcterms:W3CDTF">2022-12-09T09:32:00Z</dcterms:modified>
</cp:coreProperties>
</file>