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6B" w:rsidRDefault="00A46A6B" w:rsidP="00A46A6B">
      <w:pPr>
        <w:rPr>
          <w:b/>
          <w:bCs/>
          <w:sz w:val="20"/>
          <w:szCs w:val="20"/>
          <w:lang w:val="lt-LT"/>
        </w:rPr>
      </w:pPr>
      <w:bookmarkStart w:id="0" w:name="_Hlk48122156"/>
      <w:r>
        <w:rPr>
          <w:b/>
          <w:bCs/>
          <w:sz w:val="20"/>
          <w:szCs w:val="20"/>
          <w:lang w:val="lt-LT"/>
        </w:rPr>
        <w:t>INFORMACINIS PRANEŠIMAS</w:t>
      </w:r>
      <w:bookmarkEnd w:id="0"/>
    </w:p>
    <w:p w:rsidR="00A46A6B" w:rsidRDefault="00A46A6B" w:rsidP="00A46A6B">
      <w:pPr>
        <w:rPr>
          <w:b/>
          <w:bCs/>
          <w:sz w:val="20"/>
          <w:szCs w:val="20"/>
          <w:lang w:val="lt-LT"/>
        </w:rPr>
      </w:pPr>
      <w:r>
        <w:rPr>
          <w:b/>
          <w:bCs/>
          <w:sz w:val="20"/>
          <w:szCs w:val="20"/>
          <w:lang w:val="lt-LT"/>
        </w:rPr>
        <w:t>2023-05-22</w:t>
      </w:r>
    </w:p>
    <w:p w:rsidR="00A46A6B" w:rsidRDefault="00A46A6B" w:rsidP="00A46A6B">
      <w:pPr>
        <w:spacing w:line="276" w:lineRule="auto"/>
        <w:jc w:val="both"/>
        <w:rPr>
          <w:rFonts w:ascii="Times New Roman" w:hAnsi="Times New Roman" w:cs="Times New Roman"/>
          <w:sz w:val="24"/>
          <w:szCs w:val="24"/>
          <w:lang w:val="lt-LT"/>
        </w:rPr>
      </w:pPr>
    </w:p>
    <w:p w:rsidR="00A46A6B" w:rsidRDefault="00A46A6B" w:rsidP="00A46A6B">
      <w:pPr>
        <w:jc w:val="center"/>
        <w:rPr>
          <w:rFonts w:ascii="Times New Roman" w:hAnsi="Times New Roman" w:cs="Times New Roman"/>
          <w:b/>
          <w:bCs/>
          <w:sz w:val="28"/>
          <w:szCs w:val="28"/>
          <w:lang w:val="lt-LT"/>
        </w:rPr>
      </w:pPr>
      <w:bookmarkStart w:id="1" w:name="_GoBack"/>
      <w:r>
        <w:rPr>
          <w:rFonts w:ascii="Times New Roman" w:hAnsi="Times New Roman" w:cs="Times New Roman"/>
          <w:b/>
          <w:bCs/>
          <w:sz w:val="28"/>
          <w:szCs w:val="28"/>
          <w:lang w:val="lt-LT"/>
        </w:rPr>
        <w:t>Nuo šiandien radiacinį foną Lietuvoje jau galite stebėti naujoje platformoje</w:t>
      </w:r>
      <w:bookmarkEnd w:id="1"/>
    </w:p>
    <w:p w:rsidR="00A46A6B" w:rsidRDefault="00A46A6B" w:rsidP="00A46A6B">
      <w:pPr>
        <w:jc w:val="center"/>
        <w:rPr>
          <w:rFonts w:ascii="Times New Roman" w:hAnsi="Times New Roman" w:cs="Times New Roman"/>
          <w:b/>
          <w:bCs/>
          <w:sz w:val="28"/>
          <w:szCs w:val="28"/>
          <w:lang w:val="lt-LT"/>
        </w:rPr>
      </w:pPr>
    </w:p>
    <w:p w:rsidR="00A46A6B" w:rsidRDefault="00A46A6B" w:rsidP="00A46A6B">
      <w:pPr>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Pastarosiomis dienomis pasitaiko atvejų, kai socialinėje erdvėje sklinda klaidinanti ir žmones bauginanti informacija apie padidėjusį radiacinį foną Lietuvoje. Pranešame, kad Lietuvoje radiacinis fonas nepakitęs. </w:t>
      </w:r>
    </w:p>
    <w:p w:rsidR="00A46A6B" w:rsidRDefault="00A46A6B" w:rsidP="00A46A6B">
      <w:pPr>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Primename, kad Radiacinės saugos centro (toliau – RSC) specialistai nuolat (24/7) stebi Ankstyvojo radiacinio pavojaus perspėjimo (RADIS) sistemos teikiamus matavimų duomenis ir apie foninės gamtinės jonizuojančiosios spinduliuotės (radiacijos) padidėjimą Lietuvoje nedelsdami informuotų atsakingąsias institucijas ir gyventojus bei pateiktų rekomendacijas dėl apsaugomųjų veiksmų taikymo.</w:t>
      </w:r>
    </w:p>
    <w:p w:rsidR="00A46A6B" w:rsidRDefault="00A46A6B" w:rsidP="00A46A6B">
      <w:pPr>
        <w:ind w:firstLine="851"/>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RSC informuoja, kad Lietuvos radiacinio fono žemėlapį galite stebėti šioje atnaujintoje nuorodoje: </w:t>
      </w:r>
      <w:hyperlink r:id="rId6" w:tgtFrame="_blank" w:history="1">
        <w:r>
          <w:rPr>
            <w:rStyle w:val="Hipersaitas"/>
            <w:rFonts w:ascii="Times New Roman" w:hAnsi="Times New Roman" w:cs="Times New Roman"/>
            <w:b/>
            <w:bCs/>
            <w:sz w:val="24"/>
            <w:szCs w:val="24"/>
            <w:lang w:val="lt-LT"/>
          </w:rPr>
          <w:t>https://bit.ly/3Iy9LBL</w:t>
        </w:r>
      </w:hyperlink>
      <w:r>
        <w:rPr>
          <w:rFonts w:ascii="Times New Roman" w:hAnsi="Times New Roman" w:cs="Times New Roman"/>
          <w:b/>
          <w:bCs/>
          <w:sz w:val="24"/>
          <w:szCs w:val="24"/>
          <w:lang w:val="lt-LT"/>
        </w:rPr>
        <w:t xml:space="preserve"> .</w:t>
      </w:r>
    </w:p>
    <w:p w:rsidR="00A46A6B" w:rsidRDefault="00A46A6B" w:rsidP="00A46A6B">
      <w:pPr>
        <w:ind w:firstLine="851"/>
        <w:jc w:val="both"/>
        <w:rPr>
          <w:rFonts w:ascii="Times New Roman" w:hAnsi="Times New Roman" w:cs="Times New Roman"/>
          <w:b/>
          <w:bCs/>
          <w:sz w:val="24"/>
          <w:szCs w:val="24"/>
          <w:lang w:val="lt-LT"/>
        </w:rPr>
      </w:pPr>
      <w:bookmarkStart w:id="2" w:name="_Hlk135653925"/>
      <w:r>
        <w:rPr>
          <w:rFonts w:ascii="Times New Roman" w:hAnsi="Times New Roman" w:cs="Times New Roman"/>
          <w:b/>
          <w:bCs/>
          <w:sz w:val="24"/>
          <w:szCs w:val="24"/>
          <w:lang w:val="lt-LT"/>
        </w:rPr>
        <w:t>Žemėlapyje galite matyti:</w:t>
      </w:r>
      <w:bookmarkEnd w:id="2"/>
    </w:p>
    <w:p w:rsidR="00A46A6B" w:rsidRDefault="00A46A6B" w:rsidP="00A46A6B">
      <w:pPr>
        <w:pStyle w:val="ListParagraph"/>
        <w:numPr>
          <w:ilvl w:val="0"/>
          <w:numId w:val="1"/>
        </w:numPr>
        <w:spacing w:after="0" w:line="240" w:lineRule="auto"/>
        <w:ind w:left="1571"/>
        <w:jc w:val="both"/>
        <w:rPr>
          <w:rFonts w:ascii="Times New Roman" w:hAnsi="Times New Roman" w:cs="Times New Roman"/>
          <w:sz w:val="24"/>
          <w:szCs w:val="24"/>
          <w:lang w:val="lt-LT"/>
        </w:rPr>
      </w:pPr>
      <w:r>
        <w:rPr>
          <w:sz w:val="24"/>
          <w:szCs w:val="24"/>
          <w:lang w:val="lt-LT"/>
        </w:rPr>
        <w:t>RADIS stočių tinklą Lietuvoje;</w:t>
      </w:r>
    </w:p>
    <w:p w:rsidR="00A46A6B" w:rsidRDefault="00A46A6B" w:rsidP="00A46A6B">
      <w:pPr>
        <w:pStyle w:val="ListParagraph"/>
        <w:numPr>
          <w:ilvl w:val="0"/>
          <w:numId w:val="1"/>
        </w:numPr>
        <w:spacing w:after="0" w:line="240" w:lineRule="auto"/>
        <w:ind w:left="1571"/>
        <w:jc w:val="both"/>
        <w:rPr>
          <w:sz w:val="24"/>
          <w:szCs w:val="24"/>
          <w:lang w:val="lt-LT"/>
        </w:rPr>
      </w:pPr>
      <w:r>
        <w:rPr>
          <w:sz w:val="24"/>
          <w:szCs w:val="24"/>
          <w:lang w:val="lt-LT"/>
        </w:rPr>
        <w:t>Maksimalią gama dozės galią, užfiksuotą per pastarąją valandą;</w:t>
      </w:r>
    </w:p>
    <w:p w:rsidR="00A46A6B" w:rsidRDefault="00A46A6B" w:rsidP="00A46A6B">
      <w:pPr>
        <w:pStyle w:val="ListParagraph"/>
        <w:numPr>
          <w:ilvl w:val="0"/>
          <w:numId w:val="1"/>
        </w:numPr>
        <w:spacing w:after="0" w:line="240" w:lineRule="auto"/>
        <w:ind w:left="1571"/>
        <w:jc w:val="both"/>
        <w:rPr>
          <w:sz w:val="24"/>
          <w:szCs w:val="24"/>
          <w:lang w:val="lt-LT"/>
        </w:rPr>
      </w:pPr>
      <w:r>
        <w:rPr>
          <w:sz w:val="24"/>
          <w:szCs w:val="24"/>
          <w:lang w:val="lt-LT"/>
        </w:rPr>
        <w:t>Kritulių kiekį ir oro temperatūrą, išmatuotą artimiausioje meteorologinėje stotyje;</w:t>
      </w:r>
    </w:p>
    <w:p w:rsidR="00A46A6B" w:rsidRDefault="00A46A6B" w:rsidP="00A46A6B">
      <w:pPr>
        <w:pStyle w:val="ListParagraph"/>
        <w:numPr>
          <w:ilvl w:val="0"/>
          <w:numId w:val="1"/>
        </w:numPr>
        <w:spacing w:after="0" w:line="240" w:lineRule="auto"/>
        <w:ind w:left="1571"/>
        <w:jc w:val="both"/>
        <w:rPr>
          <w:sz w:val="24"/>
          <w:szCs w:val="24"/>
          <w:lang w:val="lt-LT"/>
        </w:rPr>
      </w:pPr>
      <w:r>
        <w:rPr>
          <w:sz w:val="24"/>
          <w:szCs w:val="24"/>
          <w:lang w:val="lt-LT"/>
        </w:rPr>
        <w:t>Matavimo vietų skaičių;</w:t>
      </w:r>
    </w:p>
    <w:p w:rsidR="00A46A6B" w:rsidRDefault="00A46A6B" w:rsidP="00A46A6B">
      <w:pPr>
        <w:pStyle w:val="ListParagraph"/>
        <w:numPr>
          <w:ilvl w:val="0"/>
          <w:numId w:val="1"/>
        </w:numPr>
        <w:spacing w:after="0" w:line="240" w:lineRule="auto"/>
        <w:ind w:left="1571"/>
        <w:jc w:val="both"/>
        <w:rPr>
          <w:sz w:val="24"/>
          <w:szCs w:val="24"/>
          <w:lang w:val="lt-LT"/>
        </w:rPr>
      </w:pPr>
      <w:r>
        <w:rPr>
          <w:sz w:val="24"/>
          <w:szCs w:val="24"/>
          <w:lang w:val="lt-LT"/>
        </w:rPr>
        <w:t>Ir kt.</w:t>
      </w:r>
    </w:p>
    <w:p w:rsidR="00A46A6B" w:rsidRDefault="00A46A6B" w:rsidP="00A46A6B">
      <w:pPr>
        <w:pStyle w:val="ListParagraph"/>
        <w:ind w:left="1571"/>
        <w:jc w:val="both"/>
        <w:rPr>
          <w:sz w:val="24"/>
          <w:szCs w:val="24"/>
          <w:lang w:val="lt-LT"/>
        </w:rPr>
      </w:pPr>
    </w:p>
    <w:p w:rsidR="00A46A6B" w:rsidRDefault="00A46A6B" w:rsidP="00A46A6B">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Taip pat dažnai sulaukiame klausimų, kurių atsakymus pateikiame žemiau:</w:t>
      </w:r>
    </w:p>
    <w:p w:rsidR="00A46A6B" w:rsidRDefault="00A46A6B" w:rsidP="00A46A6B">
      <w:pPr>
        <w:pStyle w:val="ListParagraph"/>
        <w:numPr>
          <w:ilvl w:val="0"/>
          <w:numId w:val="2"/>
        </w:numPr>
        <w:spacing w:after="0" w:line="240" w:lineRule="auto"/>
        <w:jc w:val="both"/>
        <w:rPr>
          <w:rFonts w:ascii="Times New Roman" w:hAnsi="Times New Roman" w:cs="Times New Roman"/>
          <w:b/>
          <w:bCs/>
          <w:sz w:val="24"/>
          <w:szCs w:val="24"/>
          <w:lang w:val="lt-LT"/>
        </w:rPr>
      </w:pPr>
      <w:r>
        <w:rPr>
          <w:b/>
          <w:bCs/>
          <w:sz w:val="24"/>
          <w:szCs w:val="24"/>
          <w:lang w:val="lt-LT"/>
        </w:rPr>
        <w:t>Kodėl staiga gali pakisti radiacinis fonas Lietuvoje?</w:t>
      </w:r>
    </w:p>
    <w:p w:rsidR="00A46A6B" w:rsidRDefault="00A46A6B" w:rsidP="00A46A6B">
      <w:pPr>
        <w:pStyle w:val="ListParagraph"/>
        <w:jc w:val="both"/>
        <w:rPr>
          <w:b/>
          <w:bCs/>
          <w:sz w:val="24"/>
          <w:szCs w:val="24"/>
          <w:lang w:val="lt-LT"/>
        </w:rPr>
      </w:pPr>
    </w:p>
    <w:p w:rsidR="00A46A6B" w:rsidRDefault="00A46A6B" w:rsidP="00A46A6B">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Radiacinis fonas nėra pastovus, jis nuolatos svyruoja, todėl normalus fonas yra nuo 50 iki 300 </w:t>
      </w:r>
      <w:proofErr w:type="spellStart"/>
      <w:r>
        <w:rPr>
          <w:rFonts w:ascii="Times New Roman" w:hAnsi="Times New Roman" w:cs="Times New Roman"/>
          <w:sz w:val="24"/>
          <w:szCs w:val="24"/>
          <w:lang w:val="lt-LT"/>
        </w:rPr>
        <w:t>nSv</w:t>
      </w:r>
      <w:proofErr w:type="spellEnd"/>
      <w:r>
        <w:rPr>
          <w:rFonts w:ascii="Times New Roman" w:hAnsi="Times New Roman" w:cs="Times New Roman"/>
          <w:sz w:val="24"/>
          <w:szCs w:val="24"/>
          <w:lang w:val="lt-LT"/>
        </w:rPr>
        <w:t xml:space="preserve">/h. Jo svyravimus gali lemti ir krituliai, nes radono dujos išsiskiria iš dirvožemio, kai dirvožemio kapiliarus užpildo kritulių vanduo, todėl pradėjus lyti, gali padidėti jonizuojančiosios spinduliuotės (radiacijos) lygis. </w:t>
      </w:r>
    </w:p>
    <w:p w:rsidR="00A46A6B" w:rsidRDefault="00A46A6B" w:rsidP="00A46A6B">
      <w:pPr>
        <w:pStyle w:val="ListParagraph"/>
        <w:numPr>
          <w:ilvl w:val="0"/>
          <w:numId w:val="3"/>
        </w:numPr>
        <w:spacing w:after="0" w:line="240" w:lineRule="auto"/>
        <w:jc w:val="both"/>
        <w:rPr>
          <w:rFonts w:ascii="Times New Roman" w:hAnsi="Times New Roman" w:cs="Times New Roman"/>
          <w:b/>
          <w:bCs/>
          <w:sz w:val="24"/>
          <w:szCs w:val="24"/>
          <w:lang w:val="lt-LT"/>
        </w:rPr>
      </w:pPr>
      <w:r>
        <w:rPr>
          <w:b/>
          <w:bCs/>
          <w:sz w:val="24"/>
          <w:szCs w:val="24"/>
          <w:lang w:val="lt-LT"/>
        </w:rPr>
        <w:t>Kiek yra radiacinio fono matavimo vietų Lietuvoje?</w:t>
      </w:r>
    </w:p>
    <w:p w:rsidR="00A46A6B" w:rsidRDefault="00A46A6B" w:rsidP="00A46A6B">
      <w:pPr>
        <w:pStyle w:val="ListParagraph"/>
        <w:jc w:val="both"/>
        <w:rPr>
          <w:b/>
          <w:bCs/>
          <w:sz w:val="24"/>
          <w:szCs w:val="24"/>
          <w:lang w:val="lt-LT"/>
        </w:rPr>
      </w:pPr>
    </w:p>
    <w:p w:rsidR="00A46A6B" w:rsidRDefault="00A46A6B" w:rsidP="00A46A6B">
      <w:pPr>
        <w:jc w:val="both"/>
        <w:rPr>
          <w:rFonts w:ascii="Times New Roman" w:hAnsi="Times New Roman" w:cs="Times New Roman"/>
          <w:sz w:val="24"/>
          <w:szCs w:val="24"/>
          <w:lang w:val="lt-LT"/>
        </w:rPr>
      </w:pPr>
      <w:r>
        <w:rPr>
          <w:rFonts w:ascii="Times New Roman" w:hAnsi="Times New Roman" w:cs="Times New Roman"/>
          <w:sz w:val="24"/>
          <w:szCs w:val="24"/>
          <w:lang w:val="lt-LT"/>
        </w:rPr>
        <w:t>Lietuvoje veikia RADIS sistema, kurią sudaro nuolat veikiančios 48 jonizuojančiosios spinduliuotės lygio aplinkoje  matavimo stotys (44 jonizuojančiosios spinduliuotės (radiacijos) lygio matavimo aplinkos ore stotys ir 4 Neries bei Nemuno vandenyse matavimo stotys), išdėstytos visoje Lietuvos teritorijoje.</w:t>
      </w:r>
    </w:p>
    <w:p w:rsidR="00A46A6B" w:rsidRDefault="00A46A6B" w:rsidP="00A46A6B">
      <w:pPr>
        <w:spacing w:line="276" w:lineRule="auto"/>
        <w:jc w:val="both"/>
        <w:rPr>
          <w:rFonts w:ascii="Times New Roman" w:hAnsi="Times New Roman" w:cs="Times New Roman"/>
          <w:sz w:val="24"/>
          <w:szCs w:val="24"/>
          <w:lang w:val="lt-LT"/>
        </w:rPr>
      </w:pPr>
    </w:p>
    <w:p w:rsidR="00A46A6B" w:rsidRDefault="00A46A6B" w:rsidP="00A46A6B">
      <w:pPr>
        <w:pStyle w:val="ListParagraph"/>
        <w:spacing w:after="0" w:line="276" w:lineRule="auto"/>
        <w:jc w:val="both"/>
        <w:rPr>
          <w:rFonts w:ascii="Times New Roman" w:hAnsi="Times New Roman" w:cs="Times New Roman"/>
          <w:sz w:val="24"/>
          <w:szCs w:val="24"/>
          <w:lang w:val="lt-LT"/>
        </w:rPr>
      </w:pPr>
    </w:p>
    <w:p w:rsidR="00A46A6B" w:rsidRDefault="00A46A6B" w:rsidP="00A46A6B">
      <w:pPr>
        <w:jc w:val="center"/>
        <w:rPr>
          <w:rFonts w:ascii="Times New Roman" w:hAnsi="Times New Roman" w:cs="Times New Roman"/>
          <w:sz w:val="24"/>
          <w:szCs w:val="24"/>
          <w:lang w:val="lt-LT"/>
        </w:rPr>
      </w:pPr>
      <w:r>
        <w:rPr>
          <w:noProof/>
          <w14:ligatures w14:val="none"/>
        </w:rPr>
        <w:lastRenderedPageBreak/>
        <w:drawing>
          <wp:inline distT="0" distB="0" distL="0" distR="0">
            <wp:extent cx="5947410" cy="2878455"/>
            <wp:effectExtent l="0" t="0" r="0" b="0"/>
            <wp:docPr id="1" name="Paveikslėlis 1" descr="cid:image002.jpg@01D98CBC.3B09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jpg@01D98CBC.3B09A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7410" cy="2878455"/>
                    </a:xfrm>
                    <a:prstGeom prst="rect">
                      <a:avLst/>
                    </a:prstGeom>
                    <a:noFill/>
                    <a:ln>
                      <a:noFill/>
                    </a:ln>
                  </pic:spPr>
                </pic:pic>
              </a:graphicData>
            </a:graphic>
          </wp:inline>
        </w:drawing>
      </w:r>
    </w:p>
    <w:p w:rsidR="00D964C7" w:rsidRDefault="00D964C7"/>
    <w:sectPr w:rsidR="00D964C7">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86651"/>
    <w:multiLevelType w:val="multilevel"/>
    <w:tmpl w:val="1BFE35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B40685"/>
    <w:multiLevelType w:val="multilevel"/>
    <w:tmpl w:val="B69E6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72E4ADD"/>
    <w:multiLevelType w:val="multilevel"/>
    <w:tmpl w:val="8BD27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6B"/>
    <w:rsid w:val="00A46A6B"/>
    <w:rsid w:val="00D9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A6B"/>
    <w:pPr>
      <w:spacing w:after="0" w:line="240" w:lineRule="auto"/>
    </w:pPr>
    <w:rPr>
      <w:rFonts w:ascii="Calibri" w:hAnsi="Calibri" w:cs="Calibri"/>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46A6B"/>
    <w:rPr>
      <w:color w:val="0563C1"/>
      <w:u w:val="single"/>
    </w:r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basedOn w:val="Numatytasispastraiposriftas"/>
    <w:link w:val="ListParagraph"/>
    <w:uiPriority w:val="1"/>
    <w:locked/>
    <w:rsid w:val="00A46A6B"/>
  </w:style>
  <w:style w:type="paragraph" w:customStyle="1"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ListParagraphChar"/>
    <w:uiPriority w:val="1"/>
    <w:rsid w:val="00A46A6B"/>
    <w:pPr>
      <w:spacing w:after="160" w:line="252" w:lineRule="auto"/>
      <w:ind w:left="720"/>
      <w:contextualSpacing/>
    </w:pPr>
    <w:rPr>
      <w:rFonts w:asciiTheme="minorHAnsi" w:hAnsiTheme="minorHAnsi" w:cstheme="minorBidi"/>
      <w14:ligatures w14:val="none"/>
    </w:rPr>
  </w:style>
  <w:style w:type="paragraph" w:styleId="Debesliotekstas">
    <w:name w:val="Balloon Text"/>
    <w:basedOn w:val="prastasis"/>
    <w:link w:val="DebesliotekstasDiagrama"/>
    <w:uiPriority w:val="99"/>
    <w:semiHidden/>
    <w:unhideWhenUsed/>
    <w:rsid w:val="00A46A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6A6B"/>
    <w:rPr>
      <w:rFonts w:ascii="Tahoma" w:hAnsi="Tahoma" w:cs="Tahoma"/>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A6B"/>
    <w:pPr>
      <w:spacing w:after="0" w:line="240" w:lineRule="auto"/>
    </w:pPr>
    <w:rPr>
      <w:rFonts w:ascii="Calibri" w:hAnsi="Calibri" w:cs="Calibri"/>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46A6B"/>
    <w:rPr>
      <w:color w:val="0563C1"/>
      <w:u w:val="single"/>
    </w:r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basedOn w:val="Numatytasispastraiposriftas"/>
    <w:link w:val="ListParagraph"/>
    <w:uiPriority w:val="1"/>
    <w:locked/>
    <w:rsid w:val="00A46A6B"/>
  </w:style>
  <w:style w:type="paragraph" w:customStyle="1"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ListParagraphChar"/>
    <w:uiPriority w:val="1"/>
    <w:rsid w:val="00A46A6B"/>
    <w:pPr>
      <w:spacing w:after="160" w:line="252" w:lineRule="auto"/>
      <w:ind w:left="720"/>
      <w:contextualSpacing/>
    </w:pPr>
    <w:rPr>
      <w:rFonts w:asciiTheme="minorHAnsi" w:hAnsiTheme="minorHAnsi" w:cstheme="minorBidi"/>
      <w14:ligatures w14:val="none"/>
    </w:rPr>
  </w:style>
  <w:style w:type="paragraph" w:styleId="Debesliotekstas">
    <w:name w:val="Balloon Text"/>
    <w:basedOn w:val="prastasis"/>
    <w:link w:val="DebesliotekstasDiagrama"/>
    <w:uiPriority w:val="99"/>
    <w:semiHidden/>
    <w:unhideWhenUsed/>
    <w:rsid w:val="00A46A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6A6B"/>
    <w:rPr>
      <w:rFonts w:ascii="Tahoma" w:hAnsi="Tahoma" w:cs="Tahoma"/>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8CBC.3B09AB5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Iy9LBL?fbclid=IwAR3yZSkh_X6S_sS5SyoW8YgvPvaji_08W5HdGpIEChrck9SoiyYOKcH-b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Kunigelienė</dc:creator>
  <cp:lastModifiedBy>Giedrė Kunigelienė</cp:lastModifiedBy>
  <cp:revision>1</cp:revision>
  <dcterms:created xsi:type="dcterms:W3CDTF">2023-05-22T12:49:00Z</dcterms:created>
  <dcterms:modified xsi:type="dcterms:W3CDTF">2023-05-22T12:50:00Z</dcterms:modified>
</cp:coreProperties>
</file>