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1D9D3" w14:textId="77777777" w:rsidR="00BA48A9" w:rsidRDefault="00BA48A9" w:rsidP="00BA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702D" w:rsidRPr="00093586">
        <w:rPr>
          <w:rFonts w:ascii="Times New Roman" w:hAnsi="Times New Roman" w:cs="Times New Roman"/>
          <w:sz w:val="24"/>
          <w:szCs w:val="24"/>
        </w:rPr>
        <w:t>PATVIRTINTA</w:t>
      </w:r>
    </w:p>
    <w:p w14:paraId="31D87DFE" w14:textId="778096AA" w:rsidR="0078436E" w:rsidRDefault="00BA48A9" w:rsidP="00BA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702D" w:rsidRPr="00093586">
        <w:rPr>
          <w:rFonts w:ascii="Times New Roman" w:hAnsi="Times New Roman" w:cs="Times New Roman"/>
          <w:sz w:val="24"/>
          <w:szCs w:val="24"/>
        </w:rPr>
        <w:t>Rokiškio rajono savivaldybės</w:t>
      </w:r>
      <w:r w:rsidR="0078436E">
        <w:rPr>
          <w:rFonts w:ascii="Times New Roman" w:hAnsi="Times New Roman" w:cs="Times New Roman"/>
          <w:sz w:val="24"/>
          <w:szCs w:val="24"/>
        </w:rPr>
        <w:t xml:space="preserve"> </w:t>
      </w:r>
      <w:r w:rsidR="00093586">
        <w:rPr>
          <w:rFonts w:ascii="Times New Roman" w:hAnsi="Times New Roman" w:cs="Times New Roman"/>
          <w:sz w:val="24"/>
          <w:szCs w:val="24"/>
        </w:rPr>
        <w:t>a</w:t>
      </w:r>
      <w:r w:rsidR="0078436E">
        <w:rPr>
          <w:rFonts w:ascii="Times New Roman" w:hAnsi="Times New Roman" w:cs="Times New Roman"/>
          <w:sz w:val="24"/>
          <w:szCs w:val="24"/>
        </w:rPr>
        <w:t xml:space="preserve">dministracijos                   </w:t>
      </w:r>
      <w:r w:rsidR="00E449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36E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901272">
        <w:rPr>
          <w:rFonts w:ascii="Times New Roman" w:hAnsi="Times New Roman" w:cs="Times New Roman"/>
          <w:sz w:val="24"/>
          <w:szCs w:val="24"/>
        </w:rPr>
        <w:t>2020</w:t>
      </w:r>
      <w:r w:rsidR="001E702D" w:rsidRPr="00093586">
        <w:rPr>
          <w:rFonts w:ascii="Times New Roman" w:hAnsi="Times New Roman" w:cs="Times New Roman"/>
          <w:sz w:val="24"/>
          <w:szCs w:val="24"/>
        </w:rPr>
        <w:t xml:space="preserve"> m. </w:t>
      </w:r>
      <w:r w:rsidR="00E449E4">
        <w:rPr>
          <w:rFonts w:ascii="Times New Roman" w:hAnsi="Times New Roman" w:cs="Times New Roman"/>
          <w:sz w:val="24"/>
          <w:szCs w:val="24"/>
        </w:rPr>
        <w:t xml:space="preserve">spalio </w:t>
      </w:r>
      <w:r w:rsidR="00856593">
        <w:rPr>
          <w:rFonts w:ascii="Times New Roman" w:hAnsi="Times New Roman" w:cs="Times New Roman"/>
          <w:sz w:val="24"/>
          <w:szCs w:val="24"/>
        </w:rPr>
        <w:t>1</w:t>
      </w:r>
      <w:r w:rsidR="001B182D">
        <w:rPr>
          <w:rFonts w:ascii="Times New Roman" w:hAnsi="Times New Roman" w:cs="Times New Roman"/>
          <w:sz w:val="24"/>
          <w:szCs w:val="24"/>
        </w:rPr>
        <w:t>4</w:t>
      </w:r>
      <w:r w:rsidR="001E702D" w:rsidRPr="00093586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46A487F3" w14:textId="04378162" w:rsidR="001E702D" w:rsidRPr="00093586" w:rsidRDefault="00BA48A9" w:rsidP="0078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36E">
        <w:rPr>
          <w:rFonts w:ascii="Times New Roman" w:hAnsi="Times New Roman" w:cs="Times New Roman"/>
          <w:sz w:val="24"/>
          <w:szCs w:val="24"/>
        </w:rPr>
        <w:t xml:space="preserve">įsakymu </w:t>
      </w:r>
      <w:r w:rsidR="001E702D" w:rsidRPr="00093586">
        <w:rPr>
          <w:rFonts w:ascii="Times New Roman" w:hAnsi="Times New Roman" w:cs="Times New Roman"/>
          <w:sz w:val="24"/>
          <w:szCs w:val="24"/>
        </w:rPr>
        <w:t>Nr.</w:t>
      </w:r>
      <w:r w:rsidR="009A7F24">
        <w:rPr>
          <w:rFonts w:ascii="Times New Roman" w:hAnsi="Times New Roman" w:cs="Times New Roman"/>
          <w:sz w:val="24"/>
          <w:szCs w:val="24"/>
        </w:rPr>
        <w:t xml:space="preserve"> AV-</w:t>
      </w:r>
      <w:r w:rsidR="00335258">
        <w:rPr>
          <w:rFonts w:ascii="Times New Roman" w:hAnsi="Times New Roman" w:cs="Times New Roman"/>
          <w:sz w:val="24"/>
          <w:szCs w:val="24"/>
        </w:rPr>
        <w:t>1063</w:t>
      </w:r>
    </w:p>
    <w:p w14:paraId="4F9D30F5" w14:textId="77777777" w:rsidR="002B68AF" w:rsidRDefault="002B68AF" w:rsidP="0009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BFDB2" w14:textId="77777777" w:rsidR="002B68AF" w:rsidRPr="00093586" w:rsidRDefault="002B68AF" w:rsidP="0009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487F5" w14:textId="10D8CDEC" w:rsidR="001E702D" w:rsidRPr="00FB7C01" w:rsidRDefault="001E702D" w:rsidP="001E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7b1e1f373a6949bdb0e503330f3491f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ROKIŠKIO RAJONO </w:t>
      </w:r>
      <w:r w:rsidRPr="00FB7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SAVI</w:t>
      </w:r>
      <w:r w:rsidR="00901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VALDYBĖS ADMINISTRACIJOS METINIO</w:t>
      </w:r>
      <w:r w:rsidRPr="00FB7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VEIKLOS PLAN</w:t>
      </w:r>
      <w:r w:rsidR="00901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</w:t>
      </w:r>
      <w:r w:rsidRPr="00FB7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784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SUDARYMO </w:t>
      </w:r>
      <w:r w:rsidRPr="00FB7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TVARKOS APRAŠAS</w:t>
      </w:r>
    </w:p>
    <w:p w14:paraId="46A487F6" w14:textId="77777777" w:rsidR="001E702D" w:rsidRPr="00FB7C01" w:rsidRDefault="001E702D" w:rsidP="001E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7C0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 </w:t>
      </w:r>
    </w:p>
    <w:p w14:paraId="46A487F7" w14:textId="77777777" w:rsidR="001E702D" w:rsidRPr="00FB7C01" w:rsidRDefault="001E702D" w:rsidP="001E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5b7c9739d3d34d8bb61eb33cc83de400"/>
      <w:bookmarkEnd w:id="2"/>
      <w:r w:rsidRPr="00FB7C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I. Bendrosios nuostatos</w:t>
      </w:r>
    </w:p>
    <w:p w14:paraId="46A487F8" w14:textId="77777777" w:rsidR="001E702D" w:rsidRPr="00FB7C01" w:rsidRDefault="001E702D" w:rsidP="001E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7C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6A487F9" w14:textId="34BCED74" w:rsidR="00727057" w:rsidRPr="00727057" w:rsidRDefault="001E702D" w:rsidP="00DC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t_7fc9ccb35b24416da82ee9ee5991e5fc"/>
      <w:bookmarkEnd w:id="3"/>
      <w:r w:rsidRPr="00FB7C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bookmarkStart w:id="4" w:name="part_d865207561544742827bcf8fc837eee1"/>
      <w:bookmarkEnd w:id="4"/>
      <w:r w:rsidR="007270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727057" w:rsidRPr="00860AFD">
        <w:t xml:space="preserve"> </w:t>
      </w:r>
      <w:r w:rsidR="00727057" w:rsidRPr="00727057">
        <w:rPr>
          <w:rFonts w:ascii="Times New Roman" w:hAnsi="Times New Roman" w:cs="Times New Roman"/>
          <w:sz w:val="24"/>
          <w:szCs w:val="24"/>
        </w:rPr>
        <w:t xml:space="preserve">Rokiškio rajono savivaldybės administracijos </w:t>
      </w:r>
      <w:r w:rsidR="00727057" w:rsidRPr="00727057">
        <w:rPr>
          <w:rFonts w:ascii="Times New Roman" w:hAnsi="Times New Roman" w:cs="Times New Roman"/>
          <w:iCs/>
          <w:sz w:val="24"/>
          <w:szCs w:val="24"/>
        </w:rPr>
        <w:t>metinio veiklos plano sudarymo tvarkos aprašas</w:t>
      </w:r>
      <w:r w:rsidR="00727057" w:rsidRPr="00727057">
        <w:rPr>
          <w:rFonts w:ascii="Times New Roman" w:hAnsi="Times New Roman" w:cs="Times New Roman"/>
          <w:sz w:val="24"/>
          <w:szCs w:val="24"/>
        </w:rPr>
        <w:t xml:space="preserve"> (toliau – Aprašas) reglamentuoja Rokiškio rajono savivaldybės administracijos </w:t>
      </w:r>
      <w:r w:rsidR="00E2568B" w:rsidRPr="00727057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E2568B">
        <w:rPr>
          <w:rFonts w:ascii="Times New Roman" w:hAnsi="Times New Roman" w:cs="Times New Roman"/>
          <w:sz w:val="24"/>
          <w:szCs w:val="24"/>
        </w:rPr>
        <w:t>Savivaldybės administracija</w:t>
      </w:r>
      <w:r w:rsidR="00E2568B" w:rsidRPr="00727057">
        <w:rPr>
          <w:rFonts w:ascii="Times New Roman" w:hAnsi="Times New Roman" w:cs="Times New Roman"/>
          <w:sz w:val="24"/>
          <w:szCs w:val="24"/>
        </w:rPr>
        <w:t xml:space="preserve">) </w:t>
      </w:r>
      <w:r w:rsidR="00727057" w:rsidRPr="00727057">
        <w:rPr>
          <w:rFonts w:ascii="Times New Roman" w:hAnsi="Times New Roman" w:cs="Times New Roman"/>
          <w:sz w:val="24"/>
          <w:szCs w:val="24"/>
        </w:rPr>
        <w:t>metinio veiklos plano sudar</w:t>
      </w:r>
      <w:r w:rsidR="0078436E">
        <w:rPr>
          <w:rFonts w:ascii="Times New Roman" w:hAnsi="Times New Roman" w:cs="Times New Roman"/>
          <w:sz w:val="24"/>
          <w:szCs w:val="24"/>
        </w:rPr>
        <w:t>ymą, keitimą ir atsiskaitymą už rezultatus.</w:t>
      </w:r>
    </w:p>
    <w:p w14:paraId="7E955B0F" w14:textId="07C35E4C" w:rsidR="00DC5670" w:rsidRDefault="001E702D" w:rsidP="00DC5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7C0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7843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Šiame </w:t>
      </w:r>
      <w:r w:rsidRPr="00FB7C01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Apraše vartojamos sąvokos:</w:t>
      </w:r>
    </w:p>
    <w:p w14:paraId="12CB282E" w14:textId="4794BCBA" w:rsidR="00DC5670" w:rsidRDefault="001E702D" w:rsidP="00DC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0AA">
        <w:rPr>
          <w:rFonts w:ascii="Times New Roman" w:hAnsi="Times New Roman" w:cs="Times New Roman"/>
          <w:b/>
          <w:sz w:val="24"/>
          <w:szCs w:val="24"/>
        </w:rPr>
        <w:t>Rokiškio rajono savivaldybės strateginis veiklos planas (SVP)</w:t>
      </w:r>
      <w:r w:rsidRPr="00C570AA">
        <w:rPr>
          <w:rFonts w:ascii="Times New Roman" w:hAnsi="Times New Roman" w:cs="Times New Roman"/>
          <w:sz w:val="24"/>
          <w:szCs w:val="24"/>
        </w:rPr>
        <w:t xml:space="preserve"> – trumpos trukmės (3 metų) veiklos planavimo dokumentas, kuriame, atsižvelgiant į </w:t>
      </w:r>
      <w:r w:rsidR="0078436E">
        <w:rPr>
          <w:rFonts w:ascii="Times New Roman" w:hAnsi="Times New Roman" w:cs="Times New Roman"/>
          <w:sz w:val="24"/>
          <w:szCs w:val="24"/>
        </w:rPr>
        <w:t>Rokiškio rajono plėtros strateginį planą, kitus</w:t>
      </w:r>
      <w:r w:rsidRPr="00C570AA">
        <w:rPr>
          <w:rFonts w:ascii="Times New Roman" w:hAnsi="Times New Roman" w:cs="Times New Roman"/>
          <w:sz w:val="24"/>
          <w:szCs w:val="24"/>
        </w:rPr>
        <w:t xml:space="preserve"> Rokiškio rajono </w:t>
      </w:r>
      <w:r w:rsidR="0078436E">
        <w:rPr>
          <w:rFonts w:ascii="Times New Roman" w:hAnsi="Times New Roman" w:cs="Times New Roman"/>
          <w:sz w:val="24"/>
          <w:szCs w:val="24"/>
        </w:rPr>
        <w:t>savivaldybės tarybos patvirtintus planavimo dokumentus</w:t>
      </w:r>
      <w:r w:rsidRPr="00C570AA">
        <w:rPr>
          <w:rFonts w:ascii="Times New Roman" w:hAnsi="Times New Roman" w:cs="Times New Roman"/>
          <w:sz w:val="24"/>
          <w:szCs w:val="24"/>
        </w:rPr>
        <w:t xml:space="preserve"> </w:t>
      </w:r>
      <w:r w:rsidR="0078436E">
        <w:rPr>
          <w:rFonts w:ascii="Times New Roman" w:hAnsi="Times New Roman" w:cs="Times New Roman"/>
          <w:sz w:val="24"/>
          <w:szCs w:val="24"/>
        </w:rPr>
        <w:t xml:space="preserve">ir </w:t>
      </w:r>
      <w:r w:rsidRPr="00C570AA">
        <w:rPr>
          <w:rFonts w:ascii="Times New Roman" w:hAnsi="Times New Roman" w:cs="Times New Roman"/>
          <w:sz w:val="24"/>
          <w:szCs w:val="24"/>
        </w:rPr>
        <w:t>aplinkos analizė</w:t>
      </w:r>
      <w:r w:rsidR="0078436E">
        <w:rPr>
          <w:rFonts w:ascii="Times New Roman" w:hAnsi="Times New Roman" w:cs="Times New Roman"/>
          <w:sz w:val="24"/>
          <w:szCs w:val="24"/>
        </w:rPr>
        <w:t>s išvadas, suformuluota</w:t>
      </w:r>
      <w:r w:rsidRPr="00C570AA">
        <w:rPr>
          <w:rFonts w:ascii="Times New Roman" w:hAnsi="Times New Roman" w:cs="Times New Roman"/>
          <w:sz w:val="24"/>
          <w:szCs w:val="24"/>
        </w:rPr>
        <w:t xml:space="preserve"> </w:t>
      </w:r>
      <w:r w:rsidR="0078436E"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C570AA">
        <w:rPr>
          <w:rFonts w:ascii="Times New Roman" w:hAnsi="Times New Roman" w:cs="Times New Roman"/>
          <w:sz w:val="24"/>
          <w:szCs w:val="24"/>
        </w:rPr>
        <w:t xml:space="preserve">misija, strateginiai tikslai, aprašomos </w:t>
      </w:r>
      <w:r w:rsidR="0078436E"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C570AA">
        <w:rPr>
          <w:rFonts w:ascii="Times New Roman" w:hAnsi="Times New Roman" w:cs="Times New Roman"/>
          <w:sz w:val="24"/>
          <w:szCs w:val="24"/>
        </w:rPr>
        <w:t xml:space="preserve">vykdomos programos, siekiami rezultatai ir </w:t>
      </w:r>
      <w:r w:rsidR="0078436E">
        <w:rPr>
          <w:rFonts w:ascii="Times New Roman" w:hAnsi="Times New Roman" w:cs="Times New Roman"/>
          <w:sz w:val="24"/>
          <w:szCs w:val="24"/>
        </w:rPr>
        <w:t>nurodomos lėšos bei finansavimo šaltiniai joms įgyvendinti.</w:t>
      </w:r>
    </w:p>
    <w:p w14:paraId="770527E0" w14:textId="2406237C" w:rsidR="006A0BA9" w:rsidRPr="007F32B2" w:rsidRDefault="007F32B2" w:rsidP="007F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metinis veiklos planas (MVP) – </w:t>
      </w:r>
      <w:r w:rsidRPr="007F32B2">
        <w:rPr>
          <w:rFonts w:ascii="Times New Roman" w:hAnsi="Times New Roman" w:cs="Times New Roman"/>
          <w:sz w:val="24"/>
          <w:szCs w:val="24"/>
        </w:rPr>
        <w:t xml:space="preserve">Savivaldybės strateginio veiklos plano programų ar jų dalies (tikslų ar uždavinių, atskirų priemonių), už kurias atsakinga Savivaldybės administracija, įgyvendinimą detalizuojantis dokumentas, kuris rengiamas atsižvelgiant į </w:t>
      </w:r>
      <w:r w:rsidR="00E2568B">
        <w:rPr>
          <w:rFonts w:ascii="Times New Roman" w:hAnsi="Times New Roman" w:cs="Times New Roman"/>
          <w:sz w:val="24"/>
          <w:szCs w:val="24"/>
        </w:rPr>
        <w:t>s</w:t>
      </w:r>
      <w:r w:rsidRPr="007F32B2">
        <w:rPr>
          <w:rFonts w:ascii="Times New Roman" w:hAnsi="Times New Roman" w:cs="Times New Roman"/>
          <w:sz w:val="24"/>
          <w:szCs w:val="24"/>
        </w:rPr>
        <w:t xml:space="preserve">avivaldybės biudžete numatomus jai skirti asignavimus. </w:t>
      </w:r>
    </w:p>
    <w:p w14:paraId="12E5965F" w14:textId="58DFB4AE" w:rsidR="00DC5670" w:rsidRDefault="00BF5F52" w:rsidP="00DC5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Padalinys</w:t>
      </w:r>
      <w:r w:rsidR="007843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S</w:t>
      </w:r>
      <w:r w:rsidR="001E702D" w:rsidRPr="00C570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avivaldybės administracijos </w:t>
      </w:r>
      <w:r w:rsidR="0078436E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 ir jo pavaduotojui tiesiogiai pavald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7843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administracijos skyrius</w:t>
      </w:r>
      <w:r w:rsidR="007843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valstybės tarnautojai, neįeinantys 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="007843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sudėtį. </w:t>
      </w:r>
    </w:p>
    <w:p w14:paraId="759DCE41" w14:textId="77777777" w:rsidR="006C1E1A" w:rsidRDefault="0078436E" w:rsidP="006C1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843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Strateginio </w:t>
      </w:r>
      <w:r w:rsidR="006C1E1A">
        <w:rPr>
          <w:rFonts w:ascii="Times New Roman" w:eastAsia="Times New Roman" w:hAnsi="Times New Roman" w:cs="Times New Roman"/>
          <w:sz w:val="24"/>
          <w:szCs w:val="24"/>
          <w:lang w:eastAsia="lt-LT"/>
        </w:rPr>
        <w:t>ir (arba)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metinio veiklos plano dalis, skirta strateginiam tikslui įgyvendinti, kurioje nustatyti šios programos tikslai, uždaviniai ir priemonės, vertinimo kriterijai ir asignavimai.</w:t>
      </w:r>
      <w:r w:rsidR="006C1E1A" w:rsidRPr="006C1E1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3621312F" w14:textId="23A73E76" w:rsidR="006C1E1A" w:rsidRDefault="006C1E1A" w:rsidP="006C1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70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 (strateginis tikslas)</w:t>
      </w:r>
      <w:r w:rsidRPr="00C570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570AA">
        <w:rPr>
          <w:rFonts w:ascii="Times New Roman" w:hAnsi="Times New Roman" w:cs="Times New Roman"/>
          <w:bCs/>
          <w:sz w:val="24"/>
          <w:szCs w:val="24"/>
        </w:rPr>
        <w:t>–</w:t>
      </w:r>
      <w:r w:rsidRPr="00C570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570AA">
        <w:rPr>
          <w:rFonts w:ascii="Times New Roman" w:hAnsi="Times New Roman" w:cs="Times New Roman"/>
          <w:sz w:val="24"/>
          <w:szCs w:val="24"/>
        </w:rPr>
        <w:t>planavimo dokumentuose užsibrėžtas siekis, rodantis p</w:t>
      </w:r>
      <w:r>
        <w:rPr>
          <w:rFonts w:ascii="Times New Roman" w:hAnsi="Times New Roman" w:cs="Times New Roman"/>
          <w:sz w:val="24"/>
          <w:szCs w:val="24"/>
        </w:rPr>
        <w:t>lanuojamą pasiekti rezultatą</w:t>
      </w:r>
      <w:r w:rsidRPr="00C570AA">
        <w:rPr>
          <w:rFonts w:ascii="Times New Roman" w:hAnsi="Times New Roman" w:cs="Times New Roman"/>
          <w:sz w:val="24"/>
          <w:szCs w:val="24"/>
        </w:rPr>
        <w:t xml:space="preserve"> planavimo d</w:t>
      </w:r>
      <w:r>
        <w:rPr>
          <w:rFonts w:ascii="Times New Roman" w:hAnsi="Times New Roman" w:cs="Times New Roman"/>
          <w:sz w:val="24"/>
          <w:szCs w:val="24"/>
        </w:rPr>
        <w:t>okumento įgyvendinimo laikotarpiu</w:t>
      </w:r>
      <w:r w:rsidRPr="00C570AA">
        <w:rPr>
          <w:rFonts w:ascii="Times New Roman" w:hAnsi="Times New Roman" w:cs="Times New Roman"/>
          <w:sz w:val="24"/>
          <w:szCs w:val="24"/>
        </w:rPr>
        <w:t>.</w:t>
      </w:r>
    </w:p>
    <w:p w14:paraId="6BFFCAA9" w14:textId="5BD493D4" w:rsidR="0078436E" w:rsidRDefault="006C1E1A" w:rsidP="006C1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70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Uždavinys</w:t>
      </w:r>
      <w:r w:rsidRPr="00C570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C570A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570AA">
        <w:rPr>
          <w:rFonts w:ascii="Times New Roman" w:hAnsi="Times New Roman" w:cs="Times New Roman"/>
          <w:bCs/>
          <w:sz w:val="24"/>
          <w:szCs w:val="24"/>
        </w:rPr>
        <w:t>per nustatytą laikotarpį planuojama veikla, užtikrinanti planavimo dokumente nustatyto tikslo įgyvendinimą</w:t>
      </w:r>
      <w:r w:rsidRPr="00C57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DD5293" w14:textId="77777777" w:rsidR="006C1E1A" w:rsidRDefault="006C1E1A" w:rsidP="006C1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C1E1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Priemonė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užsibrėžto uždavinio įgyvendinimo būdas, kuriam panaudojami materialiniai, finansiniai ir žmogiškieji ištekliai.</w:t>
      </w:r>
      <w:r w:rsidRPr="006C1E1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6C299EA6" w14:textId="0B155526" w:rsidR="006C1E1A" w:rsidRDefault="006C1E1A" w:rsidP="006C1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5DF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</w:t>
      </w:r>
      <w:r w:rsidR="007F32B2" w:rsidRPr="00075DF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eikla</w:t>
      </w:r>
      <w:r w:rsidRPr="00C570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C570AA">
        <w:rPr>
          <w:rFonts w:ascii="Times New Roman" w:hAnsi="Times New Roman" w:cs="Times New Roman"/>
          <w:bCs/>
          <w:sz w:val="24"/>
          <w:szCs w:val="24"/>
        </w:rPr>
        <w:t>–</w:t>
      </w:r>
      <w:r w:rsidRPr="00C570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C1E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priemonės sudėtinė dalis, detalizuojanti </w:t>
      </w:r>
      <w:r w:rsidR="007F32B2">
        <w:rPr>
          <w:rFonts w:ascii="Times New Roman" w:eastAsia="Times New Roman" w:hAnsi="Times New Roman" w:cs="Times New Roman"/>
          <w:sz w:val="24"/>
          <w:szCs w:val="24"/>
          <w:lang w:eastAsia="lt-LT"/>
        </w:rPr>
        <w:t>jos</w:t>
      </w:r>
      <w:r w:rsidRPr="006C1E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įgyvendinimą.</w:t>
      </w:r>
    </w:p>
    <w:p w14:paraId="1454247B" w14:textId="2914BB07" w:rsidR="006C1E1A" w:rsidRDefault="006C1E1A" w:rsidP="006C1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70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Vertinimo kriterijus</w:t>
      </w:r>
      <w:r w:rsidRPr="00C570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rodiklis, suteikiantis informaciją apie tikslo, uždavinio ar priemonės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veiksmo </w:t>
      </w:r>
      <w:r w:rsidRPr="00C570AA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įgyvendinimą.</w:t>
      </w:r>
    </w:p>
    <w:p w14:paraId="0DC208ED" w14:textId="47B790E7" w:rsidR="00DC5670" w:rsidRDefault="00B842A5" w:rsidP="00DC5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Programos koordinatorius</w:t>
      </w:r>
      <w:r w:rsidR="001E702D" w:rsidRPr="00C570AA">
        <w:rPr>
          <w:rFonts w:ascii="Times New Roman" w:hAnsi="Times New Roman" w:cs="Times New Roman"/>
          <w:sz w:val="24"/>
          <w:szCs w:val="24"/>
        </w:rPr>
        <w:t xml:space="preserve"> – Rokiškio rajono savivaldybės administracij</w:t>
      </w:r>
      <w:r>
        <w:rPr>
          <w:rFonts w:ascii="Times New Roman" w:hAnsi="Times New Roman" w:cs="Times New Roman"/>
          <w:sz w:val="24"/>
          <w:szCs w:val="24"/>
        </w:rPr>
        <w:t>os direktoriaus įsakymu paskirtas</w:t>
      </w:r>
      <w:r w:rsidR="001E702D" w:rsidRPr="00C570AA">
        <w:rPr>
          <w:rFonts w:ascii="Times New Roman" w:hAnsi="Times New Roman" w:cs="Times New Roman"/>
          <w:sz w:val="24"/>
          <w:szCs w:val="24"/>
        </w:rPr>
        <w:t xml:space="preserve"> </w:t>
      </w:r>
      <w:r w:rsidR="006C1E1A">
        <w:rPr>
          <w:rFonts w:ascii="Times New Roman" w:hAnsi="Times New Roman" w:cs="Times New Roman"/>
          <w:sz w:val="24"/>
          <w:szCs w:val="24"/>
        </w:rPr>
        <w:t>Savivaldybės a</w:t>
      </w:r>
      <w:r>
        <w:rPr>
          <w:rFonts w:ascii="Times New Roman" w:hAnsi="Times New Roman" w:cs="Times New Roman"/>
          <w:sz w:val="24"/>
          <w:szCs w:val="24"/>
        </w:rPr>
        <w:t>dministracijos darbuotojas, atsakingas</w:t>
      </w:r>
      <w:r w:rsidR="001E702D" w:rsidRPr="00C570AA">
        <w:rPr>
          <w:rFonts w:ascii="Times New Roman" w:hAnsi="Times New Roman" w:cs="Times New Roman"/>
          <w:sz w:val="24"/>
          <w:szCs w:val="24"/>
        </w:rPr>
        <w:t xml:space="preserve"> už tam tikros SVP programos rengimo ir įgyvendinimo koordinavimą. </w:t>
      </w:r>
    </w:p>
    <w:p w14:paraId="10CF267B" w14:textId="26147C91" w:rsidR="006A0BA9" w:rsidRPr="007F32B2" w:rsidRDefault="006A0BA9" w:rsidP="00E2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t_d0d623d14b0647b69f8d6e84bff67564"/>
      <w:bookmarkEnd w:id="5"/>
      <w:r w:rsidRPr="007F32B2">
        <w:rPr>
          <w:rFonts w:ascii="Times New Roman" w:hAnsi="Times New Roman" w:cs="Times New Roman"/>
          <w:b/>
          <w:sz w:val="24"/>
          <w:szCs w:val="24"/>
          <w:lang w:eastAsia="lt-LT"/>
        </w:rPr>
        <w:t>Asignavimai</w:t>
      </w:r>
      <w:r w:rsidRPr="007F32B2">
        <w:rPr>
          <w:rFonts w:ascii="Times New Roman" w:hAnsi="Times New Roman" w:cs="Times New Roman"/>
          <w:sz w:val="24"/>
          <w:szCs w:val="24"/>
          <w:lang w:eastAsia="lt-LT"/>
        </w:rPr>
        <w:t xml:space="preserve"> – priemonių ar veiklų įgyvendinimui užtikrinti reikalingos savivaldybės biudžeto ar kitų finansavimo šaltinių lėšos; </w:t>
      </w:r>
      <w:r w:rsidR="007F32B2" w:rsidRPr="007F32B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7F32B2">
        <w:rPr>
          <w:rFonts w:ascii="Times New Roman" w:hAnsi="Times New Roman" w:cs="Times New Roman"/>
          <w:sz w:val="24"/>
          <w:szCs w:val="24"/>
          <w:lang w:eastAsia="lt-LT"/>
        </w:rPr>
        <w:t>savivaldybės biudžeto asignavimų suma turi atitikti savivaldybės biudžete atitinkamam asignavimų valdytojui numatomus skirti asignavimus</w:t>
      </w:r>
      <w:r w:rsidR="00E23832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57D2DC6C" w14:textId="1357E82C" w:rsidR="006A0BA9" w:rsidRPr="007F32B2" w:rsidRDefault="006A0BA9" w:rsidP="00E2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2B2">
        <w:rPr>
          <w:rFonts w:ascii="Times New Roman" w:hAnsi="Times New Roman" w:cs="Times New Roman"/>
          <w:b/>
          <w:sz w:val="24"/>
          <w:szCs w:val="24"/>
          <w:lang w:eastAsia="lt-LT"/>
        </w:rPr>
        <w:t>Indėlio ir proceso vertinimo kriterijai</w:t>
      </w:r>
      <w:r w:rsidRPr="007F32B2">
        <w:rPr>
          <w:rFonts w:ascii="Times New Roman" w:hAnsi="Times New Roman" w:cs="Times New Roman"/>
          <w:sz w:val="24"/>
          <w:szCs w:val="24"/>
          <w:lang w:eastAsia="lt-LT"/>
        </w:rPr>
        <w:t xml:space="preserve"> – metinio veiklos plano rezultatai išreiškiami ir atitinkamai priemonių įgyvendinimo pažanga matuojama indėlio ir proceso vertinimo kriterijais, kurie matuoja vidinius </w:t>
      </w:r>
      <w:r w:rsidR="00E2568B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Pr="007F32B2">
        <w:rPr>
          <w:rFonts w:ascii="Times New Roman" w:hAnsi="Times New Roman" w:cs="Times New Roman"/>
          <w:sz w:val="24"/>
          <w:szCs w:val="24"/>
          <w:lang w:eastAsia="lt-LT"/>
        </w:rPr>
        <w:t>avivaldybės administracijos procesus (veik</w:t>
      </w:r>
      <w:r w:rsidR="00856593">
        <w:rPr>
          <w:rFonts w:ascii="Times New Roman" w:hAnsi="Times New Roman" w:cs="Times New Roman"/>
          <w:sz w:val="24"/>
          <w:szCs w:val="24"/>
          <w:lang w:eastAsia="lt-LT"/>
        </w:rPr>
        <w:t>las</w:t>
      </w:r>
      <w:r w:rsidRPr="007F32B2">
        <w:rPr>
          <w:rFonts w:ascii="Times New Roman" w:hAnsi="Times New Roman" w:cs="Times New Roman"/>
          <w:sz w:val="24"/>
          <w:szCs w:val="24"/>
          <w:lang w:eastAsia="lt-LT"/>
        </w:rPr>
        <w:t xml:space="preserve">) ar išteklius (finansinius, </w:t>
      </w:r>
      <w:r w:rsidRPr="007F32B2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žmogiškuosius, materialinius ar kitokius), reikalingus produktams sukurti, paslaugoms teikti ar kitoms savivaldybės institucijos funkcijoms atlikti</w:t>
      </w:r>
    </w:p>
    <w:p w14:paraId="7AFB8B02" w14:textId="77777777" w:rsidR="00E23832" w:rsidRDefault="00E23832" w:rsidP="00DC567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48808" w14:textId="5EBE873D" w:rsidR="001E702D" w:rsidRDefault="001E702D" w:rsidP="00E2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0A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C57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METINIO VEIKLO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PLANO RE</w:t>
      </w:r>
      <w:r w:rsidR="006C1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NGIMAS, </w:t>
      </w:r>
      <w:r w:rsidR="00BD7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TVIRTINIMAS</w:t>
      </w:r>
      <w:r w:rsidR="006C1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IR ĮGYVENDINIMAS</w:t>
      </w:r>
    </w:p>
    <w:p w14:paraId="46A48809" w14:textId="77777777" w:rsidR="0047206B" w:rsidRDefault="0047206B" w:rsidP="00DC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DEDD8E" w14:textId="10E6BFD2" w:rsidR="002355D8" w:rsidRDefault="00540E5B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0CD8" w:rsidRPr="00CB02C2">
        <w:rPr>
          <w:rFonts w:ascii="Times New Roman" w:hAnsi="Times New Roman" w:cs="Times New Roman"/>
          <w:sz w:val="24"/>
          <w:szCs w:val="24"/>
        </w:rPr>
        <w:t>. Savivaldybės tarybai patvirtinus SVP</w:t>
      </w:r>
      <w:r w:rsidR="008A0CF4">
        <w:rPr>
          <w:rFonts w:ascii="Times New Roman" w:hAnsi="Times New Roman" w:cs="Times New Roman"/>
          <w:sz w:val="24"/>
          <w:szCs w:val="24"/>
        </w:rPr>
        <w:t xml:space="preserve"> ir savivaldybės biudžetą, </w:t>
      </w:r>
      <w:r w:rsidR="00BF5F52">
        <w:rPr>
          <w:rFonts w:ascii="Times New Roman" w:hAnsi="Times New Roman" w:cs="Times New Roman"/>
          <w:sz w:val="24"/>
          <w:szCs w:val="24"/>
        </w:rPr>
        <w:t>Padalinys</w:t>
      </w:r>
      <w:r w:rsidR="00FE7A8D">
        <w:rPr>
          <w:rFonts w:ascii="Times New Roman" w:hAnsi="Times New Roman" w:cs="Times New Roman"/>
          <w:sz w:val="24"/>
          <w:szCs w:val="24"/>
        </w:rPr>
        <w:t xml:space="preserve"> </w:t>
      </w:r>
      <w:r w:rsidR="00D53E53">
        <w:rPr>
          <w:rFonts w:ascii="Times New Roman" w:hAnsi="Times New Roman" w:cs="Times New Roman"/>
          <w:sz w:val="24"/>
          <w:szCs w:val="24"/>
        </w:rPr>
        <w:t xml:space="preserve">rengia </w:t>
      </w:r>
      <w:r w:rsidR="00303873">
        <w:rPr>
          <w:rFonts w:ascii="Times New Roman" w:hAnsi="Times New Roman" w:cs="Times New Roman"/>
          <w:sz w:val="24"/>
          <w:szCs w:val="24"/>
        </w:rPr>
        <w:t xml:space="preserve"> ir</w:t>
      </w:r>
      <w:r w:rsidR="00D53E53">
        <w:rPr>
          <w:rFonts w:ascii="Times New Roman" w:hAnsi="Times New Roman" w:cs="Times New Roman"/>
          <w:sz w:val="24"/>
          <w:szCs w:val="24"/>
        </w:rPr>
        <w:t xml:space="preserve"> </w:t>
      </w:r>
      <w:r w:rsidR="00303873">
        <w:rPr>
          <w:rFonts w:ascii="Times New Roman" w:hAnsi="Times New Roman" w:cs="Times New Roman"/>
          <w:sz w:val="24"/>
          <w:szCs w:val="24"/>
        </w:rPr>
        <w:t xml:space="preserve">ne vėliau kaip iki einamųjų metų </w:t>
      </w:r>
      <w:r w:rsidR="00C1319B">
        <w:rPr>
          <w:rFonts w:ascii="Times New Roman" w:hAnsi="Times New Roman" w:cs="Times New Roman"/>
          <w:sz w:val="24"/>
          <w:szCs w:val="24"/>
        </w:rPr>
        <w:t>kovo 20</w:t>
      </w:r>
      <w:r w:rsidR="00A758A5">
        <w:rPr>
          <w:rFonts w:ascii="Times New Roman" w:hAnsi="Times New Roman" w:cs="Times New Roman"/>
          <w:sz w:val="24"/>
          <w:szCs w:val="24"/>
        </w:rPr>
        <w:t xml:space="preserve"> </w:t>
      </w:r>
      <w:r w:rsidR="00303873">
        <w:rPr>
          <w:rFonts w:ascii="Times New Roman" w:hAnsi="Times New Roman" w:cs="Times New Roman"/>
          <w:sz w:val="24"/>
          <w:szCs w:val="24"/>
        </w:rPr>
        <w:t xml:space="preserve">d. </w:t>
      </w:r>
      <w:r w:rsidR="00D53E53">
        <w:rPr>
          <w:rFonts w:ascii="Times New Roman" w:hAnsi="Times New Roman" w:cs="Times New Roman"/>
          <w:sz w:val="24"/>
          <w:szCs w:val="24"/>
        </w:rPr>
        <w:t xml:space="preserve">teikia </w:t>
      </w:r>
      <w:r w:rsidR="00743974">
        <w:rPr>
          <w:rFonts w:ascii="Times New Roman" w:hAnsi="Times New Roman" w:cs="Times New Roman"/>
          <w:sz w:val="24"/>
          <w:szCs w:val="24"/>
        </w:rPr>
        <w:t>savo srities P</w:t>
      </w:r>
      <w:r w:rsidR="00D53E53">
        <w:rPr>
          <w:rFonts w:ascii="Times New Roman" w:hAnsi="Times New Roman" w:cs="Times New Roman"/>
          <w:sz w:val="24"/>
          <w:szCs w:val="24"/>
        </w:rPr>
        <w:t xml:space="preserve">rogramos koordinatoriui </w:t>
      </w:r>
      <w:r w:rsidR="00BF5F52">
        <w:rPr>
          <w:rFonts w:ascii="Times New Roman" w:hAnsi="Times New Roman" w:cs="Times New Roman"/>
          <w:sz w:val="24"/>
          <w:szCs w:val="24"/>
        </w:rPr>
        <w:t>Padalinio</w:t>
      </w:r>
      <w:r w:rsidR="00743974">
        <w:rPr>
          <w:rFonts w:ascii="Times New Roman" w:hAnsi="Times New Roman" w:cs="Times New Roman"/>
          <w:sz w:val="24"/>
          <w:szCs w:val="24"/>
        </w:rPr>
        <w:t xml:space="preserve"> MVP</w:t>
      </w:r>
      <w:r w:rsidR="00AF51F1">
        <w:rPr>
          <w:rFonts w:ascii="Times New Roman" w:hAnsi="Times New Roman" w:cs="Times New Roman"/>
          <w:sz w:val="24"/>
          <w:szCs w:val="24"/>
        </w:rPr>
        <w:t xml:space="preserve"> (forma – priedas Nr. 1)</w:t>
      </w:r>
      <w:r w:rsidR="007439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583E0" w14:textId="22680E57" w:rsidR="00BF5F52" w:rsidRDefault="00BF5F52" w:rsidP="00BF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Programos koordinatorius</w:t>
      </w:r>
      <w:r w:rsidR="003F1177">
        <w:rPr>
          <w:rFonts w:ascii="Times New Roman" w:hAnsi="Times New Roman" w:cs="Times New Roman"/>
          <w:sz w:val="24"/>
          <w:szCs w:val="24"/>
        </w:rPr>
        <w:t>,</w:t>
      </w:r>
      <w:r w:rsidR="00743974">
        <w:rPr>
          <w:rFonts w:ascii="Times New Roman" w:hAnsi="Times New Roman" w:cs="Times New Roman"/>
          <w:sz w:val="24"/>
          <w:szCs w:val="24"/>
        </w:rPr>
        <w:t xml:space="preserve"> susisteminę</w:t>
      </w:r>
      <w:r>
        <w:rPr>
          <w:rFonts w:ascii="Times New Roman" w:hAnsi="Times New Roman" w:cs="Times New Roman"/>
          <w:sz w:val="24"/>
          <w:szCs w:val="24"/>
        </w:rPr>
        <w:t>s</w:t>
      </w:r>
      <w:r w:rsidR="00743974">
        <w:rPr>
          <w:rFonts w:ascii="Times New Roman" w:hAnsi="Times New Roman" w:cs="Times New Roman"/>
          <w:sz w:val="24"/>
          <w:szCs w:val="24"/>
        </w:rPr>
        <w:t xml:space="preserve"> iš Padalini</w:t>
      </w:r>
      <w:r w:rsidR="00303873">
        <w:rPr>
          <w:rFonts w:ascii="Times New Roman" w:hAnsi="Times New Roman" w:cs="Times New Roman"/>
          <w:sz w:val="24"/>
          <w:szCs w:val="24"/>
        </w:rPr>
        <w:t>ų vadovų</w:t>
      </w:r>
      <w:r w:rsidR="00743974">
        <w:rPr>
          <w:rFonts w:ascii="Times New Roman" w:hAnsi="Times New Roman" w:cs="Times New Roman"/>
          <w:sz w:val="24"/>
          <w:szCs w:val="24"/>
        </w:rPr>
        <w:t xml:space="preserve"> gautą informaciją</w:t>
      </w:r>
      <w:r w:rsidR="00303873">
        <w:rPr>
          <w:rFonts w:ascii="Times New Roman" w:hAnsi="Times New Roman" w:cs="Times New Roman"/>
          <w:sz w:val="24"/>
          <w:szCs w:val="24"/>
        </w:rPr>
        <w:t xml:space="preserve"> ir suderinęs ją su Finansų skyriumi</w:t>
      </w:r>
      <w:r w:rsidR="003F1177">
        <w:rPr>
          <w:rFonts w:ascii="Times New Roman" w:hAnsi="Times New Roman" w:cs="Times New Roman"/>
          <w:sz w:val="24"/>
          <w:szCs w:val="24"/>
        </w:rPr>
        <w:t>,</w:t>
      </w:r>
      <w:r w:rsidR="00743974">
        <w:rPr>
          <w:rFonts w:ascii="Times New Roman" w:hAnsi="Times New Roman" w:cs="Times New Roman"/>
          <w:sz w:val="24"/>
          <w:szCs w:val="24"/>
        </w:rPr>
        <w:t xml:space="preserve"> ne </w:t>
      </w:r>
      <w:r w:rsidR="008A0CF4">
        <w:rPr>
          <w:rFonts w:ascii="Times New Roman" w:hAnsi="Times New Roman" w:cs="Times New Roman"/>
          <w:sz w:val="24"/>
          <w:szCs w:val="24"/>
        </w:rPr>
        <w:t xml:space="preserve">vėliau kaip iki einamųjų metų balandžio </w:t>
      </w:r>
      <w:r w:rsidR="002C4B1A">
        <w:rPr>
          <w:rFonts w:ascii="Times New Roman" w:hAnsi="Times New Roman" w:cs="Times New Roman"/>
          <w:sz w:val="24"/>
          <w:szCs w:val="24"/>
        </w:rPr>
        <w:t>1</w:t>
      </w:r>
      <w:r w:rsidR="008A0CF4">
        <w:rPr>
          <w:rFonts w:ascii="Times New Roman" w:hAnsi="Times New Roman" w:cs="Times New Roman"/>
          <w:sz w:val="24"/>
          <w:szCs w:val="24"/>
        </w:rPr>
        <w:t xml:space="preserve"> d. teikia Strateginio planavimo, investicijų ir viešųjų pirkimų skyriui MVP program</w:t>
      </w:r>
      <w:r w:rsidR="00FE7A8D">
        <w:rPr>
          <w:rFonts w:ascii="Times New Roman" w:hAnsi="Times New Roman" w:cs="Times New Roman"/>
          <w:sz w:val="24"/>
          <w:szCs w:val="24"/>
        </w:rPr>
        <w:t>os</w:t>
      </w:r>
      <w:r w:rsidR="008A0CF4">
        <w:rPr>
          <w:rFonts w:ascii="Times New Roman" w:hAnsi="Times New Roman" w:cs="Times New Roman"/>
          <w:sz w:val="24"/>
          <w:szCs w:val="24"/>
        </w:rPr>
        <w:t xml:space="preserve"> suvestinę</w:t>
      </w:r>
      <w:r w:rsidR="00A758A5">
        <w:rPr>
          <w:rFonts w:ascii="Times New Roman" w:hAnsi="Times New Roman" w:cs="Times New Roman"/>
          <w:sz w:val="24"/>
          <w:szCs w:val="24"/>
        </w:rPr>
        <w:t xml:space="preserve"> (forma – priedas Nr. 1)</w:t>
      </w:r>
      <w:r w:rsidR="00AF51F1">
        <w:rPr>
          <w:rFonts w:ascii="Times New Roman" w:hAnsi="Times New Roman" w:cs="Times New Roman"/>
          <w:sz w:val="24"/>
          <w:szCs w:val="24"/>
        </w:rPr>
        <w:t>.</w:t>
      </w:r>
      <w:r w:rsidR="008A0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19B4F" w14:textId="1F50BA32" w:rsidR="00743974" w:rsidRDefault="00BF5F52" w:rsidP="00BF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MVP </w:t>
      </w:r>
      <w:r w:rsidRPr="00CB02C2">
        <w:rPr>
          <w:rFonts w:ascii="Times New Roman" w:hAnsi="Times New Roman" w:cs="Times New Roman"/>
          <w:sz w:val="24"/>
          <w:szCs w:val="24"/>
        </w:rPr>
        <w:t>turi užtikrinti SVP pirmųjų p</w:t>
      </w:r>
      <w:r>
        <w:rPr>
          <w:rFonts w:ascii="Times New Roman" w:hAnsi="Times New Roman" w:cs="Times New Roman"/>
          <w:sz w:val="24"/>
          <w:szCs w:val="24"/>
        </w:rPr>
        <w:t>lanuojamų metų įgyvendinimą. MVP detalizuojamos SVP padaliniams priskirtos vykdyti priemonės, atsižvelgiant į jiems skirtus asignavimus savivaldybės biudžete. MVP nurodomas už kiekvienos priemonės ir veiksmo įgyvendinimą atsakingas padalinys.</w:t>
      </w:r>
    </w:p>
    <w:p w14:paraId="46A4880A" w14:textId="0D52A060" w:rsidR="003048A2" w:rsidRDefault="002355D8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3974">
        <w:rPr>
          <w:rFonts w:ascii="Times New Roman" w:hAnsi="Times New Roman" w:cs="Times New Roman"/>
          <w:sz w:val="24"/>
          <w:szCs w:val="24"/>
        </w:rPr>
        <w:t>.</w:t>
      </w:r>
      <w:r w:rsidR="008A0CF4">
        <w:rPr>
          <w:rFonts w:ascii="Times New Roman" w:hAnsi="Times New Roman" w:cs="Times New Roman"/>
          <w:sz w:val="24"/>
          <w:szCs w:val="24"/>
        </w:rPr>
        <w:t xml:space="preserve"> Strateginio planavimo, investicijų ir viešųjų pirkimų skyrius</w:t>
      </w:r>
      <w:r w:rsidR="003F1177">
        <w:rPr>
          <w:rFonts w:ascii="Times New Roman" w:hAnsi="Times New Roman" w:cs="Times New Roman"/>
          <w:sz w:val="24"/>
          <w:szCs w:val="24"/>
        </w:rPr>
        <w:t>,</w:t>
      </w:r>
      <w:r w:rsidR="008A0CF4">
        <w:rPr>
          <w:rFonts w:ascii="Times New Roman" w:hAnsi="Times New Roman" w:cs="Times New Roman"/>
          <w:sz w:val="24"/>
          <w:szCs w:val="24"/>
        </w:rPr>
        <w:t xml:space="preserve"> </w:t>
      </w:r>
      <w:r w:rsidR="00743974">
        <w:rPr>
          <w:rFonts w:ascii="Times New Roman" w:hAnsi="Times New Roman" w:cs="Times New Roman"/>
          <w:sz w:val="24"/>
          <w:szCs w:val="24"/>
        </w:rPr>
        <w:t>gavęs iš Program</w:t>
      </w:r>
      <w:r w:rsidR="00BF5F52">
        <w:rPr>
          <w:rFonts w:ascii="Times New Roman" w:hAnsi="Times New Roman" w:cs="Times New Roman"/>
          <w:sz w:val="24"/>
          <w:szCs w:val="24"/>
        </w:rPr>
        <w:t>ų</w:t>
      </w:r>
      <w:r w:rsidR="00743974">
        <w:rPr>
          <w:rFonts w:ascii="Times New Roman" w:hAnsi="Times New Roman" w:cs="Times New Roman"/>
          <w:sz w:val="24"/>
          <w:szCs w:val="24"/>
        </w:rPr>
        <w:t xml:space="preserve"> koordinatorių MVP suvestines</w:t>
      </w:r>
      <w:r w:rsidR="003F1177">
        <w:rPr>
          <w:rFonts w:ascii="Times New Roman" w:hAnsi="Times New Roman" w:cs="Times New Roman"/>
          <w:sz w:val="24"/>
          <w:szCs w:val="24"/>
        </w:rPr>
        <w:t>,</w:t>
      </w:r>
      <w:r w:rsidR="00743974">
        <w:rPr>
          <w:rFonts w:ascii="Times New Roman" w:hAnsi="Times New Roman" w:cs="Times New Roman"/>
          <w:sz w:val="24"/>
          <w:szCs w:val="24"/>
        </w:rPr>
        <w:t xml:space="preserve"> </w:t>
      </w:r>
      <w:r w:rsidR="008A0CF4">
        <w:rPr>
          <w:rFonts w:ascii="Times New Roman" w:hAnsi="Times New Roman" w:cs="Times New Roman"/>
          <w:sz w:val="24"/>
          <w:szCs w:val="24"/>
        </w:rPr>
        <w:t xml:space="preserve">ne vėliau kaip iki einamųjų metų balandžio </w:t>
      </w:r>
      <w:r w:rsidR="002C4B1A">
        <w:rPr>
          <w:rFonts w:ascii="Times New Roman" w:hAnsi="Times New Roman" w:cs="Times New Roman"/>
          <w:sz w:val="24"/>
          <w:szCs w:val="24"/>
        </w:rPr>
        <w:t>15</w:t>
      </w:r>
      <w:r w:rsidR="008A0CF4">
        <w:rPr>
          <w:rFonts w:ascii="Times New Roman" w:hAnsi="Times New Roman" w:cs="Times New Roman"/>
          <w:sz w:val="24"/>
          <w:szCs w:val="24"/>
        </w:rPr>
        <w:t xml:space="preserve"> d. parengia einamųjų metų Savivaldy</w:t>
      </w:r>
      <w:r w:rsidR="00743974">
        <w:rPr>
          <w:rFonts w:ascii="Times New Roman" w:hAnsi="Times New Roman" w:cs="Times New Roman"/>
          <w:sz w:val="24"/>
          <w:szCs w:val="24"/>
        </w:rPr>
        <w:t xml:space="preserve">bės administracijos MVP. MVP </w:t>
      </w:r>
      <w:r w:rsidR="008A0CF4">
        <w:rPr>
          <w:rFonts w:ascii="Times New Roman" w:hAnsi="Times New Roman" w:cs="Times New Roman"/>
          <w:sz w:val="24"/>
          <w:szCs w:val="24"/>
        </w:rPr>
        <w:t>tvirtina Savivaldybės administracijos direktorius</w:t>
      </w:r>
      <w:r w:rsidR="003F1177">
        <w:rPr>
          <w:rFonts w:ascii="Times New Roman" w:hAnsi="Times New Roman" w:cs="Times New Roman"/>
          <w:sz w:val="24"/>
          <w:szCs w:val="24"/>
        </w:rPr>
        <w:t xml:space="preserve"> įsakymu</w:t>
      </w:r>
      <w:r w:rsidR="008A0CF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A4880D" w14:textId="73833FF4" w:rsidR="00D23F40" w:rsidRDefault="00743974" w:rsidP="0093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D23F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E12B4">
        <w:rPr>
          <w:rFonts w:ascii="Times New Roman" w:eastAsia="Times New Roman" w:hAnsi="Times New Roman" w:cs="Times New Roman"/>
          <w:sz w:val="24"/>
          <w:szCs w:val="24"/>
          <w:lang w:eastAsia="lt-LT"/>
        </w:rPr>
        <w:t>Padalinio vadovas:</w:t>
      </w:r>
    </w:p>
    <w:p w14:paraId="46C4CF8D" w14:textId="6CF63BA1" w:rsidR="00BE12B4" w:rsidRDefault="00743974" w:rsidP="0093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BE12B4">
        <w:rPr>
          <w:rFonts w:ascii="Times New Roman" w:eastAsia="Times New Roman" w:hAnsi="Times New Roman" w:cs="Times New Roman"/>
          <w:sz w:val="24"/>
          <w:szCs w:val="24"/>
          <w:lang w:eastAsia="lt-LT"/>
        </w:rPr>
        <w:t>.1. organizuoja priskirtų vykdyti priemonių ar veiksmų įgyvendinimą;</w:t>
      </w:r>
    </w:p>
    <w:p w14:paraId="5A6A1567" w14:textId="32D91B5C" w:rsidR="00BE12B4" w:rsidRDefault="00743974" w:rsidP="0093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BE12B4">
        <w:rPr>
          <w:rFonts w:ascii="Times New Roman" w:eastAsia="Times New Roman" w:hAnsi="Times New Roman" w:cs="Times New Roman"/>
          <w:sz w:val="24"/>
          <w:szCs w:val="24"/>
          <w:lang w:eastAsia="lt-LT"/>
        </w:rPr>
        <w:t>.2. ke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lt-LT"/>
        </w:rPr>
        <w:t>ičiantis lėšų poreikiui, nedelsdamas</w:t>
      </w:r>
      <w:r w:rsidR="00B842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informuoja savo srities P</w:t>
      </w:r>
      <w:r w:rsidR="00BE12B4">
        <w:rPr>
          <w:rFonts w:ascii="Times New Roman" w:eastAsia="Times New Roman" w:hAnsi="Times New Roman" w:cs="Times New Roman"/>
          <w:sz w:val="24"/>
          <w:szCs w:val="24"/>
          <w:lang w:eastAsia="lt-LT"/>
        </w:rPr>
        <w:t>rogramos koordinatorių ir teikia pasiūlymus dėl finansavimo pok</w:t>
      </w:r>
      <w:r w:rsidR="00D32014">
        <w:rPr>
          <w:rFonts w:ascii="Times New Roman" w:eastAsia="Times New Roman" w:hAnsi="Times New Roman" w:cs="Times New Roman"/>
          <w:sz w:val="24"/>
          <w:szCs w:val="24"/>
          <w:lang w:eastAsia="lt-LT"/>
        </w:rPr>
        <w:t>yčių, lėšų perskirstymo ir kt.;</w:t>
      </w:r>
    </w:p>
    <w:p w14:paraId="1C91137D" w14:textId="1F45AB5F" w:rsidR="00D32014" w:rsidRDefault="00743974" w:rsidP="0093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D320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="00BE12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organizuoja informacijos </w:t>
      </w:r>
      <w:r w:rsidR="006A0B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surinkimą ir </w:t>
      </w:r>
      <w:r w:rsidR="00BE12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pateikimą apie </w:t>
      </w:r>
      <w:r w:rsidR="00D320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priemonių ar veiksmų įgyvendinimo rezultatus 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B842A5">
        <w:rPr>
          <w:rFonts w:ascii="Times New Roman" w:eastAsia="Times New Roman" w:hAnsi="Times New Roman" w:cs="Times New Roman"/>
          <w:sz w:val="24"/>
          <w:szCs w:val="24"/>
          <w:lang w:eastAsia="lt-LT"/>
        </w:rPr>
        <w:t>avo srities P</w:t>
      </w:r>
      <w:r w:rsidR="00D32014">
        <w:rPr>
          <w:rFonts w:ascii="Times New Roman" w:eastAsia="Times New Roman" w:hAnsi="Times New Roman" w:cs="Times New Roman"/>
          <w:sz w:val="24"/>
          <w:szCs w:val="24"/>
          <w:lang w:eastAsia="lt-LT"/>
        </w:rPr>
        <w:t>rogramos koordinatoriui.</w:t>
      </w:r>
    </w:p>
    <w:p w14:paraId="0EBB04E1" w14:textId="4D5B8604" w:rsidR="00DE7955" w:rsidRDefault="00DE7955" w:rsidP="0093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 Pasibaigus einamiesiems biudžetiniams metams:</w:t>
      </w:r>
    </w:p>
    <w:p w14:paraId="7E597860" w14:textId="4D85BFC4" w:rsidR="00DE7955" w:rsidRDefault="00705B16" w:rsidP="00DE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8.1. Padalinio vadovas </w:t>
      </w:r>
      <w:r w:rsidR="007822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 vėliau kaip </w:t>
      </w:r>
      <w:r w:rsidR="003038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einamųjų metų </w:t>
      </w:r>
      <w:r w:rsidR="002C4B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gegužės 10 </w:t>
      </w:r>
      <w:r w:rsidR="003038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d., suderinęs su </w:t>
      </w:r>
      <w:r w:rsidR="00303873">
        <w:rPr>
          <w:rFonts w:ascii="Times New Roman" w:hAnsi="Times New Roman" w:cs="Times New Roman"/>
          <w:sz w:val="24"/>
          <w:szCs w:val="24"/>
        </w:rPr>
        <w:t xml:space="preserve">Centralizuotos buhalterinės apskaitos skyriumi, </w:t>
      </w:r>
      <w:r w:rsidR="00DE7955">
        <w:rPr>
          <w:rFonts w:ascii="Times New Roman" w:hAnsi="Times New Roman" w:cs="Times New Roman"/>
          <w:sz w:val="24"/>
          <w:szCs w:val="24"/>
        </w:rPr>
        <w:t xml:space="preserve">teikia savo srities Programos koordinatoriui </w:t>
      </w:r>
      <w:r>
        <w:rPr>
          <w:rFonts w:ascii="Times New Roman" w:hAnsi="Times New Roman" w:cs="Times New Roman"/>
          <w:sz w:val="24"/>
          <w:szCs w:val="24"/>
        </w:rPr>
        <w:t xml:space="preserve">duomenis apie MVP priemonių ar veiksmų, </w:t>
      </w:r>
      <w:r w:rsidR="00BF5F52">
        <w:rPr>
          <w:rFonts w:ascii="Times New Roman" w:hAnsi="Times New Roman" w:cs="Times New Roman"/>
          <w:sz w:val="24"/>
          <w:szCs w:val="24"/>
        </w:rPr>
        <w:t>kurie priskirti jo vadovaujamam Padaliniui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BF5F52">
        <w:rPr>
          <w:rFonts w:ascii="Times New Roman" w:hAnsi="Times New Roman" w:cs="Times New Roman"/>
          <w:sz w:val="24"/>
          <w:szCs w:val="24"/>
        </w:rPr>
        <w:t xml:space="preserve">praėjusių metų </w:t>
      </w:r>
      <w:r>
        <w:rPr>
          <w:rFonts w:ascii="Times New Roman" w:hAnsi="Times New Roman" w:cs="Times New Roman"/>
          <w:sz w:val="24"/>
          <w:szCs w:val="24"/>
        </w:rPr>
        <w:t>įgyvendinimo rezultatus;</w:t>
      </w:r>
    </w:p>
    <w:p w14:paraId="207EC7F5" w14:textId="5B769CF1" w:rsidR="00705B16" w:rsidRPr="00FC6F5C" w:rsidRDefault="00705B16" w:rsidP="00DE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Programos koordinatoriu</w:t>
      </w:r>
      <w:r w:rsidR="00303873">
        <w:rPr>
          <w:rFonts w:ascii="Times New Roman" w:hAnsi="Times New Roman" w:cs="Times New Roman"/>
          <w:sz w:val="24"/>
          <w:szCs w:val="24"/>
        </w:rPr>
        <w:t>s, susisteminęs iš Padalinių</w:t>
      </w:r>
      <w:r>
        <w:rPr>
          <w:rFonts w:ascii="Times New Roman" w:hAnsi="Times New Roman" w:cs="Times New Roman"/>
          <w:sz w:val="24"/>
          <w:szCs w:val="24"/>
        </w:rPr>
        <w:t xml:space="preserve"> vadov</w:t>
      </w:r>
      <w:r w:rsidR="00303873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gautą informaciją</w:t>
      </w:r>
      <w:r w:rsidR="00BF5F52">
        <w:rPr>
          <w:rFonts w:ascii="Times New Roman" w:hAnsi="Times New Roman" w:cs="Times New Roman"/>
          <w:sz w:val="24"/>
          <w:szCs w:val="24"/>
        </w:rPr>
        <w:t xml:space="preserve"> ir, suderinęs </w:t>
      </w:r>
      <w:r w:rsidR="00303873">
        <w:rPr>
          <w:rFonts w:ascii="Times New Roman" w:hAnsi="Times New Roman" w:cs="Times New Roman"/>
          <w:sz w:val="24"/>
          <w:szCs w:val="24"/>
        </w:rPr>
        <w:t xml:space="preserve">ją </w:t>
      </w:r>
      <w:r w:rsidR="00BF5F52">
        <w:rPr>
          <w:rFonts w:ascii="Times New Roman" w:hAnsi="Times New Roman" w:cs="Times New Roman"/>
          <w:sz w:val="24"/>
          <w:szCs w:val="24"/>
        </w:rPr>
        <w:t>su</w:t>
      </w:r>
      <w:r w:rsidR="00303873">
        <w:rPr>
          <w:rFonts w:ascii="Times New Roman" w:hAnsi="Times New Roman" w:cs="Times New Roman"/>
          <w:sz w:val="24"/>
          <w:szCs w:val="24"/>
        </w:rPr>
        <w:t xml:space="preserve"> Finansų skyriumi</w:t>
      </w:r>
      <w:r>
        <w:rPr>
          <w:rFonts w:ascii="Times New Roman" w:hAnsi="Times New Roman" w:cs="Times New Roman"/>
          <w:sz w:val="24"/>
          <w:szCs w:val="24"/>
        </w:rPr>
        <w:t xml:space="preserve">, ne </w:t>
      </w:r>
      <w:r w:rsidRPr="00FC6F5C">
        <w:rPr>
          <w:rFonts w:ascii="Times New Roman" w:hAnsi="Times New Roman" w:cs="Times New Roman"/>
          <w:sz w:val="24"/>
          <w:szCs w:val="24"/>
        </w:rPr>
        <w:t xml:space="preserve">vėliau kaip iki einamųjų metų </w:t>
      </w:r>
      <w:r w:rsidR="002C4B1A">
        <w:rPr>
          <w:rFonts w:ascii="Times New Roman" w:hAnsi="Times New Roman" w:cs="Times New Roman"/>
          <w:sz w:val="24"/>
          <w:szCs w:val="24"/>
        </w:rPr>
        <w:t>gegužės 20</w:t>
      </w:r>
      <w:r w:rsidR="00856593">
        <w:rPr>
          <w:rFonts w:ascii="Times New Roman" w:hAnsi="Times New Roman" w:cs="Times New Roman"/>
          <w:sz w:val="24"/>
          <w:szCs w:val="24"/>
        </w:rPr>
        <w:t xml:space="preserve"> d</w:t>
      </w:r>
      <w:r w:rsidRPr="00FC6F5C">
        <w:rPr>
          <w:rFonts w:ascii="Times New Roman" w:hAnsi="Times New Roman" w:cs="Times New Roman"/>
          <w:sz w:val="24"/>
          <w:szCs w:val="24"/>
        </w:rPr>
        <w:t xml:space="preserve">. teikia Strateginio planavimo, investicijų ir viešųjų pirkimų skyriui </w:t>
      </w:r>
      <w:r w:rsidR="00B842A5" w:rsidRPr="00FC6F5C">
        <w:rPr>
          <w:rFonts w:ascii="Times New Roman" w:hAnsi="Times New Roman" w:cs="Times New Roman"/>
          <w:sz w:val="24"/>
          <w:szCs w:val="24"/>
        </w:rPr>
        <w:t xml:space="preserve">MVP programos įgyvendinimo ataskaitą </w:t>
      </w:r>
      <w:r w:rsidR="00B842A5" w:rsidRPr="00FC6F5C">
        <w:rPr>
          <w:rFonts w:ascii="Times New Roman" w:eastAsia="Times New Roman" w:hAnsi="Times New Roman" w:cs="Times New Roman"/>
          <w:sz w:val="24"/>
          <w:szCs w:val="24"/>
          <w:lang w:eastAsia="lt-LT"/>
        </w:rPr>
        <w:t>(forma – priedas Nr. 2).</w:t>
      </w:r>
    </w:p>
    <w:p w14:paraId="218AF6B8" w14:textId="082C2A5D" w:rsidR="00E237C8" w:rsidRPr="00B842A5" w:rsidRDefault="00B842A5" w:rsidP="00B84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6F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8.3. Strateginio planavimo, investicijų ir viešųjų pirkimų skyrius, gavęs iš Programų koordinatorių MVP programų įgyvendinimo ataskaitas, ne vėliau </w:t>
      </w:r>
      <w:r w:rsidR="00856593">
        <w:rPr>
          <w:rFonts w:ascii="Times New Roman" w:eastAsia="Times New Roman" w:hAnsi="Times New Roman" w:cs="Times New Roman"/>
          <w:sz w:val="24"/>
          <w:szCs w:val="24"/>
          <w:lang w:eastAsia="lt-LT"/>
        </w:rPr>
        <w:t>kaip iki einamųjų metų birželio</w:t>
      </w:r>
      <w:r w:rsidRPr="00FC6F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4B1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FC6F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parengia ir teikia Savivaldybės administracijos direktoriui tvirtinti įsakymu MVP </w:t>
      </w:r>
      <w:r w:rsidR="00BF5F52" w:rsidRPr="00FC6F5C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įgyvendinimo</w:t>
      </w:r>
      <w:r w:rsidR="00BF5F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metinę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ataskaitą. </w:t>
      </w:r>
    </w:p>
    <w:p w14:paraId="7E1EEF01" w14:textId="00419CFF" w:rsidR="00310A1C" w:rsidRDefault="002355D8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2C2B">
        <w:rPr>
          <w:rFonts w:ascii="Times New Roman" w:hAnsi="Times New Roman" w:cs="Times New Roman"/>
          <w:sz w:val="24"/>
          <w:szCs w:val="24"/>
        </w:rPr>
        <w:t xml:space="preserve">. </w:t>
      </w:r>
      <w:r w:rsidR="00E54ABB">
        <w:rPr>
          <w:rFonts w:ascii="Times New Roman" w:hAnsi="Times New Roman" w:cs="Times New Roman"/>
          <w:sz w:val="24"/>
          <w:szCs w:val="24"/>
        </w:rPr>
        <w:t>Strateginio planavimo, investicijų ir viešųjų pirkimų skyrius organizuoja MVP</w:t>
      </w:r>
      <w:r w:rsidR="006A0BA9">
        <w:rPr>
          <w:rFonts w:ascii="Times New Roman" w:hAnsi="Times New Roman" w:cs="Times New Roman"/>
          <w:sz w:val="24"/>
          <w:szCs w:val="24"/>
        </w:rPr>
        <w:t xml:space="preserve"> ir jo įgyvendinimo  metinės ataskaitos </w:t>
      </w:r>
      <w:r w:rsidR="00E54ABB">
        <w:rPr>
          <w:rFonts w:ascii="Times New Roman" w:hAnsi="Times New Roman" w:cs="Times New Roman"/>
          <w:sz w:val="24"/>
          <w:szCs w:val="24"/>
        </w:rPr>
        <w:t xml:space="preserve"> paskelbimą </w:t>
      </w:r>
      <w:r w:rsidR="00E2568B">
        <w:rPr>
          <w:rFonts w:ascii="Times New Roman" w:hAnsi="Times New Roman" w:cs="Times New Roman"/>
          <w:sz w:val="24"/>
          <w:szCs w:val="24"/>
        </w:rPr>
        <w:t>s</w:t>
      </w:r>
      <w:r w:rsidR="00E54ABB">
        <w:rPr>
          <w:rFonts w:ascii="Times New Roman" w:hAnsi="Times New Roman" w:cs="Times New Roman"/>
          <w:sz w:val="24"/>
          <w:szCs w:val="24"/>
        </w:rPr>
        <w:t>avivaldybės interneto svetainėje</w:t>
      </w:r>
    </w:p>
    <w:p w14:paraId="54D899EE" w14:textId="77777777" w:rsidR="00E54ABB" w:rsidRDefault="00E54ABB" w:rsidP="00DC567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03C3F66C" w14:textId="5C78598A" w:rsidR="00310A1C" w:rsidRDefault="00310A1C" w:rsidP="00310A1C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1C">
        <w:rPr>
          <w:rFonts w:ascii="Times New Roman" w:hAnsi="Times New Roman" w:cs="Times New Roman"/>
          <w:b/>
          <w:sz w:val="24"/>
          <w:szCs w:val="24"/>
        </w:rPr>
        <w:t>III. METINIO VEIKLOS PLANO KEITIMAS</w:t>
      </w:r>
    </w:p>
    <w:p w14:paraId="2A7FB1A0" w14:textId="77777777" w:rsidR="00E54ABB" w:rsidRDefault="00E54ABB" w:rsidP="00310A1C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FF3D4" w14:textId="4E281972" w:rsidR="00310A1C" w:rsidRPr="00E54ABB" w:rsidRDefault="002355D8" w:rsidP="0093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7439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F5F52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Programos koordinatorius iš P</w:t>
      </w:r>
      <w:r w:rsidR="00E54ABB">
        <w:rPr>
          <w:rFonts w:ascii="Times New Roman" w:eastAsia="Times New Roman" w:hAnsi="Times New Roman" w:cs="Times New Roman"/>
          <w:sz w:val="24"/>
          <w:szCs w:val="24"/>
          <w:lang w:eastAsia="lt-LT"/>
        </w:rPr>
        <w:t>adalinio vadovo gavęs informaciją ar pasiūlymus dėl lėšų poreikio</w:t>
      </w:r>
      <w:r w:rsidR="00E237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54ABB">
        <w:rPr>
          <w:rFonts w:ascii="Times New Roman" w:eastAsia="Times New Roman" w:hAnsi="Times New Roman" w:cs="Times New Roman"/>
          <w:sz w:val="24"/>
          <w:szCs w:val="24"/>
          <w:lang w:eastAsia="lt-LT"/>
        </w:rPr>
        <w:t>pasikeitimo nedelsdamas informuoja Strateginio planavimo, investicijų ir viešųjų pirkimų skyrių</w:t>
      </w:r>
      <w:r w:rsidR="00E237C8">
        <w:rPr>
          <w:rFonts w:ascii="Times New Roman" w:eastAsia="Times New Roman" w:hAnsi="Times New Roman" w:cs="Times New Roman"/>
          <w:sz w:val="24"/>
          <w:szCs w:val="24"/>
          <w:lang w:eastAsia="lt-LT"/>
        </w:rPr>
        <w:t>, pateikdamas planuojamus pakeitimus, suderintus su Finansų skyriumi</w:t>
      </w:r>
      <w:r w:rsidR="00E54AB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F09C6AF" w14:textId="0174E601" w:rsidR="00310A1C" w:rsidRDefault="002355D8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43974">
        <w:rPr>
          <w:rFonts w:ascii="Times New Roman" w:hAnsi="Times New Roman" w:cs="Times New Roman"/>
          <w:sz w:val="24"/>
          <w:szCs w:val="24"/>
        </w:rPr>
        <w:t xml:space="preserve">. </w:t>
      </w:r>
      <w:r w:rsidR="00310A1C" w:rsidRPr="00310A1C">
        <w:rPr>
          <w:rFonts w:ascii="Times New Roman" w:hAnsi="Times New Roman" w:cs="Times New Roman"/>
          <w:sz w:val="24"/>
          <w:szCs w:val="24"/>
        </w:rPr>
        <w:t>MVP keičiamas šiais atvejais:</w:t>
      </w:r>
    </w:p>
    <w:p w14:paraId="57B4BF33" w14:textId="63037C05" w:rsidR="00310A1C" w:rsidRDefault="00743974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5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į</w:t>
      </w:r>
      <w:r w:rsidR="00310A1C">
        <w:rPr>
          <w:rFonts w:ascii="Times New Roman" w:hAnsi="Times New Roman" w:cs="Times New Roman"/>
          <w:sz w:val="24"/>
          <w:szCs w:val="24"/>
        </w:rPr>
        <w:t>tr</w:t>
      </w:r>
      <w:r w:rsidR="00E54ABB">
        <w:rPr>
          <w:rFonts w:ascii="Times New Roman" w:hAnsi="Times New Roman" w:cs="Times New Roman"/>
          <w:sz w:val="24"/>
          <w:szCs w:val="24"/>
        </w:rPr>
        <w:t>a</w:t>
      </w:r>
      <w:r w:rsidR="00310A1C">
        <w:rPr>
          <w:rFonts w:ascii="Times New Roman" w:hAnsi="Times New Roman" w:cs="Times New Roman"/>
          <w:sz w:val="24"/>
          <w:szCs w:val="24"/>
        </w:rPr>
        <w:t>ukiant naują priemonę</w:t>
      </w:r>
      <w:r w:rsidR="00E237C8">
        <w:rPr>
          <w:rFonts w:ascii="Times New Roman" w:hAnsi="Times New Roman" w:cs="Times New Roman"/>
          <w:sz w:val="24"/>
          <w:szCs w:val="24"/>
        </w:rPr>
        <w:t xml:space="preserve"> ar veiksmą</w:t>
      </w:r>
      <w:r w:rsidR="00310A1C">
        <w:rPr>
          <w:rFonts w:ascii="Times New Roman" w:hAnsi="Times New Roman" w:cs="Times New Roman"/>
          <w:sz w:val="24"/>
          <w:szCs w:val="24"/>
        </w:rPr>
        <w:t xml:space="preserve"> arba tikslinant esamo veiksmo pavadinimą</w:t>
      </w:r>
    </w:p>
    <w:p w14:paraId="04A0A1AE" w14:textId="49D55B87" w:rsidR="00310A1C" w:rsidRDefault="00743974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5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p</w:t>
      </w:r>
      <w:r w:rsidR="00310A1C">
        <w:rPr>
          <w:rFonts w:ascii="Times New Roman" w:hAnsi="Times New Roman" w:cs="Times New Roman"/>
          <w:sz w:val="24"/>
          <w:szCs w:val="24"/>
        </w:rPr>
        <w:t>erskirstant veiksmams lėšas iš visų finansavimo šaltinių, jei neviršijamas patvirtintas einamųjų metų asignavimų planas priemonei;</w:t>
      </w:r>
    </w:p>
    <w:p w14:paraId="57941916" w14:textId="42319783" w:rsidR="00310A1C" w:rsidRDefault="00743974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355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 k</w:t>
      </w:r>
      <w:r w:rsidR="00310A1C">
        <w:rPr>
          <w:rFonts w:ascii="Times New Roman" w:hAnsi="Times New Roman" w:cs="Times New Roman"/>
          <w:sz w:val="24"/>
          <w:szCs w:val="24"/>
        </w:rPr>
        <w:t>eičiant, papildant vertinimo kriterijus;</w:t>
      </w:r>
    </w:p>
    <w:p w14:paraId="53DB3785" w14:textId="086276F2" w:rsidR="00310A1C" w:rsidRDefault="00743974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5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 s</w:t>
      </w:r>
      <w:r w:rsidR="00310A1C">
        <w:rPr>
          <w:rFonts w:ascii="Times New Roman" w:hAnsi="Times New Roman" w:cs="Times New Roman"/>
          <w:sz w:val="24"/>
          <w:szCs w:val="24"/>
        </w:rPr>
        <w:t>avivaldybės tarybai priėmus sprendimą dėl SVP ir (ar) savivaldybės biudžeto pakeitimo.</w:t>
      </w:r>
    </w:p>
    <w:p w14:paraId="5182AFD9" w14:textId="0FD6FC32" w:rsidR="00310A1C" w:rsidRDefault="00743974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5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0A1C">
        <w:rPr>
          <w:rFonts w:ascii="Times New Roman" w:hAnsi="Times New Roman" w:cs="Times New Roman"/>
          <w:sz w:val="24"/>
          <w:szCs w:val="24"/>
        </w:rPr>
        <w:t>MVP keitimo procesas:</w:t>
      </w:r>
    </w:p>
    <w:p w14:paraId="35DA4E19" w14:textId="5B58DC7C" w:rsidR="00310A1C" w:rsidRDefault="00743974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5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9F6E05">
        <w:rPr>
          <w:rFonts w:ascii="Times New Roman" w:hAnsi="Times New Roman" w:cs="Times New Roman"/>
          <w:sz w:val="24"/>
          <w:szCs w:val="24"/>
        </w:rPr>
        <w:t>P</w:t>
      </w:r>
      <w:r w:rsidR="00310A1C">
        <w:rPr>
          <w:rFonts w:ascii="Times New Roman" w:hAnsi="Times New Roman" w:cs="Times New Roman"/>
          <w:sz w:val="24"/>
          <w:szCs w:val="24"/>
        </w:rPr>
        <w:t>rogramų koordinatoriai</w:t>
      </w:r>
      <w:r w:rsidR="00E237C8">
        <w:rPr>
          <w:rFonts w:ascii="Times New Roman" w:hAnsi="Times New Roman" w:cs="Times New Roman"/>
          <w:sz w:val="24"/>
          <w:szCs w:val="24"/>
        </w:rPr>
        <w:t xml:space="preserve">, suderinę su Finansų skyriumi, </w:t>
      </w:r>
      <w:r w:rsidR="00310A1C">
        <w:rPr>
          <w:rFonts w:ascii="Times New Roman" w:hAnsi="Times New Roman" w:cs="Times New Roman"/>
          <w:sz w:val="24"/>
          <w:szCs w:val="24"/>
        </w:rPr>
        <w:t xml:space="preserve"> teikia informaciją Strateginio planavimo, investicijų ir viešųjų pirkimų skyriui dėl poreikio keisti MVP ne dažniau kaip kartą per </w:t>
      </w:r>
      <w:r w:rsidR="00BF5F52">
        <w:rPr>
          <w:rFonts w:ascii="Times New Roman" w:hAnsi="Times New Roman" w:cs="Times New Roman"/>
          <w:sz w:val="24"/>
          <w:szCs w:val="24"/>
        </w:rPr>
        <w:t>metų ketvirtį</w:t>
      </w:r>
      <w:r w:rsidR="00310A1C">
        <w:rPr>
          <w:rFonts w:ascii="Times New Roman" w:hAnsi="Times New Roman" w:cs="Times New Roman"/>
          <w:sz w:val="24"/>
          <w:szCs w:val="24"/>
        </w:rPr>
        <w:t xml:space="preserve"> </w:t>
      </w:r>
      <w:r w:rsidR="007435AB">
        <w:rPr>
          <w:rFonts w:ascii="Times New Roman" w:hAnsi="Times New Roman" w:cs="Times New Roman"/>
          <w:sz w:val="24"/>
          <w:szCs w:val="24"/>
        </w:rPr>
        <w:t>užpildydami</w:t>
      </w:r>
      <w:r w:rsidR="00310A1C">
        <w:rPr>
          <w:rFonts w:ascii="Times New Roman" w:hAnsi="Times New Roman" w:cs="Times New Roman"/>
          <w:sz w:val="24"/>
          <w:szCs w:val="24"/>
        </w:rPr>
        <w:t xml:space="preserve"> MVP koregavimo formą (</w:t>
      </w:r>
      <w:r w:rsidR="00BF5F52">
        <w:rPr>
          <w:rFonts w:ascii="Times New Roman" w:hAnsi="Times New Roman" w:cs="Times New Roman"/>
          <w:sz w:val="24"/>
          <w:szCs w:val="24"/>
        </w:rPr>
        <w:t xml:space="preserve">forma – priedas </w:t>
      </w:r>
      <w:r w:rsidR="00310A1C">
        <w:rPr>
          <w:rFonts w:ascii="Times New Roman" w:hAnsi="Times New Roman" w:cs="Times New Roman"/>
          <w:sz w:val="24"/>
          <w:szCs w:val="24"/>
        </w:rPr>
        <w:t>Nr. 3). Esant būtinybei MVP galima keisti ir neplanine tvarka.</w:t>
      </w:r>
    </w:p>
    <w:p w14:paraId="79641EDA" w14:textId="64A255CC" w:rsidR="00310A1C" w:rsidRDefault="00743974" w:rsidP="0093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5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9F6E05">
        <w:rPr>
          <w:rFonts w:ascii="Times New Roman" w:hAnsi="Times New Roman" w:cs="Times New Roman"/>
          <w:sz w:val="24"/>
          <w:szCs w:val="24"/>
        </w:rPr>
        <w:t>S</w:t>
      </w:r>
      <w:r w:rsidR="00E54ABB">
        <w:rPr>
          <w:rFonts w:ascii="Times New Roman" w:hAnsi="Times New Roman" w:cs="Times New Roman"/>
          <w:sz w:val="24"/>
          <w:szCs w:val="24"/>
        </w:rPr>
        <w:t xml:space="preserve">trateginio planavimo, investicijų ir viešųjų pirkimų skyrius iš programos koordinatoriaus gavęs užpildytą MVP koregavimo formą, parengia MVP </w:t>
      </w:r>
      <w:r w:rsidR="007435AB">
        <w:rPr>
          <w:rFonts w:ascii="Times New Roman" w:hAnsi="Times New Roman" w:cs="Times New Roman"/>
          <w:sz w:val="24"/>
          <w:szCs w:val="24"/>
        </w:rPr>
        <w:t>pakeitimą ir</w:t>
      </w:r>
      <w:r w:rsidR="00E54ABB">
        <w:rPr>
          <w:rFonts w:ascii="Times New Roman" w:hAnsi="Times New Roman" w:cs="Times New Roman"/>
          <w:sz w:val="24"/>
          <w:szCs w:val="24"/>
        </w:rPr>
        <w:t xml:space="preserve"> teikia jį tvirtinti </w:t>
      </w:r>
      <w:r w:rsidR="007435AB">
        <w:rPr>
          <w:rFonts w:ascii="Times New Roman" w:hAnsi="Times New Roman" w:cs="Times New Roman"/>
          <w:sz w:val="24"/>
          <w:szCs w:val="24"/>
        </w:rPr>
        <w:t xml:space="preserve">įsakymu </w:t>
      </w:r>
      <w:r w:rsidR="00E54ABB">
        <w:rPr>
          <w:rFonts w:ascii="Times New Roman" w:hAnsi="Times New Roman" w:cs="Times New Roman"/>
          <w:sz w:val="24"/>
          <w:szCs w:val="24"/>
        </w:rPr>
        <w:t>Savivaldybės administracijos direktoriui.</w:t>
      </w:r>
    </w:p>
    <w:p w14:paraId="46A48815" w14:textId="606B4A7E" w:rsidR="004E2C2B" w:rsidRPr="00335258" w:rsidRDefault="00743974" w:rsidP="0033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5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9F6E05">
        <w:rPr>
          <w:rFonts w:ascii="Times New Roman" w:hAnsi="Times New Roman" w:cs="Times New Roman"/>
          <w:sz w:val="24"/>
          <w:szCs w:val="24"/>
        </w:rPr>
        <w:t>S</w:t>
      </w:r>
      <w:r w:rsidR="00E54ABB">
        <w:rPr>
          <w:rFonts w:ascii="Times New Roman" w:hAnsi="Times New Roman" w:cs="Times New Roman"/>
          <w:sz w:val="24"/>
          <w:szCs w:val="24"/>
        </w:rPr>
        <w:t xml:space="preserve">trateginio planavimo, investicijų ir viešųjų pirkimų skyrius organizuoja pakeisto MVP paskelbimą </w:t>
      </w:r>
      <w:r w:rsidR="00E2568B">
        <w:rPr>
          <w:rFonts w:ascii="Times New Roman" w:hAnsi="Times New Roman" w:cs="Times New Roman"/>
          <w:sz w:val="24"/>
          <w:szCs w:val="24"/>
        </w:rPr>
        <w:t>s</w:t>
      </w:r>
      <w:r w:rsidR="00E54ABB">
        <w:rPr>
          <w:rFonts w:ascii="Times New Roman" w:hAnsi="Times New Roman" w:cs="Times New Roman"/>
          <w:sz w:val="24"/>
          <w:szCs w:val="24"/>
        </w:rPr>
        <w:t xml:space="preserve">avivaldybės interneto svetainėje. </w:t>
      </w:r>
    </w:p>
    <w:p w14:paraId="46A48816" w14:textId="77777777" w:rsidR="004E2C2B" w:rsidRDefault="00484B4C" w:rsidP="007F38CA">
      <w:pPr>
        <w:jc w:val="both"/>
      </w:pPr>
      <w:r>
        <w:t xml:space="preserve">                                                               </w:t>
      </w:r>
      <w:r w:rsidR="004E2C2B">
        <w:t>______________________</w:t>
      </w:r>
    </w:p>
    <w:sectPr w:rsidR="004E2C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1A6B"/>
    <w:multiLevelType w:val="hybridMultilevel"/>
    <w:tmpl w:val="799AA5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43BA6"/>
    <w:multiLevelType w:val="hybridMultilevel"/>
    <w:tmpl w:val="A4C492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2D"/>
    <w:rsid w:val="00032524"/>
    <w:rsid w:val="00075DFD"/>
    <w:rsid w:val="00093586"/>
    <w:rsid w:val="000F1442"/>
    <w:rsid w:val="001065DA"/>
    <w:rsid w:val="00113169"/>
    <w:rsid w:val="001313BC"/>
    <w:rsid w:val="001B182D"/>
    <w:rsid w:val="001D019D"/>
    <w:rsid w:val="001E702D"/>
    <w:rsid w:val="002355D8"/>
    <w:rsid w:val="0028341A"/>
    <w:rsid w:val="002B68AF"/>
    <w:rsid w:val="002C4B1A"/>
    <w:rsid w:val="00303873"/>
    <w:rsid w:val="003048A2"/>
    <w:rsid w:val="00310A1C"/>
    <w:rsid w:val="003300FB"/>
    <w:rsid w:val="00335258"/>
    <w:rsid w:val="003F1177"/>
    <w:rsid w:val="0047206B"/>
    <w:rsid w:val="00484B4C"/>
    <w:rsid w:val="004E2C2B"/>
    <w:rsid w:val="004E34AB"/>
    <w:rsid w:val="00540E5B"/>
    <w:rsid w:val="005A59D4"/>
    <w:rsid w:val="005E0036"/>
    <w:rsid w:val="005E3B24"/>
    <w:rsid w:val="005E4F0C"/>
    <w:rsid w:val="0064158C"/>
    <w:rsid w:val="00672439"/>
    <w:rsid w:val="0068080A"/>
    <w:rsid w:val="006A0BA9"/>
    <w:rsid w:val="006A1C3F"/>
    <w:rsid w:val="006C1E1A"/>
    <w:rsid w:val="006D4A1F"/>
    <w:rsid w:val="00701FF6"/>
    <w:rsid w:val="00705B16"/>
    <w:rsid w:val="00727057"/>
    <w:rsid w:val="007305EA"/>
    <w:rsid w:val="007435AB"/>
    <w:rsid w:val="00743974"/>
    <w:rsid w:val="007524D6"/>
    <w:rsid w:val="00760CD8"/>
    <w:rsid w:val="0076645C"/>
    <w:rsid w:val="007806AD"/>
    <w:rsid w:val="00782256"/>
    <w:rsid w:val="0078436E"/>
    <w:rsid w:val="007B25FD"/>
    <w:rsid w:val="007D683F"/>
    <w:rsid w:val="007F32B2"/>
    <w:rsid w:val="007F38CA"/>
    <w:rsid w:val="0083081E"/>
    <w:rsid w:val="00856593"/>
    <w:rsid w:val="008A0CF4"/>
    <w:rsid w:val="00901272"/>
    <w:rsid w:val="00933B2C"/>
    <w:rsid w:val="00997354"/>
    <w:rsid w:val="009A7F24"/>
    <w:rsid w:val="009C4B8B"/>
    <w:rsid w:val="009D7946"/>
    <w:rsid w:val="009F6E05"/>
    <w:rsid w:val="00A17F06"/>
    <w:rsid w:val="00A21985"/>
    <w:rsid w:val="00A758A5"/>
    <w:rsid w:val="00A92690"/>
    <w:rsid w:val="00A9775C"/>
    <w:rsid w:val="00AC7FA6"/>
    <w:rsid w:val="00AF2C2B"/>
    <w:rsid w:val="00AF51F1"/>
    <w:rsid w:val="00B3630E"/>
    <w:rsid w:val="00B842A5"/>
    <w:rsid w:val="00BA48A9"/>
    <w:rsid w:val="00BD70AF"/>
    <w:rsid w:val="00BE12B4"/>
    <w:rsid w:val="00BF5F52"/>
    <w:rsid w:val="00C1319B"/>
    <w:rsid w:val="00CB02C2"/>
    <w:rsid w:val="00CB62B7"/>
    <w:rsid w:val="00D14538"/>
    <w:rsid w:val="00D23F40"/>
    <w:rsid w:val="00D31DDB"/>
    <w:rsid w:val="00D32014"/>
    <w:rsid w:val="00D436FB"/>
    <w:rsid w:val="00D53E53"/>
    <w:rsid w:val="00D701CF"/>
    <w:rsid w:val="00D972E2"/>
    <w:rsid w:val="00DC5670"/>
    <w:rsid w:val="00DD285C"/>
    <w:rsid w:val="00DE7955"/>
    <w:rsid w:val="00E23755"/>
    <w:rsid w:val="00E237C8"/>
    <w:rsid w:val="00E23832"/>
    <w:rsid w:val="00E2568B"/>
    <w:rsid w:val="00E449E4"/>
    <w:rsid w:val="00E54ABB"/>
    <w:rsid w:val="00ED3519"/>
    <w:rsid w:val="00F14845"/>
    <w:rsid w:val="00F255C4"/>
    <w:rsid w:val="00FC6F5C"/>
    <w:rsid w:val="00FD274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8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0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qFormat/>
    <w:rsid w:val="001E702D"/>
    <w:pPr>
      <w:spacing w:after="0" w:line="276" w:lineRule="auto"/>
      <w:ind w:left="720" w:firstLine="851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raopastraipaDiagrama">
    <w:name w:val="Sąrašo pastraipa Diagrama"/>
    <w:link w:val="Sraopastraipa"/>
    <w:locked/>
    <w:rsid w:val="001E702D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24D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117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117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117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117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11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0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qFormat/>
    <w:rsid w:val="001E702D"/>
    <w:pPr>
      <w:spacing w:after="0" w:line="276" w:lineRule="auto"/>
      <w:ind w:left="720" w:firstLine="851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raopastraipaDiagrama">
    <w:name w:val="Sąrašo pastraipa Diagrama"/>
    <w:link w:val="Sraopastraipa"/>
    <w:locked/>
    <w:rsid w:val="001E702D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24D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117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117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117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117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1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21B4-2A35-45DE-99FD-0A04FF53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4777</Words>
  <Characters>2724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Švanienė</dc:creator>
  <cp:lastModifiedBy>Agnė Grizevičiūtė</cp:lastModifiedBy>
  <cp:revision>2</cp:revision>
  <cp:lastPrinted>2020-10-12T06:11:00Z</cp:lastPrinted>
  <dcterms:created xsi:type="dcterms:W3CDTF">2020-10-14T10:26:00Z</dcterms:created>
  <dcterms:modified xsi:type="dcterms:W3CDTF">2020-10-14T10:26:00Z</dcterms:modified>
</cp:coreProperties>
</file>