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E77E8" w14:textId="254203DA" w:rsidR="000A548C" w:rsidRPr="004A6D6F" w:rsidRDefault="005F3E17" w:rsidP="000A548C">
      <w:pPr>
        <w:rPr>
          <w:rFonts w:cstheme="minorHAnsi"/>
          <w:b/>
          <w:bCs/>
          <w:sz w:val="20"/>
          <w:szCs w:val="20"/>
          <w:lang w:val="lt-LT"/>
        </w:rPr>
      </w:pPr>
      <w:bookmarkStart w:id="0" w:name="_MailAutoSig"/>
      <w:bookmarkStart w:id="1" w:name="_Hlk96594373"/>
      <w:r>
        <w:rPr>
          <w:rFonts w:cstheme="minorHAnsi"/>
          <w:b/>
          <w:bCs/>
          <w:sz w:val="20"/>
          <w:szCs w:val="20"/>
          <w:lang w:val="lt-LT"/>
        </w:rPr>
        <w:t xml:space="preserve">INFORMACINIS </w:t>
      </w:r>
      <w:r w:rsidR="000A548C" w:rsidRPr="004A6D6F">
        <w:rPr>
          <w:rFonts w:cstheme="minorHAnsi"/>
          <w:b/>
          <w:bCs/>
          <w:sz w:val="20"/>
          <w:szCs w:val="20"/>
          <w:lang w:val="lt-LT"/>
        </w:rPr>
        <w:t xml:space="preserve">PRANEŠIMAS </w:t>
      </w:r>
    </w:p>
    <w:p w14:paraId="2A8ACEC8" w14:textId="0D82F636" w:rsidR="000A548C" w:rsidRPr="004A6D6F" w:rsidRDefault="000A548C" w:rsidP="000A548C">
      <w:pPr>
        <w:rPr>
          <w:rFonts w:cstheme="minorHAnsi"/>
          <w:b/>
          <w:bCs/>
          <w:sz w:val="20"/>
          <w:szCs w:val="20"/>
          <w:lang w:val="lt-LT"/>
        </w:rPr>
      </w:pPr>
      <w:r w:rsidRPr="004A6D6F">
        <w:rPr>
          <w:rFonts w:cstheme="minorHAnsi"/>
          <w:b/>
          <w:bCs/>
          <w:sz w:val="20"/>
          <w:szCs w:val="20"/>
          <w:lang w:val="lt-LT"/>
        </w:rPr>
        <w:t>202</w:t>
      </w:r>
      <w:r w:rsidR="005F3E17">
        <w:rPr>
          <w:rFonts w:cstheme="minorHAnsi"/>
          <w:b/>
          <w:bCs/>
          <w:sz w:val="20"/>
          <w:szCs w:val="20"/>
          <w:lang w:val="lt-LT"/>
        </w:rPr>
        <w:t>4</w:t>
      </w:r>
      <w:r w:rsidRPr="004A6D6F">
        <w:rPr>
          <w:rFonts w:cstheme="minorHAnsi"/>
          <w:b/>
          <w:bCs/>
          <w:sz w:val="20"/>
          <w:szCs w:val="20"/>
          <w:lang w:val="lt-LT"/>
        </w:rPr>
        <w:t>-</w:t>
      </w:r>
      <w:r w:rsidR="005F3E17">
        <w:rPr>
          <w:rFonts w:cstheme="minorHAnsi"/>
          <w:b/>
          <w:bCs/>
          <w:sz w:val="20"/>
          <w:szCs w:val="20"/>
          <w:lang w:val="lt-LT"/>
        </w:rPr>
        <w:t>11</w:t>
      </w:r>
      <w:r w:rsidRPr="004A6D6F">
        <w:rPr>
          <w:rFonts w:cstheme="minorHAnsi"/>
          <w:b/>
          <w:bCs/>
          <w:sz w:val="20"/>
          <w:szCs w:val="20"/>
          <w:lang w:val="lt-LT"/>
        </w:rPr>
        <w:t>-</w:t>
      </w:r>
      <w:r w:rsidR="00113E26">
        <w:rPr>
          <w:rFonts w:cstheme="minorHAnsi"/>
          <w:b/>
          <w:bCs/>
          <w:sz w:val="20"/>
          <w:szCs w:val="20"/>
          <w:lang w:val="lt-LT"/>
        </w:rPr>
        <w:t>0</w:t>
      </w:r>
      <w:r w:rsidR="005F3E17">
        <w:rPr>
          <w:rFonts w:cstheme="minorHAnsi"/>
          <w:b/>
          <w:bCs/>
          <w:sz w:val="20"/>
          <w:szCs w:val="20"/>
          <w:lang w:val="lt-LT"/>
        </w:rPr>
        <w:t>6</w:t>
      </w:r>
    </w:p>
    <w:p w14:paraId="136ED04D" w14:textId="77777777" w:rsidR="00DC5122" w:rsidRDefault="00DC5122" w:rsidP="00D0540B">
      <w:pPr>
        <w:shd w:val="clear" w:color="auto" w:fill="FFFFFF"/>
        <w:spacing w:after="0" w:line="360" w:lineRule="auto"/>
        <w:ind w:firstLine="720"/>
        <w:jc w:val="both"/>
        <w:rPr>
          <w:rFonts w:ascii="Times New Roman" w:eastAsia="Times New Roman" w:hAnsi="Times New Roman" w:cs="Times New Roman"/>
          <w:b/>
          <w:sz w:val="24"/>
          <w:szCs w:val="24"/>
          <w:lang w:val="lt-LT"/>
        </w:rPr>
      </w:pPr>
    </w:p>
    <w:p w14:paraId="565D5332" w14:textId="77777777" w:rsidR="00AB5496" w:rsidRPr="003F1258" w:rsidRDefault="00AB5496" w:rsidP="00AB5496">
      <w:pPr>
        <w:jc w:val="center"/>
        <w:rPr>
          <w:rFonts w:ascii="Times New Roman" w:eastAsia="Times New Roman" w:hAnsi="Times New Roman" w:cs="Times New Roman"/>
          <w:b/>
          <w:bCs/>
          <w:color w:val="000000"/>
          <w:sz w:val="28"/>
          <w:szCs w:val="28"/>
          <w:lang w:val="lt-LT"/>
        </w:rPr>
      </w:pPr>
      <w:r>
        <w:rPr>
          <w:rFonts w:ascii="Times New Roman" w:eastAsia="Times New Roman" w:hAnsi="Times New Roman" w:cs="Times New Roman"/>
          <w:b/>
          <w:bCs/>
          <w:color w:val="000000"/>
          <w:sz w:val="28"/>
          <w:szCs w:val="28"/>
          <w:lang w:val="lt-LT"/>
        </w:rPr>
        <w:t>J</w:t>
      </w:r>
      <w:r w:rsidRPr="003F1258">
        <w:rPr>
          <w:rFonts w:ascii="Times New Roman" w:eastAsia="Times New Roman" w:hAnsi="Times New Roman" w:cs="Times New Roman"/>
          <w:b/>
          <w:bCs/>
          <w:color w:val="000000"/>
          <w:sz w:val="28"/>
          <w:szCs w:val="28"/>
          <w:lang w:val="lt-LT"/>
        </w:rPr>
        <w:t xml:space="preserve">onizuojančiosios spinduliuotės </w:t>
      </w:r>
      <w:r>
        <w:rPr>
          <w:rFonts w:ascii="Times New Roman" w:eastAsia="Times New Roman" w:hAnsi="Times New Roman" w:cs="Times New Roman"/>
          <w:b/>
          <w:bCs/>
          <w:color w:val="000000"/>
          <w:sz w:val="28"/>
          <w:szCs w:val="28"/>
          <w:lang w:val="lt-LT"/>
        </w:rPr>
        <w:t>įspėjamieji ženklai: jų paskirtis, formos ir sukūrimo istorijos</w:t>
      </w:r>
    </w:p>
    <w:p w14:paraId="25CFF035" w14:textId="26F3D051" w:rsidR="00AB5496" w:rsidRPr="00F1243C" w:rsidRDefault="00AB5496" w:rsidP="005F3E17">
      <w:pPr>
        <w:ind w:firstLine="851"/>
        <w:jc w:val="both"/>
        <w:rPr>
          <w:rFonts w:ascii="Times New Roman" w:hAnsi="Times New Roman" w:cs="Times New Roman"/>
          <w:sz w:val="24"/>
          <w:szCs w:val="24"/>
          <w:lang w:val="lt-LT"/>
        </w:rPr>
      </w:pPr>
      <w:r w:rsidRPr="00F1243C">
        <w:rPr>
          <w:rFonts w:ascii="Times New Roman" w:hAnsi="Times New Roman" w:cs="Times New Roman"/>
          <w:sz w:val="24"/>
          <w:szCs w:val="24"/>
          <w:lang w:val="lt-LT"/>
        </w:rPr>
        <w:t>Kiekvienas mūsų, apsilankęs</w:t>
      </w:r>
      <w:r>
        <w:rPr>
          <w:rFonts w:ascii="Times New Roman" w:hAnsi="Times New Roman" w:cs="Times New Roman"/>
          <w:sz w:val="24"/>
          <w:szCs w:val="24"/>
          <w:lang w:val="lt-LT"/>
        </w:rPr>
        <w:t xml:space="preserve"> bent kartą</w:t>
      </w:r>
      <w:r w:rsidRPr="00F1243C">
        <w:rPr>
          <w:rFonts w:ascii="Times New Roman" w:hAnsi="Times New Roman" w:cs="Times New Roman"/>
          <w:sz w:val="24"/>
          <w:szCs w:val="24"/>
          <w:lang w:val="lt-LT"/>
        </w:rPr>
        <w:t xml:space="preserve"> poliklinikoje ar kitoje asmens sveikatos priežiūros įstaigoje</w:t>
      </w:r>
      <w:r>
        <w:rPr>
          <w:rFonts w:ascii="Times New Roman" w:hAnsi="Times New Roman" w:cs="Times New Roman"/>
          <w:sz w:val="24"/>
          <w:szCs w:val="24"/>
          <w:lang w:val="lt-LT"/>
        </w:rPr>
        <w:t>,</w:t>
      </w:r>
      <w:r w:rsidRPr="00F1243C">
        <w:rPr>
          <w:rFonts w:ascii="Times New Roman" w:hAnsi="Times New Roman" w:cs="Times New Roman"/>
          <w:sz w:val="24"/>
          <w:szCs w:val="24"/>
          <w:lang w:val="lt-LT"/>
        </w:rPr>
        <w:t xml:space="preserve"> ant rentgeno</w:t>
      </w:r>
      <w:r>
        <w:rPr>
          <w:rFonts w:ascii="Times New Roman" w:hAnsi="Times New Roman" w:cs="Times New Roman"/>
          <w:sz w:val="24"/>
          <w:szCs w:val="24"/>
          <w:lang w:val="lt-LT"/>
        </w:rPr>
        <w:t xml:space="preserve"> </w:t>
      </w:r>
      <w:r w:rsidRPr="00F1243C">
        <w:rPr>
          <w:rFonts w:ascii="Times New Roman" w:hAnsi="Times New Roman" w:cs="Times New Roman"/>
          <w:sz w:val="24"/>
          <w:szCs w:val="24"/>
          <w:lang w:val="lt-LT"/>
        </w:rPr>
        <w:t>diagnostikos kabineto durų yra matęs geltonos spalvos trikampį ženklą, kurio centre yra juodas apskritimas, apie kurį išdėstyti trys juodi lapeliai. Dažnam kyla klausimų, ką šis ženklas reiškia, kam jo reikia? Trumpai supažindin</w:t>
      </w:r>
      <w:r>
        <w:rPr>
          <w:rFonts w:ascii="Times New Roman" w:hAnsi="Times New Roman" w:cs="Times New Roman"/>
          <w:sz w:val="24"/>
          <w:szCs w:val="24"/>
          <w:lang w:val="lt-LT"/>
        </w:rPr>
        <w:t>sime</w:t>
      </w:r>
      <w:r w:rsidRPr="00F1243C">
        <w:rPr>
          <w:rFonts w:ascii="Times New Roman" w:hAnsi="Times New Roman" w:cs="Times New Roman"/>
          <w:sz w:val="24"/>
          <w:szCs w:val="24"/>
          <w:lang w:val="lt-LT"/>
        </w:rPr>
        <w:t xml:space="preserve"> su </w:t>
      </w:r>
      <w:r>
        <w:rPr>
          <w:rFonts w:ascii="Times New Roman" w:hAnsi="Times New Roman" w:cs="Times New Roman"/>
          <w:sz w:val="24"/>
          <w:szCs w:val="24"/>
          <w:lang w:val="lt-LT"/>
        </w:rPr>
        <w:t>šio</w:t>
      </w:r>
      <w:r w:rsidRPr="00F1243C">
        <w:rPr>
          <w:rFonts w:ascii="Times New Roman" w:hAnsi="Times New Roman" w:cs="Times New Roman"/>
          <w:sz w:val="24"/>
          <w:szCs w:val="24"/>
          <w:lang w:val="lt-LT"/>
        </w:rPr>
        <w:t xml:space="preserve"> ženklo paskirtimi</w:t>
      </w:r>
      <w:r>
        <w:rPr>
          <w:rFonts w:ascii="Times New Roman" w:hAnsi="Times New Roman" w:cs="Times New Roman"/>
          <w:sz w:val="24"/>
          <w:szCs w:val="24"/>
          <w:lang w:val="lt-LT"/>
        </w:rPr>
        <w:t xml:space="preserve"> ir</w:t>
      </w:r>
      <w:r w:rsidRPr="00F1243C">
        <w:rPr>
          <w:rFonts w:ascii="Times New Roman" w:hAnsi="Times New Roman" w:cs="Times New Roman"/>
          <w:sz w:val="24"/>
          <w:szCs w:val="24"/>
          <w:lang w:val="lt-LT"/>
        </w:rPr>
        <w:t xml:space="preserve"> svarba</w:t>
      </w:r>
      <w:r>
        <w:rPr>
          <w:rFonts w:ascii="Times New Roman" w:hAnsi="Times New Roman" w:cs="Times New Roman"/>
          <w:sz w:val="24"/>
          <w:szCs w:val="24"/>
          <w:lang w:val="lt-LT"/>
        </w:rPr>
        <w:t>.</w:t>
      </w:r>
      <w:r w:rsidRPr="00F1243C">
        <w:rPr>
          <w:rFonts w:ascii="Times New Roman" w:hAnsi="Times New Roman" w:cs="Times New Roman"/>
          <w:sz w:val="24"/>
          <w:szCs w:val="24"/>
          <w:lang w:val="lt-LT"/>
        </w:rPr>
        <w:t xml:space="preserve"> </w:t>
      </w:r>
    </w:p>
    <w:p w14:paraId="353EED9B" w14:textId="77777777" w:rsidR="00AB5496" w:rsidRPr="00946EC2" w:rsidRDefault="00AB5496" w:rsidP="00AB5496">
      <w:pPr>
        <w:ind w:firstLine="851"/>
        <w:jc w:val="both"/>
        <w:rPr>
          <w:rFonts w:ascii="Times New Roman" w:hAnsi="Times New Roman" w:cs="Times New Roman"/>
          <w:b/>
          <w:bCs/>
          <w:sz w:val="24"/>
          <w:szCs w:val="24"/>
          <w:lang w:val="lt-LT"/>
        </w:rPr>
      </w:pPr>
      <w:bookmarkStart w:id="2" w:name="_Hlk160612820"/>
      <w:r w:rsidRPr="00946EC2">
        <w:rPr>
          <w:rFonts w:ascii="Times New Roman" w:hAnsi="Times New Roman" w:cs="Times New Roman"/>
          <w:b/>
          <w:bCs/>
          <w:sz w:val="24"/>
          <w:szCs w:val="24"/>
          <w:lang w:val="lt-LT"/>
        </w:rPr>
        <w:t>Pagrindinis jonizuojančiosios spinduliuotės ženklas</w:t>
      </w:r>
      <w:bookmarkEnd w:id="2"/>
    </w:p>
    <w:p w14:paraId="4A2E30AB" w14:textId="77777777" w:rsidR="00AB5496" w:rsidRDefault="00AB5496" w:rsidP="00AB5496">
      <w:pPr>
        <w:ind w:firstLine="851"/>
        <w:jc w:val="both"/>
        <w:rPr>
          <w:rFonts w:ascii="Times New Roman" w:hAnsi="Times New Roman" w:cs="Times New Roman"/>
          <w:sz w:val="24"/>
          <w:szCs w:val="24"/>
          <w:lang w:val="lt-LT"/>
        </w:rPr>
      </w:pPr>
      <w:r>
        <w:rPr>
          <w:noProof/>
        </w:rPr>
        <w:drawing>
          <wp:inline distT="0" distB="0" distL="0" distR="0" wp14:anchorId="03AC11C8" wp14:editId="7B32DF6C">
            <wp:extent cx="2172614" cy="930275"/>
            <wp:effectExtent l="0" t="0" r="0" b="3175"/>
            <wp:docPr id="2" name="Picture 1" descr="jonizuojančioji spinduliuotė - Visuotinė lietuvių enciklo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nizuojančioji spinduliuotė - Visuotinė lietuvių enciklopedi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9597" cy="1010338"/>
                    </a:xfrm>
                    <a:prstGeom prst="rect">
                      <a:avLst/>
                    </a:prstGeom>
                    <a:noFill/>
                    <a:ln>
                      <a:noFill/>
                    </a:ln>
                  </pic:spPr>
                </pic:pic>
              </a:graphicData>
            </a:graphic>
          </wp:inline>
        </w:drawing>
      </w:r>
    </w:p>
    <w:p w14:paraId="690DF665" w14:textId="77777777" w:rsidR="00AB5496" w:rsidRPr="00AD1C48" w:rsidRDefault="00AB5496" w:rsidP="00AB5496">
      <w:pPr>
        <w:ind w:firstLine="851"/>
        <w:jc w:val="both"/>
        <w:rPr>
          <w:rFonts w:ascii="Times New Roman" w:hAnsi="Times New Roman" w:cs="Times New Roman"/>
          <w:i/>
          <w:iCs/>
          <w:sz w:val="24"/>
          <w:szCs w:val="24"/>
          <w:lang w:val="lt-LT"/>
        </w:rPr>
      </w:pPr>
      <w:r w:rsidRPr="00AD1C48">
        <w:rPr>
          <w:rFonts w:ascii="Times New Roman" w:hAnsi="Times New Roman" w:cs="Times New Roman"/>
          <w:i/>
          <w:iCs/>
          <w:sz w:val="24"/>
          <w:szCs w:val="24"/>
          <w:lang w:val="lt-LT"/>
        </w:rPr>
        <w:t>1 pav</w:t>
      </w:r>
      <w:r>
        <w:rPr>
          <w:rFonts w:ascii="Times New Roman" w:hAnsi="Times New Roman" w:cs="Times New Roman"/>
          <w:i/>
          <w:iCs/>
          <w:sz w:val="24"/>
          <w:szCs w:val="24"/>
          <w:lang w:val="lt-LT"/>
        </w:rPr>
        <w:t>.</w:t>
      </w:r>
      <w:r w:rsidRPr="00AD1C48">
        <w:rPr>
          <w:rFonts w:ascii="Times New Roman" w:hAnsi="Times New Roman" w:cs="Times New Roman"/>
          <w:i/>
          <w:iCs/>
          <w:sz w:val="24"/>
          <w:szCs w:val="24"/>
          <w:lang w:val="lt-LT"/>
        </w:rPr>
        <w:t xml:space="preserve"> Pagrindinis jonizuojančiosios spinduliuotės ženklas</w:t>
      </w:r>
    </w:p>
    <w:p w14:paraId="75AE86DF" w14:textId="77777777" w:rsidR="00AB5496" w:rsidRPr="00950707" w:rsidRDefault="00AB5496" w:rsidP="00AB5496">
      <w:pPr>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P</w:t>
      </w:r>
      <w:r w:rsidRPr="00100A94">
        <w:rPr>
          <w:rFonts w:ascii="Times New Roman" w:hAnsi="Times New Roman" w:cs="Times New Roman"/>
          <w:sz w:val="24"/>
          <w:szCs w:val="24"/>
          <w:lang w:val="lt-LT"/>
        </w:rPr>
        <w:t>agrindinis jonizuojančiosios spinduliuotės ženklas</w:t>
      </w:r>
      <w:r>
        <w:rPr>
          <w:rFonts w:ascii="Times New Roman" w:hAnsi="Times New Roman" w:cs="Times New Roman"/>
          <w:sz w:val="24"/>
          <w:szCs w:val="24"/>
          <w:lang w:val="lt-LT"/>
        </w:rPr>
        <w:t xml:space="preserve"> (1 pav.) yra </w:t>
      </w:r>
      <w:r w:rsidRPr="00100A94">
        <w:rPr>
          <w:rFonts w:ascii="Times New Roman" w:hAnsi="Times New Roman" w:cs="Times New Roman"/>
          <w:sz w:val="24"/>
          <w:szCs w:val="24"/>
          <w:lang w:val="lt-LT"/>
        </w:rPr>
        <w:t>įteisintas</w:t>
      </w:r>
      <w:r>
        <w:rPr>
          <w:rFonts w:ascii="Times New Roman" w:hAnsi="Times New Roman" w:cs="Times New Roman"/>
          <w:sz w:val="24"/>
          <w:szCs w:val="24"/>
          <w:lang w:val="lt-LT"/>
        </w:rPr>
        <w:t xml:space="preserve"> tarptautiniame standarte ISO 361:1975 ir jį atitinkančiame</w:t>
      </w:r>
      <w:r w:rsidRPr="00100A94">
        <w:rPr>
          <w:rFonts w:ascii="Times New Roman" w:hAnsi="Times New Roman" w:cs="Times New Roman"/>
          <w:sz w:val="24"/>
          <w:szCs w:val="24"/>
          <w:lang w:val="lt-LT"/>
        </w:rPr>
        <w:t xml:space="preserve"> Lietuvos standarte LST EN ISO 361. </w:t>
      </w:r>
      <w:r w:rsidRPr="00C82CE5">
        <w:rPr>
          <w:rFonts w:ascii="Times New Roman" w:eastAsia="Calibri" w:hAnsi="Times New Roman" w:cs="Times New Roman"/>
          <w:kern w:val="2"/>
          <w:sz w:val="24"/>
          <w:szCs w:val="24"/>
          <w:lang w:val="lt-LT"/>
          <w14:ligatures w14:val="standardContextual"/>
        </w:rPr>
        <w:t xml:space="preserve">Šiame standarte </w:t>
      </w:r>
      <w:r w:rsidRPr="00831F54">
        <w:rPr>
          <w:rFonts w:ascii="Times New Roman" w:eastAsia="Calibri" w:hAnsi="Times New Roman" w:cs="Times New Roman"/>
          <w:kern w:val="2"/>
          <w:sz w:val="24"/>
          <w:szCs w:val="24"/>
          <w:lang w:val="lt-LT"/>
          <w14:ligatures w14:val="standardContextual"/>
        </w:rPr>
        <w:t>jonizuojančiąja spinduliuote</w:t>
      </w:r>
      <w:r w:rsidRPr="00C82CE5">
        <w:rPr>
          <w:rFonts w:ascii="Times New Roman" w:eastAsia="Calibri" w:hAnsi="Times New Roman" w:cs="Times New Roman"/>
          <w:kern w:val="2"/>
          <w:sz w:val="24"/>
          <w:szCs w:val="24"/>
          <w:lang w:val="lt-LT"/>
          <w14:ligatures w14:val="standardContextual"/>
        </w:rPr>
        <w:t xml:space="preserve"> įvardijami gama ir rentgeno spinduliai, alfa ir beta dalelė</w:t>
      </w:r>
      <w:r w:rsidRPr="00100A94">
        <w:rPr>
          <w:rFonts w:ascii="Times New Roman" w:eastAsia="Calibri" w:hAnsi="Times New Roman" w:cs="Times New Roman"/>
          <w:kern w:val="2"/>
          <w:sz w:val="24"/>
          <w:szCs w:val="24"/>
          <w:lang w:val="lt-LT"/>
          <w14:ligatures w14:val="standardContextual"/>
        </w:rPr>
        <w:t>s, didelio greičio elektron</w:t>
      </w:r>
      <w:r>
        <w:rPr>
          <w:rFonts w:ascii="Times New Roman" w:eastAsia="Calibri" w:hAnsi="Times New Roman" w:cs="Times New Roman"/>
          <w:kern w:val="2"/>
          <w:sz w:val="24"/>
          <w:szCs w:val="24"/>
          <w:lang w:val="lt-LT"/>
          <w14:ligatures w14:val="standardContextual"/>
        </w:rPr>
        <w:t>ai</w:t>
      </w:r>
      <w:r w:rsidRPr="00100A94">
        <w:rPr>
          <w:rFonts w:ascii="Times New Roman" w:eastAsia="Calibri" w:hAnsi="Times New Roman" w:cs="Times New Roman"/>
          <w:kern w:val="2"/>
          <w:sz w:val="24"/>
          <w:szCs w:val="24"/>
          <w:lang w:val="lt-LT"/>
          <w14:ligatures w14:val="standardContextual"/>
        </w:rPr>
        <w:t>, neutron</w:t>
      </w:r>
      <w:r>
        <w:rPr>
          <w:rFonts w:ascii="Times New Roman" w:eastAsia="Calibri" w:hAnsi="Times New Roman" w:cs="Times New Roman"/>
          <w:kern w:val="2"/>
          <w:sz w:val="24"/>
          <w:szCs w:val="24"/>
          <w:lang w:val="lt-LT"/>
          <w14:ligatures w14:val="standardContextual"/>
        </w:rPr>
        <w:t>ai</w:t>
      </w:r>
      <w:r w:rsidRPr="00100A94">
        <w:rPr>
          <w:rFonts w:ascii="Times New Roman" w:eastAsia="Calibri" w:hAnsi="Times New Roman" w:cs="Times New Roman"/>
          <w:kern w:val="2"/>
          <w:sz w:val="24"/>
          <w:szCs w:val="24"/>
          <w:lang w:val="lt-LT"/>
          <w14:ligatures w14:val="standardContextual"/>
        </w:rPr>
        <w:t>, proton</w:t>
      </w:r>
      <w:r>
        <w:rPr>
          <w:rFonts w:ascii="Times New Roman" w:eastAsia="Calibri" w:hAnsi="Times New Roman" w:cs="Times New Roman"/>
          <w:kern w:val="2"/>
          <w:sz w:val="24"/>
          <w:szCs w:val="24"/>
          <w:lang w:val="lt-LT"/>
          <w14:ligatures w14:val="standardContextual"/>
        </w:rPr>
        <w:t>ai</w:t>
      </w:r>
      <w:r w:rsidRPr="00100A94">
        <w:rPr>
          <w:rFonts w:ascii="Times New Roman" w:eastAsia="Calibri" w:hAnsi="Times New Roman" w:cs="Times New Roman"/>
          <w:kern w:val="2"/>
          <w:sz w:val="24"/>
          <w:szCs w:val="24"/>
          <w:lang w:val="lt-LT"/>
          <w14:ligatures w14:val="standardContextual"/>
        </w:rPr>
        <w:t xml:space="preserve"> ir kit</w:t>
      </w:r>
      <w:r>
        <w:rPr>
          <w:rFonts w:ascii="Times New Roman" w:eastAsia="Calibri" w:hAnsi="Times New Roman" w:cs="Times New Roman"/>
          <w:kern w:val="2"/>
          <w:sz w:val="24"/>
          <w:szCs w:val="24"/>
          <w:lang w:val="lt-LT"/>
          <w14:ligatures w14:val="standardContextual"/>
        </w:rPr>
        <w:t>os</w:t>
      </w:r>
      <w:r w:rsidRPr="00100A94">
        <w:rPr>
          <w:rFonts w:ascii="Times New Roman" w:eastAsia="Calibri" w:hAnsi="Times New Roman" w:cs="Times New Roman"/>
          <w:kern w:val="2"/>
          <w:sz w:val="24"/>
          <w:szCs w:val="24"/>
          <w:lang w:val="lt-LT"/>
          <w14:ligatures w14:val="standardContextual"/>
        </w:rPr>
        <w:t xml:space="preserve"> branduol</w:t>
      </w:r>
      <w:r>
        <w:rPr>
          <w:rFonts w:ascii="Times New Roman" w:eastAsia="Calibri" w:hAnsi="Times New Roman" w:cs="Times New Roman"/>
          <w:kern w:val="2"/>
          <w:sz w:val="24"/>
          <w:szCs w:val="24"/>
          <w:lang w:val="lt-LT"/>
          <w14:ligatures w14:val="standardContextual"/>
        </w:rPr>
        <w:t>inės</w:t>
      </w:r>
      <w:r w:rsidRPr="00100A94">
        <w:rPr>
          <w:rFonts w:ascii="Times New Roman" w:eastAsia="Calibri" w:hAnsi="Times New Roman" w:cs="Times New Roman"/>
          <w:kern w:val="2"/>
          <w:sz w:val="24"/>
          <w:szCs w:val="24"/>
          <w:lang w:val="lt-LT"/>
          <w14:ligatures w14:val="standardContextual"/>
        </w:rPr>
        <w:t xml:space="preserve"> dalel</w:t>
      </w:r>
      <w:r>
        <w:rPr>
          <w:rFonts w:ascii="Times New Roman" w:eastAsia="Calibri" w:hAnsi="Times New Roman" w:cs="Times New Roman"/>
          <w:kern w:val="2"/>
          <w:sz w:val="24"/>
          <w:szCs w:val="24"/>
          <w:lang w:val="lt-LT"/>
          <w14:ligatures w14:val="standardContextual"/>
        </w:rPr>
        <w:t>ė</w:t>
      </w:r>
      <w:r w:rsidRPr="00100A94">
        <w:rPr>
          <w:rFonts w:ascii="Times New Roman" w:eastAsia="Calibri" w:hAnsi="Times New Roman" w:cs="Times New Roman"/>
          <w:kern w:val="2"/>
          <w:sz w:val="24"/>
          <w:szCs w:val="24"/>
          <w:lang w:val="lt-LT"/>
          <w14:ligatures w14:val="standardContextual"/>
        </w:rPr>
        <w:t>s.</w:t>
      </w:r>
      <w:r w:rsidRPr="00100A94">
        <w:rPr>
          <w:rFonts w:ascii="Times New Roman" w:hAnsi="Times New Roman" w:cs="Times New Roman"/>
          <w:sz w:val="24"/>
          <w:szCs w:val="24"/>
          <w:lang w:val="lt-LT"/>
        </w:rPr>
        <w:t xml:space="preserve"> </w:t>
      </w:r>
      <w:r>
        <w:rPr>
          <w:rFonts w:ascii="Times New Roman" w:hAnsi="Times New Roman" w:cs="Times New Roman"/>
          <w:sz w:val="24"/>
          <w:szCs w:val="24"/>
          <w:lang w:val="lt-LT"/>
        </w:rPr>
        <w:t>S</w:t>
      </w:r>
      <w:r w:rsidRPr="00100A94">
        <w:rPr>
          <w:rFonts w:ascii="Times New Roman" w:hAnsi="Times New Roman" w:cs="Times New Roman"/>
          <w:sz w:val="24"/>
          <w:szCs w:val="24"/>
          <w:lang w:val="lt-LT"/>
        </w:rPr>
        <w:t>tandartas nustato, kad pagrindinis jonizuojančiosios spinduliuotės ženklas turi būti naudojamas žymėti</w:t>
      </w:r>
      <w:r>
        <w:rPr>
          <w:rFonts w:ascii="Times New Roman" w:hAnsi="Times New Roman" w:cs="Times New Roman"/>
          <w:sz w:val="24"/>
          <w:szCs w:val="24"/>
          <w:lang w:val="lt-LT"/>
        </w:rPr>
        <w:t xml:space="preserve"> </w:t>
      </w:r>
      <w:r w:rsidRPr="00100A94">
        <w:rPr>
          <w:rFonts w:ascii="Times New Roman" w:hAnsi="Times New Roman" w:cs="Times New Roman"/>
          <w:sz w:val="24"/>
          <w:szCs w:val="24"/>
          <w:lang w:val="lt-LT"/>
        </w:rPr>
        <w:t>patalpas, transporto priemones, prietaisus, įrangą, medžiagas ar medžiagų derinius, kuri</w:t>
      </w:r>
      <w:r>
        <w:rPr>
          <w:rFonts w:ascii="Times New Roman" w:hAnsi="Times New Roman" w:cs="Times New Roman"/>
          <w:sz w:val="24"/>
          <w:szCs w:val="24"/>
          <w:lang w:val="lt-LT"/>
        </w:rPr>
        <w:t xml:space="preserve">uose yra jonizuojančiosios spinduliuotės šaltinių. </w:t>
      </w:r>
      <w:r w:rsidRPr="00100A94">
        <w:rPr>
          <w:rFonts w:ascii="Times New Roman" w:hAnsi="Times New Roman" w:cs="Times New Roman"/>
          <w:sz w:val="24"/>
          <w:szCs w:val="24"/>
          <w:lang w:val="lt-LT"/>
        </w:rPr>
        <w:t xml:space="preserve">Šį ženklą galima matyti visur, kur yra vykdoma veikla su jonizuojančiosios spinduliuotės šaltiniais – medicinoje, pramonėje, žemės ūkyje bei </w:t>
      </w:r>
      <w:r>
        <w:rPr>
          <w:rFonts w:ascii="Times New Roman" w:hAnsi="Times New Roman" w:cs="Times New Roman"/>
          <w:sz w:val="24"/>
          <w:szCs w:val="24"/>
          <w:lang w:val="lt-LT"/>
        </w:rPr>
        <w:t xml:space="preserve">įvairiose </w:t>
      </w:r>
      <w:r w:rsidRPr="00100A94">
        <w:rPr>
          <w:rFonts w:ascii="Times New Roman" w:hAnsi="Times New Roman" w:cs="Times New Roman"/>
          <w:sz w:val="24"/>
          <w:szCs w:val="24"/>
          <w:lang w:val="lt-LT"/>
        </w:rPr>
        <w:t>mokslini</w:t>
      </w:r>
      <w:r>
        <w:rPr>
          <w:rFonts w:ascii="Times New Roman" w:hAnsi="Times New Roman" w:cs="Times New Roman"/>
          <w:sz w:val="24"/>
          <w:szCs w:val="24"/>
          <w:lang w:val="lt-LT"/>
        </w:rPr>
        <w:t>ų</w:t>
      </w:r>
      <w:r w:rsidRPr="00100A94">
        <w:rPr>
          <w:rFonts w:ascii="Times New Roman" w:hAnsi="Times New Roman" w:cs="Times New Roman"/>
          <w:sz w:val="24"/>
          <w:szCs w:val="24"/>
          <w:lang w:val="lt-LT"/>
        </w:rPr>
        <w:t xml:space="preserve"> tyrim</w:t>
      </w:r>
      <w:r>
        <w:rPr>
          <w:rFonts w:ascii="Times New Roman" w:hAnsi="Times New Roman" w:cs="Times New Roman"/>
          <w:sz w:val="24"/>
          <w:szCs w:val="24"/>
          <w:lang w:val="lt-LT"/>
        </w:rPr>
        <w:t>ų srityse.</w:t>
      </w:r>
      <w:r w:rsidRPr="00100A94">
        <w:rPr>
          <w:rFonts w:ascii="Times New Roman" w:hAnsi="Times New Roman" w:cs="Times New Roman"/>
          <w:sz w:val="24"/>
          <w:szCs w:val="24"/>
          <w:lang w:val="lt-LT"/>
        </w:rPr>
        <w:t xml:space="preserve"> </w:t>
      </w:r>
      <w:r>
        <w:rPr>
          <w:rFonts w:ascii="Times New Roman" w:hAnsi="Times New Roman" w:cs="Times New Roman"/>
          <w:sz w:val="24"/>
          <w:szCs w:val="24"/>
          <w:lang w:val="lt-LT"/>
        </w:rPr>
        <w:t>Ž</w:t>
      </w:r>
      <w:r w:rsidRPr="00375DEC">
        <w:rPr>
          <w:rFonts w:ascii="Times New Roman" w:hAnsi="Times New Roman" w:cs="Times New Roman"/>
          <w:sz w:val="24"/>
          <w:szCs w:val="24"/>
          <w:lang w:val="lt-LT"/>
        </w:rPr>
        <w:t xml:space="preserve">enklu siekiama įspėti apie </w:t>
      </w:r>
      <w:r>
        <w:rPr>
          <w:rFonts w:ascii="Times New Roman" w:hAnsi="Times New Roman" w:cs="Times New Roman"/>
          <w:sz w:val="24"/>
          <w:szCs w:val="24"/>
          <w:lang w:val="lt-LT"/>
        </w:rPr>
        <w:t xml:space="preserve">esantį arba </w:t>
      </w:r>
      <w:r w:rsidRPr="00375DEC">
        <w:rPr>
          <w:rFonts w:ascii="Times New Roman" w:hAnsi="Times New Roman" w:cs="Times New Roman"/>
          <w:sz w:val="24"/>
          <w:szCs w:val="24"/>
          <w:lang w:val="lt-LT"/>
        </w:rPr>
        <w:t xml:space="preserve">galimą </w:t>
      </w:r>
      <w:r>
        <w:rPr>
          <w:rFonts w:ascii="Times New Roman" w:hAnsi="Times New Roman" w:cs="Times New Roman"/>
          <w:sz w:val="24"/>
          <w:szCs w:val="24"/>
          <w:lang w:val="lt-LT"/>
        </w:rPr>
        <w:t xml:space="preserve">jonizuojančiosios spinduliuotės buvimą, </w:t>
      </w:r>
      <w:proofErr w:type="spellStart"/>
      <w:r w:rsidRPr="00375DEC">
        <w:rPr>
          <w:rFonts w:ascii="Times New Roman" w:hAnsi="Times New Roman" w:cs="Times New Roman"/>
          <w:sz w:val="24"/>
          <w:szCs w:val="24"/>
          <w:lang w:val="lt-LT"/>
        </w:rPr>
        <w:t>apšvitos</w:t>
      </w:r>
      <w:proofErr w:type="spellEnd"/>
      <w:r w:rsidRPr="00375DEC">
        <w:rPr>
          <w:rFonts w:ascii="Times New Roman" w:hAnsi="Times New Roman" w:cs="Times New Roman"/>
          <w:sz w:val="24"/>
          <w:szCs w:val="24"/>
          <w:lang w:val="lt-LT"/>
        </w:rPr>
        <w:t xml:space="preserve"> pavojų.</w:t>
      </w:r>
      <w:r w:rsidRPr="00950707">
        <w:rPr>
          <w:rFonts w:ascii="Times New Roman" w:hAnsi="Times New Roman" w:cs="Times New Roman"/>
          <w:sz w:val="24"/>
          <w:szCs w:val="24"/>
          <w:lang w:val="lt-LT"/>
        </w:rPr>
        <w:t xml:space="preserve"> </w:t>
      </w:r>
      <w:r>
        <w:rPr>
          <w:rFonts w:ascii="Times New Roman" w:hAnsi="Times New Roman" w:cs="Times New Roman"/>
          <w:sz w:val="24"/>
          <w:szCs w:val="24"/>
          <w:lang w:val="lt-LT"/>
        </w:rPr>
        <w:t>Dažnai</w:t>
      </w:r>
      <w:r w:rsidRPr="00950707">
        <w:rPr>
          <w:rFonts w:ascii="Times New Roman" w:hAnsi="Times New Roman" w:cs="Times New Roman"/>
          <w:sz w:val="24"/>
          <w:szCs w:val="24"/>
          <w:lang w:val="lt-LT"/>
        </w:rPr>
        <w:t xml:space="preserve"> prie ženklo būna parašyta ,,Kontroliuojamoji zona“. Kontroliuojamajai zonai priskiriamos patalpos, patalpų dalys ar teritorija, kuriose </w:t>
      </w:r>
      <w:r w:rsidRPr="00B03F9A">
        <w:rPr>
          <w:rFonts w:ascii="Times New Roman" w:hAnsi="Times New Roman" w:cs="Times New Roman"/>
          <w:sz w:val="24"/>
          <w:szCs w:val="24"/>
          <w:lang w:val="lt-LT"/>
        </w:rPr>
        <w:t>normaliomis</w:t>
      </w:r>
      <w:r w:rsidRPr="006D52E9">
        <w:rPr>
          <w:rFonts w:ascii="Times New Roman" w:hAnsi="Times New Roman" w:cs="Times New Roman"/>
          <w:sz w:val="24"/>
          <w:szCs w:val="24"/>
          <w:lang w:val="lt-LT"/>
        </w:rPr>
        <w:t xml:space="preserve"> </w:t>
      </w:r>
      <w:r w:rsidRPr="00950707">
        <w:rPr>
          <w:rFonts w:ascii="Times New Roman" w:hAnsi="Times New Roman" w:cs="Times New Roman"/>
          <w:sz w:val="24"/>
          <w:szCs w:val="24"/>
          <w:lang w:val="lt-LT"/>
        </w:rPr>
        <w:t xml:space="preserve">darbo su jonizuojančiosios spinduliuotės </w:t>
      </w:r>
      <w:r w:rsidRPr="00591CD5">
        <w:rPr>
          <w:rFonts w:ascii="Times New Roman" w:hAnsi="Times New Roman" w:cs="Times New Roman"/>
          <w:sz w:val="24"/>
          <w:szCs w:val="24"/>
          <w:lang w:val="lt-LT"/>
        </w:rPr>
        <w:t>šaltiniais</w:t>
      </w:r>
      <w:r w:rsidRPr="00950707">
        <w:rPr>
          <w:rFonts w:ascii="Times New Roman" w:hAnsi="Times New Roman" w:cs="Times New Roman"/>
          <w:sz w:val="24"/>
          <w:szCs w:val="24"/>
          <w:lang w:val="lt-LT"/>
        </w:rPr>
        <w:t xml:space="preserve"> sąlygomis ar įvykus radiologiniam incidentui ar radiologinei avarijai, apsaug</w:t>
      </w:r>
      <w:r>
        <w:rPr>
          <w:rFonts w:ascii="Times New Roman" w:hAnsi="Times New Roman" w:cs="Times New Roman"/>
          <w:sz w:val="24"/>
          <w:szCs w:val="24"/>
          <w:lang w:val="lt-LT"/>
        </w:rPr>
        <w:t>ant</w:t>
      </w:r>
      <w:r w:rsidRPr="00950707">
        <w:rPr>
          <w:rFonts w:ascii="Times New Roman" w:hAnsi="Times New Roman" w:cs="Times New Roman"/>
          <w:sz w:val="24"/>
          <w:szCs w:val="24"/>
          <w:lang w:val="lt-LT"/>
        </w:rPr>
        <w:t xml:space="preserve"> </w:t>
      </w:r>
      <w:r>
        <w:rPr>
          <w:rFonts w:ascii="Times New Roman" w:hAnsi="Times New Roman" w:cs="Times New Roman"/>
          <w:sz w:val="24"/>
          <w:szCs w:val="24"/>
          <w:lang w:val="lt-LT"/>
        </w:rPr>
        <w:t>pirmiausiai</w:t>
      </w:r>
      <w:r w:rsidRPr="00950707">
        <w:rPr>
          <w:rFonts w:ascii="Times New Roman" w:hAnsi="Times New Roman" w:cs="Times New Roman"/>
          <w:sz w:val="24"/>
          <w:szCs w:val="24"/>
          <w:lang w:val="lt-LT"/>
        </w:rPr>
        <w:t xml:space="preserve"> darbuotojus </w:t>
      </w:r>
      <w:r>
        <w:rPr>
          <w:rFonts w:ascii="Times New Roman" w:hAnsi="Times New Roman" w:cs="Times New Roman"/>
          <w:sz w:val="24"/>
          <w:szCs w:val="24"/>
          <w:lang w:val="lt-LT"/>
        </w:rPr>
        <w:t>ir</w:t>
      </w:r>
      <w:r w:rsidRPr="00950707">
        <w:rPr>
          <w:rFonts w:ascii="Times New Roman" w:hAnsi="Times New Roman" w:cs="Times New Roman"/>
          <w:sz w:val="24"/>
          <w:szCs w:val="24"/>
          <w:lang w:val="lt-LT"/>
        </w:rPr>
        <w:t xml:space="preserve"> netoliese esančius žmones nuo </w:t>
      </w:r>
      <w:r>
        <w:rPr>
          <w:rFonts w:ascii="Times New Roman" w:hAnsi="Times New Roman" w:cs="Times New Roman"/>
          <w:sz w:val="24"/>
          <w:szCs w:val="24"/>
          <w:lang w:val="lt-LT"/>
        </w:rPr>
        <w:t>galimos</w:t>
      </w:r>
      <w:r w:rsidRPr="00950707">
        <w:rPr>
          <w:rFonts w:ascii="Times New Roman" w:hAnsi="Times New Roman" w:cs="Times New Roman"/>
          <w:sz w:val="24"/>
          <w:szCs w:val="24"/>
          <w:lang w:val="lt-LT"/>
        </w:rPr>
        <w:t xml:space="preserve"> </w:t>
      </w:r>
      <w:proofErr w:type="spellStart"/>
      <w:r w:rsidRPr="00950707">
        <w:rPr>
          <w:rFonts w:ascii="Times New Roman" w:hAnsi="Times New Roman" w:cs="Times New Roman"/>
          <w:sz w:val="24"/>
          <w:szCs w:val="24"/>
          <w:lang w:val="lt-LT"/>
        </w:rPr>
        <w:t>apšvitos</w:t>
      </w:r>
      <w:proofErr w:type="spellEnd"/>
      <w:r w:rsidRPr="00950707">
        <w:rPr>
          <w:rFonts w:ascii="Times New Roman" w:hAnsi="Times New Roman" w:cs="Times New Roman"/>
          <w:sz w:val="24"/>
          <w:szCs w:val="24"/>
          <w:lang w:val="lt-LT"/>
        </w:rPr>
        <w:t xml:space="preserve">, gali prireikti taikyti konkrečias radiacinės saugos priemones </w:t>
      </w:r>
      <w:r>
        <w:rPr>
          <w:rFonts w:ascii="Times New Roman" w:hAnsi="Times New Roman" w:cs="Times New Roman"/>
          <w:sz w:val="24"/>
          <w:szCs w:val="24"/>
          <w:lang w:val="lt-LT"/>
        </w:rPr>
        <w:t>bei</w:t>
      </w:r>
      <w:r w:rsidRPr="00950707">
        <w:rPr>
          <w:rFonts w:ascii="Times New Roman" w:hAnsi="Times New Roman" w:cs="Times New Roman"/>
          <w:sz w:val="24"/>
          <w:szCs w:val="24"/>
          <w:lang w:val="lt-LT"/>
        </w:rPr>
        <w:t xml:space="preserve"> išvengti radioaktyviojo užterštumo plitimo už kontroliuojamosios zonos ribų.</w:t>
      </w:r>
    </w:p>
    <w:p w14:paraId="13DDF1F1" w14:textId="77777777" w:rsidR="00AB5496" w:rsidRPr="00F41588" w:rsidRDefault="00AB5496" w:rsidP="00AB5496">
      <w:pPr>
        <w:ind w:firstLine="851"/>
        <w:jc w:val="both"/>
        <w:rPr>
          <w:rFonts w:ascii="Times New Roman" w:hAnsi="Times New Roman" w:cs="Times New Roman"/>
          <w:lang w:val="lt-LT"/>
        </w:rPr>
      </w:pPr>
      <w:r w:rsidRPr="00946EC2">
        <w:rPr>
          <w:rFonts w:ascii="Times New Roman" w:hAnsi="Times New Roman" w:cs="Times New Roman"/>
          <w:b/>
          <w:bCs/>
          <w:sz w:val="24"/>
          <w:szCs w:val="24"/>
          <w:lang w:val="lt-LT"/>
        </w:rPr>
        <w:t>Pagrindini</w:t>
      </w:r>
      <w:r>
        <w:rPr>
          <w:rFonts w:ascii="Times New Roman" w:hAnsi="Times New Roman" w:cs="Times New Roman"/>
          <w:b/>
          <w:bCs/>
          <w:sz w:val="24"/>
          <w:szCs w:val="24"/>
          <w:lang w:val="lt-LT"/>
        </w:rPr>
        <w:t>o</w:t>
      </w:r>
      <w:r w:rsidRPr="00946EC2">
        <w:rPr>
          <w:rFonts w:ascii="Times New Roman" w:hAnsi="Times New Roman" w:cs="Times New Roman"/>
          <w:b/>
          <w:bCs/>
          <w:sz w:val="24"/>
          <w:szCs w:val="24"/>
          <w:lang w:val="lt-LT"/>
        </w:rPr>
        <w:t xml:space="preserve"> jonizuojančiosios spinduliuotės ženkl</w:t>
      </w:r>
      <w:r>
        <w:rPr>
          <w:rFonts w:ascii="Times New Roman" w:hAnsi="Times New Roman" w:cs="Times New Roman"/>
          <w:b/>
          <w:bCs/>
          <w:sz w:val="24"/>
          <w:szCs w:val="24"/>
          <w:lang w:val="lt-LT"/>
        </w:rPr>
        <w:t>o forma ir proporcijos</w:t>
      </w:r>
    </w:p>
    <w:p w14:paraId="449757F5" w14:textId="77777777" w:rsidR="00AB5496" w:rsidRDefault="00AB5496" w:rsidP="00AB5496">
      <w:pPr>
        <w:ind w:firstLine="720"/>
        <w:jc w:val="both"/>
        <w:rPr>
          <w:rFonts w:ascii="Times New Roman" w:hAnsi="Times New Roman" w:cs="Times New Roman"/>
          <w:lang w:val="lt-LT"/>
        </w:rPr>
      </w:pPr>
      <w:r w:rsidRPr="00624851">
        <w:rPr>
          <w:rFonts w:ascii="Times New Roman" w:eastAsia="Calibri" w:hAnsi="Times New Roman" w:cs="Times New Roman"/>
          <w:noProof/>
          <w:kern w:val="2"/>
          <w:sz w:val="24"/>
          <w:szCs w:val="24"/>
          <w14:ligatures w14:val="standardContextual"/>
        </w:rPr>
        <w:lastRenderedPageBreak/>
        <w:drawing>
          <wp:inline distT="0" distB="0" distL="0" distR="0" wp14:anchorId="69B23428" wp14:editId="7487E188">
            <wp:extent cx="1076325" cy="1530653"/>
            <wp:effectExtent l="0" t="0" r="0" b="0"/>
            <wp:docPr id="1786447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301406" name=""/>
                    <pic:cNvPicPr/>
                  </pic:nvPicPr>
                  <pic:blipFill>
                    <a:blip r:embed="rId9"/>
                    <a:stretch>
                      <a:fillRect/>
                    </a:stretch>
                  </pic:blipFill>
                  <pic:spPr>
                    <a:xfrm>
                      <a:off x="0" y="0"/>
                      <a:ext cx="1085533" cy="1543748"/>
                    </a:xfrm>
                    <a:prstGeom prst="rect">
                      <a:avLst/>
                    </a:prstGeom>
                  </pic:spPr>
                </pic:pic>
              </a:graphicData>
            </a:graphic>
          </wp:inline>
        </w:drawing>
      </w:r>
    </w:p>
    <w:p w14:paraId="7D162EB0" w14:textId="77777777" w:rsidR="00AB5496" w:rsidRPr="00AD1C48" w:rsidRDefault="00AB5496" w:rsidP="00AB5496">
      <w:pPr>
        <w:ind w:firstLine="720"/>
        <w:jc w:val="both"/>
        <w:rPr>
          <w:rFonts w:ascii="Times New Roman" w:hAnsi="Times New Roman" w:cs="Times New Roman"/>
          <w:i/>
          <w:iCs/>
          <w:sz w:val="24"/>
          <w:szCs w:val="24"/>
          <w:lang w:val="lt-LT"/>
        </w:rPr>
      </w:pPr>
      <w:r w:rsidRPr="00AD1C48">
        <w:rPr>
          <w:rFonts w:ascii="Times New Roman" w:hAnsi="Times New Roman" w:cs="Times New Roman"/>
          <w:i/>
          <w:iCs/>
          <w:sz w:val="24"/>
          <w:szCs w:val="24"/>
          <w:lang w:val="lt-LT"/>
        </w:rPr>
        <w:t>2 pav. Pagrindinio jonizuojančiosios spinduliuotės ženklo forma ir proporcijos</w:t>
      </w:r>
    </w:p>
    <w:p w14:paraId="37372950" w14:textId="77777777" w:rsidR="00AB5496" w:rsidRPr="00950707" w:rsidRDefault="00AB5496" w:rsidP="00AB5496">
      <w:pPr>
        <w:ind w:firstLine="720"/>
        <w:jc w:val="both"/>
        <w:rPr>
          <w:rFonts w:ascii="Times New Roman" w:hAnsi="Times New Roman" w:cs="Times New Roman"/>
          <w:sz w:val="24"/>
          <w:szCs w:val="24"/>
          <w:lang w:val="lt-LT"/>
        </w:rPr>
      </w:pPr>
      <w:r w:rsidRPr="00950707">
        <w:rPr>
          <w:rFonts w:ascii="Times New Roman" w:hAnsi="Times New Roman" w:cs="Times New Roman"/>
          <w:sz w:val="24"/>
          <w:szCs w:val="24"/>
          <w:lang w:val="lt-LT"/>
        </w:rPr>
        <w:t xml:space="preserve">Pagrindinis jonizuojančiosios spinduliuotės ženklas, žymintis </w:t>
      </w:r>
      <w:r w:rsidRPr="00591CD5">
        <w:rPr>
          <w:rFonts w:ascii="Times New Roman" w:hAnsi="Times New Roman" w:cs="Times New Roman"/>
          <w:sz w:val="24"/>
          <w:szCs w:val="24"/>
          <w:lang w:val="lt-LT"/>
        </w:rPr>
        <w:t>jonizuojančiosios spinduliuotės arba radioaktyviųjų medžiagų</w:t>
      </w:r>
      <w:r w:rsidRPr="00950707">
        <w:rPr>
          <w:rFonts w:ascii="Times New Roman" w:hAnsi="Times New Roman" w:cs="Times New Roman"/>
          <w:sz w:val="24"/>
          <w:szCs w:val="24"/>
          <w:lang w:val="lt-LT"/>
        </w:rPr>
        <w:t xml:space="preserve"> buvimą, turi būti suprojektuotas taip, kad būtų laikom</w:t>
      </w:r>
      <w:r>
        <w:rPr>
          <w:rFonts w:ascii="Times New Roman" w:hAnsi="Times New Roman" w:cs="Times New Roman"/>
          <w:sz w:val="24"/>
          <w:szCs w:val="24"/>
          <w:lang w:val="lt-LT"/>
        </w:rPr>
        <w:t>a</w:t>
      </w:r>
      <w:r w:rsidRPr="00950707">
        <w:rPr>
          <w:rFonts w:ascii="Times New Roman" w:hAnsi="Times New Roman" w:cs="Times New Roman"/>
          <w:sz w:val="24"/>
          <w:szCs w:val="24"/>
          <w:lang w:val="lt-LT"/>
        </w:rPr>
        <w:t>si standarte nustatytų proporcijų, pa</w:t>
      </w:r>
      <w:r>
        <w:rPr>
          <w:rFonts w:ascii="Times New Roman" w:hAnsi="Times New Roman" w:cs="Times New Roman"/>
          <w:sz w:val="24"/>
          <w:szCs w:val="24"/>
          <w:lang w:val="lt-LT"/>
        </w:rPr>
        <w:t>vaizduotų</w:t>
      </w:r>
      <w:r w:rsidRPr="00950707">
        <w:rPr>
          <w:rFonts w:ascii="Times New Roman" w:hAnsi="Times New Roman" w:cs="Times New Roman"/>
          <w:sz w:val="24"/>
          <w:szCs w:val="24"/>
          <w:lang w:val="lt-LT"/>
        </w:rPr>
        <w:t xml:space="preserve"> 2 pav. Ženklas turi būti gerai matomas ir tokio dydžio, kad atitiktų įrangos ar medžiagos, prie kurios jis tvirtinamas, dydį</w:t>
      </w:r>
      <w:r>
        <w:rPr>
          <w:rFonts w:ascii="Times New Roman" w:hAnsi="Times New Roman" w:cs="Times New Roman"/>
          <w:sz w:val="24"/>
          <w:szCs w:val="24"/>
          <w:lang w:val="lt-LT"/>
        </w:rPr>
        <w:t>.</w:t>
      </w:r>
      <w:r w:rsidRPr="00950707">
        <w:rPr>
          <w:rFonts w:ascii="Times New Roman" w:hAnsi="Times New Roman" w:cs="Times New Roman"/>
          <w:sz w:val="24"/>
          <w:szCs w:val="24"/>
          <w:lang w:val="lt-LT"/>
        </w:rPr>
        <w:t xml:space="preserve"> Kaip jau minėta, prie ženklo gali būti pridedami papildomi žodžiai arba papildomi ženklai. </w:t>
      </w:r>
      <w:r>
        <w:rPr>
          <w:rFonts w:ascii="Times New Roman" w:hAnsi="Times New Roman" w:cs="Times New Roman"/>
          <w:sz w:val="24"/>
          <w:szCs w:val="24"/>
          <w:lang w:val="lt-LT"/>
        </w:rPr>
        <w:t>Rekomenduojama naudoti tik tarptautinių organizacijų konkretiems tikslams patvirtintus papildomus ženklus.</w:t>
      </w:r>
    </w:p>
    <w:p w14:paraId="4DF1FA10" w14:textId="77777777" w:rsidR="00AB5496" w:rsidRDefault="00AB5496" w:rsidP="00AB5496">
      <w:pPr>
        <w:ind w:firstLine="720"/>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Ž</w:t>
      </w:r>
      <w:r w:rsidRPr="00950707">
        <w:rPr>
          <w:rFonts w:ascii="Times New Roman" w:hAnsi="Times New Roman" w:cs="Times New Roman"/>
          <w:b/>
          <w:bCs/>
          <w:sz w:val="24"/>
          <w:szCs w:val="24"/>
          <w:lang w:val="lt-LT"/>
        </w:rPr>
        <w:t>enkl</w:t>
      </w:r>
      <w:r>
        <w:rPr>
          <w:rFonts w:ascii="Times New Roman" w:hAnsi="Times New Roman" w:cs="Times New Roman"/>
          <w:b/>
          <w:bCs/>
          <w:sz w:val="24"/>
          <w:szCs w:val="24"/>
          <w:lang w:val="lt-LT"/>
        </w:rPr>
        <w:t>o</w:t>
      </w:r>
      <w:r w:rsidRPr="00950707">
        <w:rPr>
          <w:rFonts w:ascii="Times New Roman" w:hAnsi="Times New Roman" w:cs="Times New Roman"/>
          <w:b/>
          <w:bCs/>
          <w:sz w:val="24"/>
          <w:szCs w:val="24"/>
          <w:lang w:val="lt-LT"/>
        </w:rPr>
        <w:t xml:space="preserve"> suk</w:t>
      </w:r>
      <w:r>
        <w:rPr>
          <w:rFonts w:ascii="Times New Roman" w:hAnsi="Times New Roman" w:cs="Times New Roman"/>
          <w:b/>
          <w:bCs/>
          <w:sz w:val="24"/>
          <w:szCs w:val="24"/>
          <w:lang w:val="lt-LT"/>
        </w:rPr>
        <w:t>ū</w:t>
      </w:r>
      <w:r w:rsidRPr="00950707">
        <w:rPr>
          <w:rFonts w:ascii="Times New Roman" w:hAnsi="Times New Roman" w:cs="Times New Roman"/>
          <w:b/>
          <w:bCs/>
          <w:sz w:val="24"/>
          <w:szCs w:val="24"/>
          <w:lang w:val="lt-LT"/>
        </w:rPr>
        <w:t>r</w:t>
      </w:r>
      <w:r>
        <w:rPr>
          <w:rFonts w:ascii="Times New Roman" w:hAnsi="Times New Roman" w:cs="Times New Roman"/>
          <w:b/>
          <w:bCs/>
          <w:sz w:val="24"/>
          <w:szCs w:val="24"/>
          <w:lang w:val="lt-LT"/>
        </w:rPr>
        <w:t>imo istorija</w:t>
      </w:r>
    </w:p>
    <w:p w14:paraId="12E95636" w14:textId="77777777" w:rsidR="00AB5496" w:rsidRPr="00950707" w:rsidRDefault="00AB5496" w:rsidP="00AB5496">
      <w:pPr>
        <w:ind w:firstLine="720"/>
        <w:jc w:val="both"/>
        <w:rPr>
          <w:rFonts w:ascii="Times New Roman" w:hAnsi="Times New Roman" w:cs="Times New Roman"/>
          <w:sz w:val="24"/>
          <w:szCs w:val="24"/>
          <w:lang w:val="lt-LT"/>
        </w:rPr>
      </w:pPr>
      <w:r w:rsidRPr="00950707">
        <w:rPr>
          <w:rFonts w:ascii="Times New Roman" w:hAnsi="Times New Roman" w:cs="Times New Roman"/>
          <w:sz w:val="24"/>
          <w:szCs w:val="24"/>
          <w:lang w:val="lt-LT"/>
        </w:rPr>
        <w:t xml:space="preserve">Pradėjus įvairiose gyvenimo srityse plačiai </w:t>
      </w:r>
      <w:r>
        <w:rPr>
          <w:rFonts w:ascii="Times New Roman" w:hAnsi="Times New Roman" w:cs="Times New Roman"/>
          <w:sz w:val="24"/>
          <w:szCs w:val="24"/>
          <w:lang w:val="lt-LT"/>
        </w:rPr>
        <w:t xml:space="preserve">naudoti </w:t>
      </w:r>
      <w:r w:rsidRPr="00950707">
        <w:rPr>
          <w:rFonts w:ascii="Times New Roman" w:hAnsi="Times New Roman" w:cs="Times New Roman"/>
          <w:sz w:val="24"/>
          <w:szCs w:val="24"/>
          <w:lang w:val="lt-LT"/>
        </w:rPr>
        <w:t>jonizuojančiąją spinduliuotę, pastebėtas ir žalingas jos poveikis sveikatai, ypač tiems asmenimis, kurie dirb</w:t>
      </w:r>
      <w:r>
        <w:rPr>
          <w:rFonts w:ascii="Times New Roman" w:hAnsi="Times New Roman" w:cs="Times New Roman"/>
          <w:sz w:val="24"/>
          <w:szCs w:val="24"/>
          <w:lang w:val="lt-LT"/>
        </w:rPr>
        <w:t>o</w:t>
      </w:r>
      <w:r w:rsidRPr="00950707">
        <w:rPr>
          <w:rFonts w:ascii="Times New Roman" w:hAnsi="Times New Roman" w:cs="Times New Roman"/>
          <w:sz w:val="24"/>
          <w:szCs w:val="24"/>
          <w:lang w:val="lt-LT"/>
        </w:rPr>
        <w:t xml:space="preserve"> su jonizuojančiosios spinduliuotės šaltiniais. Siekiant įspėti darbuotojus, mokslininkus ir visuomenę apie </w:t>
      </w:r>
      <w:r w:rsidRPr="00374237">
        <w:rPr>
          <w:rFonts w:ascii="Times New Roman" w:hAnsi="Times New Roman" w:cs="Times New Roman"/>
          <w:sz w:val="24"/>
          <w:szCs w:val="24"/>
          <w:lang w:val="lt-LT"/>
        </w:rPr>
        <w:t>jonizuojančiąją spinduliuotę</w:t>
      </w:r>
      <w:r w:rsidRPr="00950707">
        <w:rPr>
          <w:rFonts w:ascii="Times New Roman" w:hAnsi="Times New Roman" w:cs="Times New Roman"/>
          <w:sz w:val="24"/>
          <w:szCs w:val="24"/>
          <w:lang w:val="lt-LT"/>
        </w:rPr>
        <w:t>, pirmą kartą</w:t>
      </w:r>
      <w:r>
        <w:rPr>
          <w:rFonts w:ascii="Times New Roman" w:hAnsi="Times New Roman" w:cs="Times New Roman"/>
          <w:sz w:val="24"/>
          <w:szCs w:val="24"/>
          <w:lang w:val="lt-LT"/>
        </w:rPr>
        <w:t xml:space="preserve"> </w:t>
      </w:r>
      <w:r w:rsidRPr="00374237">
        <w:rPr>
          <w:rFonts w:ascii="Times New Roman" w:hAnsi="Times New Roman" w:cs="Times New Roman"/>
          <w:sz w:val="24"/>
          <w:szCs w:val="24"/>
          <w:lang w:val="lt-LT"/>
        </w:rPr>
        <w:t>ženklas</w:t>
      </w:r>
      <w:r w:rsidRPr="00950707">
        <w:rPr>
          <w:rFonts w:ascii="Times New Roman" w:hAnsi="Times New Roman" w:cs="Times New Roman"/>
          <w:sz w:val="24"/>
          <w:szCs w:val="24"/>
          <w:lang w:val="lt-LT"/>
        </w:rPr>
        <w:t xml:space="preserve"> buvo sukurtas 1946 m. Kalifornijos universiteto radiacijos laboratorijoje, Berklyje, Jungtinėse Amerikos Valstijose. Pradinė spalvų paletė buvo rausvai mėlyna, tačiau ji buvo pakeista, kai ekspertai pastebėjo, kad žmonės mėlynos spalvos nesieja su pavojumi. Mokslininkai nustatė, kad geltona buvo labiausiai akį traukianti spalva. </w:t>
      </w:r>
      <w:r w:rsidRPr="00BB2355">
        <w:rPr>
          <w:rFonts w:ascii="Times New Roman" w:hAnsi="Times New Roman" w:cs="Times New Roman"/>
          <w:sz w:val="24"/>
          <w:szCs w:val="24"/>
          <w:lang w:val="lt-LT"/>
        </w:rPr>
        <w:t>Apskritimas trilapio viduryje žymi atomą, o juodi segmentai – tris iš jo sklindanči</w:t>
      </w:r>
      <w:r>
        <w:rPr>
          <w:rFonts w:ascii="Times New Roman" w:hAnsi="Times New Roman" w:cs="Times New Roman"/>
          <w:sz w:val="24"/>
          <w:szCs w:val="24"/>
          <w:lang w:val="lt-LT"/>
        </w:rPr>
        <w:t>as</w:t>
      </w:r>
      <w:r w:rsidRPr="00BB2355">
        <w:rPr>
          <w:rFonts w:ascii="Times New Roman" w:hAnsi="Times New Roman" w:cs="Times New Roman"/>
          <w:sz w:val="24"/>
          <w:szCs w:val="24"/>
          <w:lang w:val="lt-LT"/>
        </w:rPr>
        <w:t xml:space="preserve"> jonizuojančiosios spinduliuotės </w:t>
      </w:r>
      <w:r>
        <w:rPr>
          <w:rFonts w:ascii="Times New Roman" w:hAnsi="Times New Roman" w:cs="Times New Roman"/>
          <w:sz w:val="24"/>
          <w:szCs w:val="24"/>
          <w:lang w:val="lt-LT"/>
        </w:rPr>
        <w:t>rūšis</w:t>
      </w:r>
      <w:r w:rsidRPr="00BB2355">
        <w:rPr>
          <w:rFonts w:ascii="Times New Roman" w:hAnsi="Times New Roman" w:cs="Times New Roman"/>
          <w:sz w:val="24"/>
          <w:szCs w:val="24"/>
          <w:lang w:val="lt-LT"/>
        </w:rPr>
        <w:t xml:space="preserve"> – alfa (α), beta (β) ir gama (γ).</w:t>
      </w:r>
    </w:p>
    <w:p w14:paraId="51DCB396" w14:textId="77777777" w:rsidR="00AB5496" w:rsidRPr="00950707" w:rsidRDefault="00AB5496" w:rsidP="00AB5496">
      <w:pPr>
        <w:ind w:firstLine="720"/>
        <w:jc w:val="both"/>
        <w:rPr>
          <w:rFonts w:ascii="Times New Roman" w:hAnsi="Times New Roman" w:cs="Times New Roman"/>
          <w:sz w:val="24"/>
          <w:szCs w:val="24"/>
          <w:lang w:val="lt-LT"/>
        </w:rPr>
      </w:pPr>
      <w:r w:rsidRPr="00950707">
        <w:rPr>
          <w:rFonts w:ascii="Times New Roman" w:hAnsi="Times New Roman" w:cs="Times New Roman"/>
          <w:sz w:val="24"/>
          <w:szCs w:val="24"/>
          <w:lang w:val="lt-LT"/>
        </w:rPr>
        <w:t xml:space="preserve">XX amžiaus šeštojo dešimtmečio pradžioje buvo sukurtos įvairios ženklo modifikacijos, pavyzdžiui, pridėjus tiesias arba banguotas rodykles tarp juodų segmentų arba jų viduje. Iki šeštojo dešimtmečio pabaigos Amerikos nacionalinis standartų institutas (ANSI) patvirtino oficialią </w:t>
      </w:r>
      <w:r>
        <w:rPr>
          <w:rFonts w:ascii="Times New Roman" w:hAnsi="Times New Roman" w:cs="Times New Roman"/>
          <w:sz w:val="24"/>
          <w:szCs w:val="24"/>
          <w:lang w:val="lt-LT"/>
        </w:rPr>
        <w:t xml:space="preserve">ženklo </w:t>
      </w:r>
      <w:r w:rsidRPr="00950707">
        <w:rPr>
          <w:rFonts w:ascii="Times New Roman" w:hAnsi="Times New Roman" w:cs="Times New Roman"/>
          <w:sz w:val="24"/>
          <w:szCs w:val="24"/>
          <w:lang w:val="lt-LT"/>
        </w:rPr>
        <w:t>versiją – rausvai geltonos spalvos, kuri ir šiandien naudojama Jungtinėse Amerikos Valstijose. Kitose šalyse</w:t>
      </w:r>
      <w:r>
        <w:rPr>
          <w:rFonts w:ascii="Times New Roman" w:hAnsi="Times New Roman" w:cs="Times New Roman"/>
          <w:sz w:val="24"/>
          <w:szCs w:val="24"/>
          <w:lang w:val="lt-LT"/>
        </w:rPr>
        <w:t xml:space="preserve"> </w:t>
      </w:r>
      <w:r w:rsidRPr="00950707">
        <w:rPr>
          <w:rFonts w:ascii="Times New Roman" w:hAnsi="Times New Roman" w:cs="Times New Roman"/>
          <w:sz w:val="24"/>
          <w:szCs w:val="24"/>
          <w:lang w:val="lt-LT"/>
        </w:rPr>
        <w:t>labiau paplitęs yra juodos ir geltonos spalvų derinys.</w:t>
      </w:r>
    </w:p>
    <w:p w14:paraId="783884A9" w14:textId="0A4F484A" w:rsidR="00AB5496" w:rsidRPr="00950707" w:rsidRDefault="00AB5496" w:rsidP="00AB5496">
      <w:pPr>
        <w:ind w:firstLine="720"/>
        <w:jc w:val="both"/>
        <w:rPr>
          <w:rFonts w:ascii="Times New Roman" w:hAnsi="Times New Roman" w:cs="Times New Roman"/>
          <w:sz w:val="24"/>
          <w:szCs w:val="24"/>
          <w:lang w:val="lt-LT"/>
        </w:rPr>
      </w:pPr>
      <w:r w:rsidRPr="00950707">
        <w:rPr>
          <w:rFonts w:ascii="Times New Roman" w:hAnsi="Times New Roman" w:cs="Times New Roman"/>
          <w:sz w:val="24"/>
          <w:szCs w:val="24"/>
          <w:lang w:val="lt-LT"/>
        </w:rPr>
        <w:t>2011 m. Tarptautinė standartizacijos organizacija (ISO) užregistravo trilapį, kaip tarptautinį simbolį, reiškiantį „Pavojus! Radioaktyviosios medžiagos arba jonizuojančioji spinduliuo</w:t>
      </w:r>
      <w:r w:rsidR="00883BA1">
        <w:rPr>
          <w:rFonts w:ascii="Times New Roman" w:hAnsi="Times New Roman" w:cs="Times New Roman"/>
          <w:sz w:val="24"/>
          <w:szCs w:val="24"/>
          <w:lang w:val="lt-LT"/>
        </w:rPr>
        <w:t>t</w:t>
      </w:r>
      <w:r w:rsidRPr="00950707">
        <w:rPr>
          <w:rFonts w:ascii="Times New Roman" w:hAnsi="Times New Roman" w:cs="Times New Roman"/>
          <w:sz w:val="24"/>
          <w:szCs w:val="24"/>
          <w:lang w:val="lt-LT"/>
        </w:rPr>
        <w:t xml:space="preserve">ė“. </w:t>
      </w:r>
    </w:p>
    <w:p w14:paraId="2B4643A1" w14:textId="77777777" w:rsidR="00AB5496" w:rsidRPr="00F41588" w:rsidRDefault="00AB5496" w:rsidP="00AB5496">
      <w:pPr>
        <w:jc w:val="both"/>
        <w:rPr>
          <w:rFonts w:ascii="Times New Roman" w:hAnsi="Times New Roman" w:cs="Times New Roman"/>
          <w:lang w:val="lt-LT"/>
        </w:rPr>
      </w:pPr>
    </w:p>
    <w:p w14:paraId="419D3142" w14:textId="77777777" w:rsidR="00AB5496" w:rsidRPr="00F41588" w:rsidRDefault="00AB5496" w:rsidP="00AB5496">
      <w:pPr>
        <w:pStyle w:val="prastasiniatinklio"/>
        <w:jc w:val="center"/>
        <w:rPr>
          <w:sz w:val="22"/>
          <w:szCs w:val="22"/>
          <w:lang w:val="lt-LT"/>
        </w:rPr>
      </w:pPr>
      <w:r w:rsidRPr="00F41588">
        <w:rPr>
          <w:noProof/>
          <w:sz w:val="22"/>
          <w:szCs w:val="22"/>
          <w:lang w:val="lt-LT"/>
        </w:rPr>
        <w:lastRenderedPageBreak/>
        <w:drawing>
          <wp:inline distT="0" distB="0" distL="0" distR="0" wp14:anchorId="1BE41A0A" wp14:editId="18C7C063">
            <wp:extent cx="4169391" cy="2726585"/>
            <wp:effectExtent l="0" t="0" r="3175" b="0"/>
            <wp:docPr id="3809240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4959" cy="2743305"/>
                    </a:xfrm>
                    <a:prstGeom prst="rect">
                      <a:avLst/>
                    </a:prstGeom>
                    <a:noFill/>
                    <a:ln>
                      <a:noFill/>
                    </a:ln>
                  </pic:spPr>
                </pic:pic>
              </a:graphicData>
            </a:graphic>
          </wp:inline>
        </w:drawing>
      </w:r>
    </w:p>
    <w:p w14:paraId="46778C8A" w14:textId="77777777" w:rsidR="00AB5496" w:rsidRPr="00F41588" w:rsidRDefault="00AB5496" w:rsidP="00AB5496">
      <w:pPr>
        <w:jc w:val="both"/>
        <w:rPr>
          <w:rFonts w:ascii="Times New Roman" w:hAnsi="Times New Roman" w:cs="Times New Roman"/>
          <w:color w:val="767171" w:themeColor="background2" w:themeShade="80"/>
          <w:lang w:val="lt-LT"/>
        </w:rPr>
      </w:pPr>
      <w:r w:rsidRPr="00F41588">
        <w:rPr>
          <w:rFonts w:ascii="Times New Roman" w:hAnsi="Times New Roman" w:cs="Times New Roman"/>
          <w:color w:val="767171" w:themeColor="background2" w:themeShade="80"/>
          <w:lang w:val="lt-LT"/>
        </w:rPr>
        <w:t xml:space="preserve">Jonizuojančiosios spinduliuotės simbolis buvo sukurtas 1946 m. JAV ir laikui bėgant </w:t>
      </w:r>
      <w:r>
        <w:rPr>
          <w:rFonts w:ascii="Times New Roman" w:hAnsi="Times New Roman" w:cs="Times New Roman"/>
          <w:color w:val="767171" w:themeColor="background2" w:themeShade="80"/>
          <w:lang w:val="lt-LT"/>
        </w:rPr>
        <w:t>buvo keičiamas</w:t>
      </w:r>
      <w:r w:rsidRPr="00F41588">
        <w:rPr>
          <w:rFonts w:ascii="Times New Roman" w:hAnsi="Times New Roman" w:cs="Times New Roman"/>
          <w:color w:val="767171" w:themeColor="background2" w:themeShade="80"/>
          <w:lang w:val="lt-LT"/>
        </w:rPr>
        <w:t>. (</w:t>
      </w:r>
      <w:r w:rsidRPr="00F41588">
        <w:rPr>
          <w:rFonts w:ascii="Times New Roman" w:eastAsia="Times New Roman" w:hAnsi="Times New Roman" w:cs="Times New Roman"/>
          <w:color w:val="767171" w:themeColor="background2" w:themeShade="80"/>
          <w:lang w:val="lt-LT"/>
        </w:rPr>
        <w:t xml:space="preserve">Nuotraukos šaltinis: </w:t>
      </w:r>
      <w:proofErr w:type="spellStart"/>
      <w:r w:rsidRPr="00F41588">
        <w:rPr>
          <w:rFonts w:ascii="Times New Roman" w:hAnsi="Times New Roman" w:cs="Times New Roman"/>
          <w:color w:val="767171" w:themeColor="background2" w:themeShade="80"/>
          <w:lang w:val="lt-LT"/>
        </w:rPr>
        <w:t>M.Platonova</w:t>
      </w:r>
      <w:proofErr w:type="spellEnd"/>
      <w:r w:rsidRPr="00F41588">
        <w:rPr>
          <w:rFonts w:ascii="Times New Roman" w:eastAsia="Times New Roman" w:hAnsi="Times New Roman" w:cs="Times New Roman"/>
          <w:color w:val="767171" w:themeColor="background2" w:themeShade="80"/>
          <w:lang w:val="lt-LT"/>
        </w:rPr>
        <w:t>/iaea.org)</w:t>
      </w:r>
      <w:r w:rsidRPr="00F41588">
        <w:rPr>
          <w:rFonts w:ascii="Times New Roman" w:hAnsi="Times New Roman" w:cs="Times New Roman"/>
          <w:color w:val="767171" w:themeColor="background2" w:themeShade="80"/>
          <w:lang w:val="lt-LT"/>
        </w:rPr>
        <w:t>.</w:t>
      </w:r>
    </w:p>
    <w:p w14:paraId="7A6F5B74" w14:textId="77777777" w:rsidR="00AB5496" w:rsidRPr="00950707" w:rsidRDefault="00AB5496" w:rsidP="00AB5496">
      <w:pPr>
        <w:ind w:firstLine="720"/>
        <w:jc w:val="both"/>
        <w:rPr>
          <w:rFonts w:ascii="Times New Roman" w:hAnsi="Times New Roman" w:cs="Times New Roman"/>
          <w:b/>
          <w:bCs/>
          <w:sz w:val="24"/>
          <w:szCs w:val="24"/>
          <w:lang w:val="lt-LT"/>
        </w:rPr>
      </w:pPr>
      <w:r w:rsidRPr="00950707">
        <w:rPr>
          <w:rFonts w:ascii="Times New Roman" w:hAnsi="Times New Roman" w:cs="Times New Roman"/>
          <w:b/>
          <w:bCs/>
          <w:sz w:val="24"/>
          <w:szCs w:val="24"/>
          <w:lang w:val="lt-LT"/>
        </w:rPr>
        <w:t>Įspėjimas apie jonizuojančiąją spinduliuotę</w:t>
      </w:r>
      <w:r>
        <w:rPr>
          <w:rFonts w:ascii="Times New Roman" w:hAnsi="Times New Roman" w:cs="Times New Roman"/>
          <w:b/>
          <w:bCs/>
          <w:sz w:val="24"/>
          <w:szCs w:val="24"/>
          <w:lang w:val="lt-LT"/>
        </w:rPr>
        <w:t xml:space="preserve"> </w:t>
      </w:r>
      <w:r w:rsidRPr="00950707">
        <w:rPr>
          <w:rFonts w:ascii="Times New Roman" w:hAnsi="Times New Roman" w:cs="Times New Roman"/>
          <w:b/>
          <w:bCs/>
          <w:sz w:val="24"/>
          <w:szCs w:val="24"/>
          <w:lang w:val="lt-LT"/>
        </w:rPr>
        <w:t xml:space="preserve">– papildomas </w:t>
      </w:r>
      <w:r>
        <w:rPr>
          <w:rFonts w:ascii="Times New Roman" w:hAnsi="Times New Roman" w:cs="Times New Roman"/>
          <w:b/>
          <w:bCs/>
          <w:sz w:val="24"/>
          <w:szCs w:val="24"/>
          <w:lang w:val="lt-LT"/>
        </w:rPr>
        <w:t>ženklas</w:t>
      </w:r>
    </w:p>
    <w:p w14:paraId="1D146E59" w14:textId="77777777" w:rsidR="00AB5496" w:rsidRPr="00F41588" w:rsidRDefault="00AB5496" w:rsidP="00AB5496">
      <w:pPr>
        <w:ind w:firstLine="851"/>
        <w:jc w:val="both"/>
        <w:rPr>
          <w:rFonts w:ascii="Times New Roman" w:hAnsi="Times New Roman" w:cs="Times New Roman"/>
          <w:lang w:val="lt-LT"/>
        </w:rPr>
      </w:pPr>
      <w:r>
        <w:rPr>
          <w:rFonts w:ascii="Times New Roman" w:hAnsi="Times New Roman" w:cs="Times New Roman"/>
          <w:sz w:val="24"/>
          <w:szCs w:val="24"/>
          <w:lang w:val="lt-LT"/>
        </w:rPr>
        <w:t>Pagrindinis jonizuojančiosios spinduliuotės ženklas, kaip jau minėta, naudojamas nurodyti jonizuojančiosios spinduliuotės buvimą. Ne visi darbuotojai dėl žinių stokos</w:t>
      </w:r>
      <w:r w:rsidRPr="00950707">
        <w:rPr>
          <w:rFonts w:ascii="Times New Roman" w:hAnsi="Times New Roman" w:cs="Times New Roman"/>
          <w:sz w:val="24"/>
          <w:szCs w:val="24"/>
          <w:lang w:val="lt-LT"/>
        </w:rPr>
        <w:t xml:space="preserve"> suprasdavo </w:t>
      </w:r>
      <w:r>
        <w:rPr>
          <w:rFonts w:ascii="Times New Roman" w:hAnsi="Times New Roman" w:cs="Times New Roman"/>
          <w:sz w:val="24"/>
          <w:szCs w:val="24"/>
          <w:lang w:val="lt-LT"/>
        </w:rPr>
        <w:t xml:space="preserve">šio ženklo </w:t>
      </w:r>
      <w:r w:rsidRPr="00950707">
        <w:rPr>
          <w:rFonts w:ascii="Times New Roman" w:hAnsi="Times New Roman" w:cs="Times New Roman"/>
          <w:sz w:val="24"/>
          <w:szCs w:val="24"/>
          <w:lang w:val="lt-LT"/>
        </w:rPr>
        <w:t>reikšm</w:t>
      </w:r>
      <w:r>
        <w:rPr>
          <w:rFonts w:ascii="Times New Roman" w:hAnsi="Times New Roman" w:cs="Times New Roman"/>
          <w:sz w:val="24"/>
          <w:szCs w:val="24"/>
          <w:lang w:val="lt-LT"/>
        </w:rPr>
        <w:t xml:space="preserve">ę, pasitaikė ir tokių atvejų, kai, dirbdami su didelio aktyvumo uždaraisiais radioaktyviaisiais šaltiniais, žmonės patyrė rimtų sužalojimų, net mirė. Arba metalų laužo surinkėjai ir statybininkai, kurie, nežinodami įspėjamojo ženklo reikšmės, imdavo ardyti rastus paliktuosius </w:t>
      </w:r>
      <w:r w:rsidRPr="007C696E">
        <w:rPr>
          <w:rFonts w:ascii="Times New Roman" w:hAnsi="Times New Roman" w:cs="Times New Roman"/>
          <w:sz w:val="24"/>
          <w:szCs w:val="24"/>
          <w:lang w:val="lt-LT"/>
        </w:rPr>
        <w:t xml:space="preserve">radioaktyviuosius šaltinius, </w:t>
      </w:r>
      <w:r>
        <w:rPr>
          <w:rFonts w:ascii="Times New Roman" w:hAnsi="Times New Roman" w:cs="Times New Roman"/>
          <w:sz w:val="24"/>
          <w:szCs w:val="24"/>
          <w:lang w:val="lt-LT"/>
        </w:rPr>
        <w:t xml:space="preserve">taip </w:t>
      </w:r>
      <w:r w:rsidRPr="007C696E">
        <w:rPr>
          <w:rFonts w:ascii="Times New Roman" w:hAnsi="Times New Roman" w:cs="Times New Roman"/>
          <w:sz w:val="24"/>
          <w:szCs w:val="24"/>
          <w:lang w:val="lt-LT"/>
        </w:rPr>
        <w:t>sukeldami pavojų</w:t>
      </w:r>
      <w:r>
        <w:rPr>
          <w:rFonts w:ascii="Times New Roman" w:hAnsi="Times New Roman" w:cs="Times New Roman"/>
          <w:sz w:val="24"/>
          <w:szCs w:val="24"/>
          <w:lang w:val="lt-LT"/>
        </w:rPr>
        <w:t xml:space="preserve"> sau ir kitiems. Minėti atvejai leido daryti išvadą, kad pagrindinis jonizuojančiosios spinduliuotės ženklas nesukuria pavojaus, juolab mirtino pavojaus, supratimo. Gebėjimas interpretuoti ir suprasti įspėjamuosius ženklus yra labai svarbus visiems žmonėms.</w:t>
      </w:r>
    </w:p>
    <w:p w14:paraId="33DA13E4" w14:textId="77777777" w:rsidR="00AB5496" w:rsidRDefault="00AB5496" w:rsidP="00AB5496">
      <w:pPr>
        <w:ind w:firstLine="720"/>
        <w:jc w:val="both"/>
        <w:rPr>
          <w:rFonts w:ascii="Times New Roman" w:hAnsi="Times New Roman" w:cs="Times New Roman"/>
          <w:sz w:val="24"/>
          <w:szCs w:val="24"/>
          <w:lang w:val="lt-LT"/>
        </w:rPr>
      </w:pPr>
      <w:r w:rsidRPr="00AC171C">
        <w:rPr>
          <w:rFonts w:ascii="Times New Roman" w:hAnsi="Times New Roman" w:cs="Times New Roman"/>
          <w:noProof/>
          <w:sz w:val="24"/>
          <w:szCs w:val="24"/>
        </w:rPr>
        <w:drawing>
          <wp:anchor distT="0" distB="0" distL="0" distR="0" simplePos="0" relativeHeight="251659264" behindDoc="1" locked="0" layoutInCell="1" allowOverlap="1" wp14:anchorId="422C45C5" wp14:editId="377D6C0F">
            <wp:simplePos x="0" y="0"/>
            <wp:positionH relativeFrom="margin">
              <wp:align>left</wp:align>
            </wp:positionH>
            <wp:positionV relativeFrom="paragraph">
              <wp:posOffset>782498</wp:posOffset>
            </wp:positionV>
            <wp:extent cx="2011680" cy="1492250"/>
            <wp:effectExtent l="0" t="0" r="7620" b="0"/>
            <wp:wrapTopAndBottom/>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2011680" cy="1492250"/>
                    </a:xfrm>
                    <a:prstGeom prst="rect">
                      <a:avLst/>
                    </a:prstGeom>
                  </pic:spPr>
                </pic:pic>
              </a:graphicData>
            </a:graphic>
            <wp14:sizeRelH relativeFrom="margin">
              <wp14:pctWidth>0</wp14:pctWidth>
            </wp14:sizeRelH>
            <wp14:sizeRelV relativeFrom="margin">
              <wp14:pctHeight>0</wp14:pctHeight>
            </wp14:sizeRelV>
          </wp:anchor>
        </w:drawing>
      </w:r>
      <w:r w:rsidRPr="00AC171C">
        <w:rPr>
          <w:rFonts w:ascii="Times New Roman" w:hAnsi="Times New Roman" w:cs="Times New Roman"/>
          <w:sz w:val="24"/>
          <w:szCs w:val="24"/>
          <w:lang w:val="lt-LT"/>
        </w:rPr>
        <w:t xml:space="preserve">Siekdamos atkreipti </w:t>
      </w:r>
      <w:r>
        <w:rPr>
          <w:rFonts w:ascii="Times New Roman" w:hAnsi="Times New Roman" w:cs="Times New Roman"/>
          <w:sz w:val="24"/>
          <w:szCs w:val="24"/>
          <w:lang w:val="lt-LT"/>
        </w:rPr>
        <w:t xml:space="preserve">darbuotojų ir visų žmonių dėmesį apie jonizuojančiosios spinduliuotės galimą žalingą, net mirtiną poveikį, </w:t>
      </w:r>
      <w:r w:rsidRPr="00950707">
        <w:rPr>
          <w:rFonts w:ascii="Times New Roman" w:hAnsi="Times New Roman" w:cs="Times New Roman"/>
          <w:sz w:val="24"/>
          <w:szCs w:val="24"/>
          <w:lang w:val="lt-LT"/>
        </w:rPr>
        <w:t xml:space="preserve">2007 m. </w:t>
      </w:r>
      <w:r w:rsidRPr="00950707">
        <w:rPr>
          <w:rFonts w:ascii="Times New Roman" w:eastAsia="Times New Roman" w:hAnsi="Times New Roman" w:cs="Times New Roman"/>
          <w:sz w:val="24"/>
          <w:szCs w:val="24"/>
          <w:lang w:val="lt-LT"/>
        </w:rPr>
        <w:t>Tarptautinė atominės energetikos agentūra (</w:t>
      </w:r>
      <w:r w:rsidRPr="00950707">
        <w:rPr>
          <w:rFonts w:ascii="Times New Roman" w:hAnsi="Times New Roman" w:cs="Times New Roman"/>
          <w:sz w:val="24"/>
          <w:szCs w:val="24"/>
          <w:lang w:val="lt-LT"/>
        </w:rPr>
        <w:t xml:space="preserve">TATENA) ir Tarptautinė standartizacijos organizacija (ISO) pristatė papildomą </w:t>
      </w:r>
      <w:r>
        <w:rPr>
          <w:rFonts w:ascii="Times New Roman" w:hAnsi="Times New Roman" w:cs="Times New Roman"/>
          <w:sz w:val="24"/>
          <w:szCs w:val="24"/>
          <w:lang w:val="lt-LT"/>
        </w:rPr>
        <w:t>ženklą</w:t>
      </w:r>
      <w:r w:rsidRPr="00950707">
        <w:rPr>
          <w:rFonts w:ascii="Times New Roman" w:hAnsi="Times New Roman" w:cs="Times New Roman"/>
          <w:sz w:val="24"/>
          <w:szCs w:val="24"/>
          <w:lang w:val="lt-LT"/>
        </w:rPr>
        <w:t>, sukurtą taip, kad jis būtų visuotinai suprantamas kaip „Pavojus – bėkite – nelieskite!“.</w:t>
      </w:r>
    </w:p>
    <w:p w14:paraId="56021419" w14:textId="1E94F9B4" w:rsidR="00AB5496" w:rsidRPr="00883BA1" w:rsidRDefault="00AB5496" w:rsidP="00AB5496">
      <w:pPr>
        <w:jc w:val="both"/>
        <w:rPr>
          <w:rFonts w:ascii="Times New Roman" w:hAnsi="Times New Roman" w:cs="Times New Roman"/>
          <w:i/>
          <w:iCs/>
          <w:sz w:val="24"/>
          <w:szCs w:val="24"/>
          <w:lang w:val="lt-LT"/>
        </w:rPr>
      </w:pPr>
      <w:r w:rsidRPr="00AD1C48">
        <w:rPr>
          <w:rFonts w:ascii="Times New Roman" w:hAnsi="Times New Roman" w:cs="Times New Roman"/>
          <w:i/>
          <w:iCs/>
          <w:sz w:val="24"/>
          <w:szCs w:val="24"/>
          <w:lang w:val="lt-LT"/>
        </w:rPr>
        <w:t xml:space="preserve">3 pav. Papildomas įspėjamasis jonizuojančiosios spinduliuotės ženklas </w:t>
      </w:r>
    </w:p>
    <w:p w14:paraId="28C9E8FC" w14:textId="77777777" w:rsidR="00AB5496" w:rsidRDefault="00AB5496" w:rsidP="00AB5496">
      <w:pPr>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Įvertindama</w:t>
      </w:r>
      <w:r w:rsidRPr="00BF390E">
        <w:rPr>
          <w:rFonts w:ascii="Times New Roman" w:hAnsi="Times New Roman" w:cs="Times New Roman"/>
          <w:sz w:val="24"/>
          <w:szCs w:val="24"/>
          <w:lang w:val="lt-LT"/>
        </w:rPr>
        <w:t xml:space="preserve">, kuris </w:t>
      </w:r>
      <w:r>
        <w:rPr>
          <w:rFonts w:ascii="Times New Roman" w:hAnsi="Times New Roman" w:cs="Times New Roman"/>
          <w:sz w:val="24"/>
          <w:szCs w:val="24"/>
          <w:lang w:val="lt-LT"/>
        </w:rPr>
        <w:t xml:space="preserve">ženklas </w:t>
      </w:r>
      <w:r w:rsidRPr="00BF390E">
        <w:rPr>
          <w:rFonts w:ascii="Times New Roman" w:hAnsi="Times New Roman" w:cs="Times New Roman"/>
          <w:sz w:val="24"/>
          <w:szCs w:val="24"/>
          <w:lang w:val="lt-LT"/>
        </w:rPr>
        <w:t xml:space="preserve">geriau perteiktų visuomenei </w:t>
      </w:r>
      <w:r>
        <w:rPr>
          <w:rFonts w:ascii="Times New Roman" w:hAnsi="Times New Roman" w:cs="Times New Roman"/>
          <w:sz w:val="24"/>
          <w:szCs w:val="24"/>
          <w:lang w:val="lt-LT"/>
        </w:rPr>
        <w:t xml:space="preserve">apie </w:t>
      </w:r>
      <w:r w:rsidRPr="00BF390E">
        <w:rPr>
          <w:rFonts w:ascii="Times New Roman" w:hAnsi="Times New Roman" w:cs="Times New Roman"/>
          <w:sz w:val="24"/>
          <w:szCs w:val="24"/>
          <w:lang w:val="lt-LT"/>
        </w:rPr>
        <w:t xml:space="preserve">jonizuojančiosios spinduliuotės pavojų, TATENA atliko tyrimą, kuriame dalyvavo 11-os pasaulio šalių atstovai. Šio darbo rezultatas – </w:t>
      </w:r>
      <w:r>
        <w:rPr>
          <w:rFonts w:ascii="Times New Roman" w:hAnsi="Times New Roman" w:cs="Times New Roman"/>
          <w:sz w:val="24"/>
          <w:szCs w:val="24"/>
          <w:lang w:val="lt-LT"/>
        </w:rPr>
        <w:t>T</w:t>
      </w:r>
      <w:r w:rsidRPr="00BF390E">
        <w:rPr>
          <w:rFonts w:ascii="Times New Roman" w:hAnsi="Times New Roman" w:cs="Times New Roman"/>
          <w:sz w:val="24"/>
          <w:szCs w:val="24"/>
          <w:lang w:val="lt-LT"/>
        </w:rPr>
        <w:t>arptautinis standartas ISO 21482</w:t>
      </w:r>
      <w:r>
        <w:rPr>
          <w:rFonts w:ascii="Times New Roman" w:hAnsi="Times New Roman" w:cs="Times New Roman"/>
          <w:sz w:val="24"/>
          <w:szCs w:val="24"/>
          <w:lang w:val="lt-LT"/>
        </w:rPr>
        <w:t>:2007</w:t>
      </w:r>
      <w:r w:rsidRPr="00BF390E">
        <w:rPr>
          <w:rFonts w:ascii="Times New Roman" w:hAnsi="Times New Roman" w:cs="Times New Roman"/>
          <w:sz w:val="24"/>
          <w:szCs w:val="24"/>
          <w:lang w:val="lt-LT"/>
        </w:rPr>
        <w:t xml:space="preserve"> „Įspėjimas apie jonizuojančiąją spinduliuotę. Papildomas simbolis“. Šiame standarte nurodytas papildomas įspėjamasis jonizuojančiosios spinduliuotės </w:t>
      </w:r>
      <w:r>
        <w:rPr>
          <w:rFonts w:ascii="Times New Roman" w:hAnsi="Times New Roman" w:cs="Times New Roman"/>
          <w:sz w:val="24"/>
          <w:szCs w:val="24"/>
          <w:lang w:val="lt-LT"/>
        </w:rPr>
        <w:t>ženklas (3 pav.)</w:t>
      </w:r>
      <w:r w:rsidRPr="00BF390E">
        <w:rPr>
          <w:rFonts w:ascii="Times New Roman" w:hAnsi="Times New Roman" w:cs="Times New Roman"/>
          <w:sz w:val="24"/>
          <w:szCs w:val="24"/>
          <w:lang w:val="lt-LT"/>
        </w:rPr>
        <w:t xml:space="preserve"> yra raudonas trikampis, vaizduojantis jonizuojančiosios spinduliuotės bangas, kaukolę ir bėgančią žmogaus figūrą. </w:t>
      </w:r>
      <w:r>
        <w:rPr>
          <w:rFonts w:ascii="Times New Roman" w:hAnsi="Times New Roman" w:cs="Times New Roman"/>
          <w:sz w:val="24"/>
          <w:szCs w:val="24"/>
          <w:lang w:val="lt-LT"/>
        </w:rPr>
        <w:t xml:space="preserve">Sutikime, kad šis ženklas, skirtingai nei pagrindinis jonizuojančiosios spinduliuotės ženklas, kelia baimę ir įtarimą, kad liečiant juo pažymėtus daiktus, gali ištikti net mirtis. </w:t>
      </w:r>
      <w:r w:rsidRPr="00BF390E">
        <w:rPr>
          <w:rFonts w:ascii="Times New Roman" w:hAnsi="Times New Roman" w:cs="Times New Roman"/>
          <w:sz w:val="24"/>
          <w:szCs w:val="24"/>
          <w:lang w:val="lt-LT"/>
        </w:rPr>
        <w:t xml:space="preserve">Jis buvo pradėtas naudoti kaip priedas prie dažniausiai naudojamo pagrindinio jonizuojančiosios spinduliuotės ženklo, </w:t>
      </w:r>
      <w:r>
        <w:rPr>
          <w:rFonts w:ascii="Times New Roman" w:hAnsi="Times New Roman" w:cs="Times New Roman"/>
          <w:sz w:val="24"/>
          <w:szCs w:val="24"/>
          <w:lang w:val="lt-LT"/>
        </w:rPr>
        <w:t>kad žmonės, prieš imdami į rankas ar ardydami tokiu ženklu pažymėtą daiktą, suprastų apie gresiantį pavojų.</w:t>
      </w:r>
      <w:r w:rsidRPr="00BF390E" w:rsidDel="002825D2">
        <w:rPr>
          <w:rFonts w:ascii="Times New Roman" w:hAnsi="Times New Roman" w:cs="Times New Roman"/>
          <w:sz w:val="24"/>
          <w:szCs w:val="24"/>
          <w:lang w:val="lt-LT"/>
        </w:rPr>
        <w:t xml:space="preserve"> </w:t>
      </w:r>
      <w:r w:rsidRPr="00BF390E">
        <w:rPr>
          <w:rFonts w:ascii="Times New Roman" w:hAnsi="Times New Roman" w:cs="Times New Roman"/>
          <w:sz w:val="24"/>
          <w:szCs w:val="24"/>
          <w:lang w:val="lt-LT"/>
        </w:rPr>
        <w:t xml:space="preserve">  Lietuvos standartas LST EN ISO 21482</w:t>
      </w:r>
      <w:r>
        <w:rPr>
          <w:rFonts w:ascii="Times New Roman" w:hAnsi="Times New Roman" w:cs="Times New Roman"/>
          <w:sz w:val="24"/>
          <w:szCs w:val="24"/>
          <w:lang w:val="lt-LT"/>
        </w:rPr>
        <w:t>:2009</w:t>
      </w:r>
      <w:r w:rsidRPr="00BF390E">
        <w:rPr>
          <w:rFonts w:ascii="Times New Roman" w:hAnsi="Times New Roman" w:cs="Times New Roman"/>
          <w:sz w:val="24"/>
          <w:szCs w:val="24"/>
          <w:lang w:val="lt-LT"/>
        </w:rPr>
        <w:t xml:space="preserve"> yra tapatus minėtam tarptautiniam ISO 21482</w:t>
      </w:r>
      <w:r>
        <w:rPr>
          <w:rFonts w:ascii="Times New Roman" w:hAnsi="Times New Roman" w:cs="Times New Roman"/>
          <w:sz w:val="24"/>
          <w:szCs w:val="24"/>
          <w:lang w:val="lt-LT"/>
        </w:rPr>
        <w:t>:2007</w:t>
      </w:r>
      <w:r w:rsidRPr="00BF390E">
        <w:rPr>
          <w:rFonts w:ascii="Times New Roman" w:hAnsi="Times New Roman" w:cs="Times New Roman"/>
          <w:sz w:val="24"/>
          <w:szCs w:val="24"/>
          <w:lang w:val="lt-LT"/>
        </w:rPr>
        <w:t xml:space="preserve"> standartui.</w:t>
      </w:r>
    </w:p>
    <w:p w14:paraId="64FBE695" w14:textId="77777777" w:rsidR="00AB5496" w:rsidRPr="00BF390E" w:rsidRDefault="00AB5496" w:rsidP="00AB5496">
      <w:pPr>
        <w:ind w:firstLine="851"/>
        <w:jc w:val="both"/>
        <w:rPr>
          <w:rFonts w:ascii="Times New Roman" w:hAnsi="Times New Roman" w:cs="Times New Roman"/>
          <w:sz w:val="24"/>
          <w:szCs w:val="24"/>
          <w:lang w:val="lt-LT"/>
        </w:rPr>
      </w:pPr>
      <w:r w:rsidRPr="00BF390E">
        <w:rPr>
          <w:rFonts w:ascii="Times New Roman" w:hAnsi="Times New Roman" w:cs="Times New Roman"/>
          <w:sz w:val="24"/>
          <w:szCs w:val="24"/>
          <w:lang w:val="lt-LT"/>
        </w:rPr>
        <w:t xml:space="preserve">Papildomas </w:t>
      </w:r>
      <w:r w:rsidRPr="0008100E">
        <w:rPr>
          <w:rFonts w:ascii="Times New Roman" w:hAnsi="Times New Roman" w:cs="Times New Roman"/>
          <w:sz w:val="24"/>
          <w:szCs w:val="24"/>
          <w:lang w:val="lt-LT"/>
        </w:rPr>
        <w:t>įspėjam</w:t>
      </w:r>
      <w:r>
        <w:rPr>
          <w:rFonts w:ascii="Times New Roman" w:hAnsi="Times New Roman" w:cs="Times New Roman"/>
          <w:sz w:val="24"/>
          <w:szCs w:val="24"/>
          <w:lang w:val="lt-LT"/>
        </w:rPr>
        <w:t>asis</w:t>
      </w:r>
      <w:r w:rsidRPr="0008100E">
        <w:rPr>
          <w:rFonts w:ascii="Times New Roman" w:hAnsi="Times New Roman" w:cs="Times New Roman"/>
          <w:sz w:val="24"/>
          <w:szCs w:val="24"/>
          <w:lang w:val="lt-LT"/>
        </w:rPr>
        <w:t xml:space="preserve"> jonizuojančiosios spinduliuotės </w:t>
      </w:r>
      <w:r>
        <w:rPr>
          <w:rFonts w:ascii="Times New Roman" w:hAnsi="Times New Roman" w:cs="Times New Roman"/>
          <w:sz w:val="24"/>
          <w:szCs w:val="24"/>
          <w:lang w:val="lt-LT"/>
        </w:rPr>
        <w:t xml:space="preserve">ženklas </w:t>
      </w:r>
      <w:r w:rsidRPr="00BF390E">
        <w:rPr>
          <w:rFonts w:ascii="Times New Roman" w:hAnsi="Times New Roman" w:cs="Times New Roman"/>
          <w:sz w:val="24"/>
          <w:szCs w:val="24"/>
          <w:lang w:val="lt-LT"/>
        </w:rPr>
        <w:t xml:space="preserve">naudojamas žymint 1, 2 ir 3 kategorijos didelio aktyvumo </w:t>
      </w:r>
      <w:r>
        <w:rPr>
          <w:rFonts w:ascii="Times New Roman" w:hAnsi="Times New Roman" w:cs="Times New Roman"/>
          <w:sz w:val="24"/>
          <w:szCs w:val="24"/>
          <w:lang w:val="lt-LT"/>
        </w:rPr>
        <w:t xml:space="preserve">uždaruosius </w:t>
      </w:r>
      <w:r w:rsidRPr="00BF390E">
        <w:rPr>
          <w:rFonts w:ascii="Times New Roman" w:hAnsi="Times New Roman" w:cs="Times New Roman"/>
          <w:sz w:val="24"/>
          <w:szCs w:val="24"/>
          <w:lang w:val="lt-LT"/>
        </w:rPr>
        <w:t>radioaktyviuosius šaltinius</w:t>
      </w:r>
      <w:r>
        <w:rPr>
          <w:rFonts w:ascii="Times New Roman" w:hAnsi="Times New Roman" w:cs="Times New Roman"/>
          <w:sz w:val="24"/>
          <w:szCs w:val="24"/>
          <w:lang w:val="lt-LT"/>
        </w:rPr>
        <w:t xml:space="preserve">, nes pažeidus darbo su jais reikalavimus, </w:t>
      </w:r>
      <w:proofErr w:type="spellStart"/>
      <w:r>
        <w:rPr>
          <w:rFonts w:ascii="Times New Roman" w:hAnsi="Times New Roman" w:cs="Times New Roman"/>
          <w:sz w:val="24"/>
          <w:szCs w:val="24"/>
          <w:lang w:val="lt-LT"/>
        </w:rPr>
        <w:t>apšvitos</w:t>
      </w:r>
      <w:proofErr w:type="spellEnd"/>
      <w:r>
        <w:rPr>
          <w:rFonts w:ascii="Times New Roman" w:hAnsi="Times New Roman" w:cs="Times New Roman"/>
          <w:sz w:val="24"/>
          <w:szCs w:val="24"/>
          <w:lang w:val="lt-LT"/>
        </w:rPr>
        <w:t xml:space="preserve"> nuo jų lygis </w:t>
      </w:r>
      <w:r w:rsidRPr="00BF390E">
        <w:rPr>
          <w:rFonts w:ascii="Times New Roman" w:hAnsi="Times New Roman" w:cs="Times New Roman"/>
          <w:sz w:val="24"/>
          <w:szCs w:val="24"/>
          <w:lang w:val="lt-LT"/>
        </w:rPr>
        <w:t>gali sukelti mirtį arba sunkių organizmo pažeidimų.</w:t>
      </w:r>
      <w:r>
        <w:rPr>
          <w:rFonts w:ascii="Times New Roman" w:hAnsi="Times New Roman" w:cs="Times New Roman"/>
          <w:sz w:val="24"/>
          <w:szCs w:val="24"/>
          <w:lang w:val="lt-LT"/>
        </w:rPr>
        <w:t xml:space="preserve"> </w:t>
      </w:r>
    </w:p>
    <w:p w14:paraId="2EC9D692" w14:textId="77777777" w:rsidR="00AB5496" w:rsidRDefault="00AB5496" w:rsidP="00AB5496">
      <w:pPr>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Šio ženklo nerekomenduojama </w:t>
      </w:r>
      <w:r w:rsidRPr="00BF390E">
        <w:rPr>
          <w:rFonts w:ascii="Times New Roman" w:hAnsi="Times New Roman" w:cs="Times New Roman"/>
          <w:sz w:val="24"/>
          <w:szCs w:val="24"/>
          <w:lang w:val="lt-LT"/>
        </w:rPr>
        <w:t xml:space="preserve">dėti ant išorinių </w:t>
      </w:r>
      <w:r>
        <w:rPr>
          <w:rFonts w:ascii="Times New Roman" w:hAnsi="Times New Roman" w:cs="Times New Roman"/>
          <w:sz w:val="24"/>
          <w:szCs w:val="24"/>
          <w:lang w:val="lt-LT"/>
        </w:rPr>
        <w:t xml:space="preserve">transporto </w:t>
      </w:r>
      <w:r w:rsidRPr="00BF390E">
        <w:rPr>
          <w:rFonts w:ascii="Times New Roman" w:hAnsi="Times New Roman" w:cs="Times New Roman"/>
          <w:sz w:val="24"/>
          <w:szCs w:val="24"/>
          <w:lang w:val="lt-LT"/>
        </w:rPr>
        <w:t xml:space="preserve">pakuočių, krovinių konteinerių, transporto priemonių </w:t>
      </w:r>
      <w:r>
        <w:rPr>
          <w:rFonts w:ascii="Times New Roman" w:hAnsi="Times New Roman" w:cs="Times New Roman"/>
          <w:sz w:val="24"/>
          <w:szCs w:val="24"/>
          <w:lang w:val="lt-LT"/>
        </w:rPr>
        <w:t xml:space="preserve">paviršių </w:t>
      </w:r>
      <w:r w:rsidRPr="00BF390E">
        <w:rPr>
          <w:rFonts w:ascii="Times New Roman" w:hAnsi="Times New Roman" w:cs="Times New Roman"/>
          <w:sz w:val="24"/>
          <w:szCs w:val="24"/>
          <w:lang w:val="lt-LT"/>
        </w:rPr>
        <w:t>ar prie įėjimų į pastatus, o naudoti ant radioaktyviųjų šaltinių</w:t>
      </w:r>
      <w:r>
        <w:rPr>
          <w:rFonts w:ascii="Times New Roman" w:hAnsi="Times New Roman" w:cs="Times New Roman"/>
          <w:sz w:val="24"/>
          <w:szCs w:val="24"/>
          <w:lang w:val="lt-LT"/>
        </w:rPr>
        <w:t xml:space="preserve"> arba labai arti šaltinio buvimo vietos.</w:t>
      </w:r>
      <w:r w:rsidRPr="00BF390E">
        <w:rPr>
          <w:rFonts w:ascii="Times New Roman" w:hAnsi="Times New Roman" w:cs="Times New Roman"/>
          <w:sz w:val="24"/>
          <w:szCs w:val="24"/>
          <w:lang w:val="lt-LT"/>
        </w:rPr>
        <w:t xml:space="preserve"> Tai reiškia, kad įprasto naudojimo metu </w:t>
      </w:r>
      <w:r>
        <w:rPr>
          <w:rFonts w:ascii="Times New Roman" w:hAnsi="Times New Roman" w:cs="Times New Roman"/>
          <w:sz w:val="24"/>
          <w:szCs w:val="24"/>
          <w:lang w:val="lt-LT"/>
        </w:rPr>
        <w:t xml:space="preserve">ženklas </w:t>
      </w:r>
      <w:r w:rsidRPr="00BF390E">
        <w:rPr>
          <w:rFonts w:ascii="Times New Roman" w:hAnsi="Times New Roman" w:cs="Times New Roman"/>
          <w:sz w:val="24"/>
          <w:szCs w:val="24"/>
          <w:lang w:val="lt-LT"/>
        </w:rPr>
        <w:t xml:space="preserve">nėra matomas, tačiau jį, kaip paskutinį įspėjimą apie jonizuojančiosios spinduliuotės poveikį, galima pamatyti bandant išardyti uždarą radioaktyvųjį šaltinį. Siekiama, kad </w:t>
      </w:r>
      <w:r>
        <w:rPr>
          <w:rFonts w:ascii="Times New Roman" w:hAnsi="Times New Roman" w:cs="Times New Roman"/>
          <w:sz w:val="24"/>
          <w:szCs w:val="24"/>
          <w:lang w:val="lt-LT"/>
        </w:rPr>
        <w:t xml:space="preserve">ženklas </w:t>
      </w:r>
      <w:r w:rsidRPr="00BF390E">
        <w:rPr>
          <w:rFonts w:ascii="Times New Roman" w:hAnsi="Times New Roman" w:cs="Times New Roman"/>
          <w:sz w:val="24"/>
          <w:szCs w:val="24"/>
          <w:lang w:val="lt-LT"/>
        </w:rPr>
        <w:t xml:space="preserve">veiktų kaip </w:t>
      </w:r>
      <w:r>
        <w:rPr>
          <w:rFonts w:ascii="Times New Roman" w:hAnsi="Times New Roman" w:cs="Times New Roman"/>
          <w:sz w:val="24"/>
          <w:szCs w:val="24"/>
          <w:lang w:val="lt-LT"/>
        </w:rPr>
        <w:t xml:space="preserve">papildomas, paskutinis </w:t>
      </w:r>
      <w:r w:rsidRPr="00BF390E">
        <w:rPr>
          <w:rFonts w:ascii="Times New Roman" w:hAnsi="Times New Roman" w:cs="Times New Roman"/>
          <w:sz w:val="24"/>
          <w:szCs w:val="24"/>
          <w:lang w:val="lt-LT"/>
        </w:rPr>
        <w:t>įspėjimas, jei išorėje dažniausiai naudojamas trilapi</w:t>
      </w:r>
      <w:r>
        <w:rPr>
          <w:rFonts w:ascii="Times New Roman" w:hAnsi="Times New Roman" w:cs="Times New Roman"/>
          <w:sz w:val="24"/>
          <w:szCs w:val="24"/>
          <w:lang w:val="lt-LT"/>
        </w:rPr>
        <w:t xml:space="preserve">s ženklas </w:t>
      </w:r>
      <w:r w:rsidRPr="00BF390E">
        <w:rPr>
          <w:rFonts w:ascii="Times New Roman" w:hAnsi="Times New Roman" w:cs="Times New Roman"/>
          <w:sz w:val="24"/>
          <w:szCs w:val="24"/>
          <w:lang w:val="lt-LT"/>
        </w:rPr>
        <w:t xml:space="preserve">nesuveiktų. </w:t>
      </w:r>
    </w:p>
    <w:p w14:paraId="7A42FA21" w14:textId="77777777" w:rsidR="00AB5496" w:rsidRDefault="00AB5496" w:rsidP="00AB5496">
      <w:pPr>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Pagrindinio ir papildomo jonizuojančiosios spinduliuotės ženklų naudojimas yra reglamentuotas Lietuvos higienos normoje HN 73:2018 ,,Pagrindinės radiacinės saugos normos“. </w:t>
      </w:r>
    </w:p>
    <w:p w14:paraId="10395CDC" w14:textId="26361E8C" w:rsidR="00AB5496" w:rsidRPr="00AB5496" w:rsidRDefault="00AB5496" w:rsidP="00AB5496">
      <w:pPr>
        <w:ind w:firstLine="851"/>
        <w:jc w:val="right"/>
        <w:rPr>
          <w:rFonts w:ascii="Times New Roman" w:hAnsi="Times New Roman" w:cs="Times New Roman"/>
          <w:i/>
          <w:iCs/>
          <w:sz w:val="24"/>
          <w:szCs w:val="24"/>
          <w:lang w:val="lt-LT"/>
        </w:rPr>
      </w:pPr>
      <w:proofErr w:type="spellStart"/>
      <w:r w:rsidRPr="00AB5496">
        <w:rPr>
          <w:rFonts w:ascii="Times New Roman" w:hAnsi="Times New Roman" w:cs="Times New Roman"/>
          <w:i/>
          <w:iCs/>
          <w:sz w:val="24"/>
          <w:szCs w:val="24"/>
        </w:rPr>
        <w:t>Informacijos</w:t>
      </w:r>
      <w:proofErr w:type="spellEnd"/>
      <w:r w:rsidRPr="00AB5496">
        <w:rPr>
          <w:rFonts w:ascii="Times New Roman" w:hAnsi="Times New Roman" w:cs="Times New Roman"/>
          <w:i/>
          <w:iCs/>
          <w:sz w:val="24"/>
          <w:szCs w:val="24"/>
        </w:rPr>
        <w:t xml:space="preserve"> </w:t>
      </w:r>
      <w:proofErr w:type="spellStart"/>
      <w:r w:rsidRPr="00AB5496">
        <w:rPr>
          <w:rFonts w:ascii="Times New Roman" w:hAnsi="Times New Roman" w:cs="Times New Roman"/>
          <w:i/>
          <w:iCs/>
          <w:sz w:val="24"/>
          <w:szCs w:val="24"/>
        </w:rPr>
        <w:t>šaltinis</w:t>
      </w:r>
      <w:proofErr w:type="spellEnd"/>
      <w:r w:rsidRPr="00AB5496">
        <w:rPr>
          <w:rFonts w:ascii="Times New Roman" w:hAnsi="Times New Roman" w:cs="Times New Roman"/>
          <w:i/>
          <w:iCs/>
          <w:sz w:val="24"/>
          <w:szCs w:val="24"/>
        </w:rPr>
        <w:t xml:space="preserve">: </w:t>
      </w:r>
      <w:proofErr w:type="spellStart"/>
      <w:r w:rsidRPr="00AB5496">
        <w:rPr>
          <w:rFonts w:ascii="Times New Roman" w:hAnsi="Times New Roman" w:cs="Times New Roman"/>
          <w:i/>
          <w:iCs/>
          <w:sz w:val="24"/>
          <w:szCs w:val="24"/>
        </w:rPr>
        <w:t>Tarptautinė</w:t>
      </w:r>
      <w:proofErr w:type="spellEnd"/>
      <w:r w:rsidRPr="00AB5496">
        <w:rPr>
          <w:rFonts w:ascii="Times New Roman" w:hAnsi="Times New Roman" w:cs="Times New Roman"/>
          <w:i/>
          <w:iCs/>
          <w:sz w:val="24"/>
          <w:szCs w:val="24"/>
        </w:rPr>
        <w:t xml:space="preserve"> </w:t>
      </w:r>
      <w:proofErr w:type="spellStart"/>
      <w:r w:rsidRPr="00AB5496">
        <w:rPr>
          <w:rFonts w:ascii="Times New Roman" w:hAnsi="Times New Roman" w:cs="Times New Roman"/>
          <w:i/>
          <w:iCs/>
          <w:sz w:val="24"/>
          <w:szCs w:val="24"/>
        </w:rPr>
        <w:t>atominės</w:t>
      </w:r>
      <w:proofErr w:type="spellEnd"/>
      <w:r w:rsidRPr="00AB5496">
        <w:rPr>
          <w:rFonts w:ascii="Times New Roman" w:hAnsi="Times New Roman" w:cs="Times New Roman"/>
          <w:i/>
          <w:iCs/>
          <w:sz w:val="24"/>
          <w:szCs w:val="24"/>
        </w:rPr>
        <w:t xml:space="preserve"> </w:t>
      </w:r>
      <w:proofErr w:type="spellStart"/>
      <w:r w:rsidRPr="00AB5496">
        <w:rPr>
          <w:rFonts w:ascii="Times New Roman" w:hAnsi="Times New Roman" w:cs="Times New Roman"/>
          <w:i/>
          <w:iCs/>
          <w:sz w:val="24"/>
          <w:szCs w:val="24"/>
        </w:rPr>
        <w:t>energijos</w:t>
      </w:r>
      <w:proofErr w:type="spellEnd"/>
      <w:r w:rsidRPr="00AB5496">
        <w:rPr>
          <w:rFonts w:ascii="Times New Roman" w:hAnsi="Times New Roman" w:cs="Times New Roman"/>
          <w:i/>
          <w:iCs/>
          <w:sz w:val="24"/>
          <w:szCs w:val="24"/>
        </w:rPr>
        <w:t xml:space="preserve"> </w:t>
      </w:r>
      <w:proofErr w:type="spellStart"/>
      <w:r w:rsidRPr="00AB5496">
        <w:rPr>
          <w:rFonts w:ascii="Times New Roman" w:hAnsi="Times New Roman" w:cs="Times New Roman"/>
          <w:i/>
          <w:iCs/>
          <w:sz w:val="24"/>
          <w:szCs w:val="24"/>
        </w:rPr>
        <w:t>agentūra</w:t>
      </w:r>
      <w:proofErr w:type="spellEnd"/>
      <w:r w:rsidRPr="00AB5496">
        <w:rPr>
          <w:rFonts w:ascii="Times New Roman" w:hAnsi="Times New Roman" w:cs="Times New Roman"/>
          <w:i/>
          <w:iCs/>
          <w:sz w:val="24"/>
          <w:szCs w:val="24"/>
          <w:lang w:val="lt-LT"/>
        </w:rPr>
        <w:t>.</w:t>
      </w:r>
    </w:p>
    <w:p w14:paraId="694B0078" w14:textId="77777777" w:rsidR="00AB5496" w:rsidRPr="00D0540B" w:rsidRDefault="00AB5496" w:rsidP="00D0540B">
      <w:pPr>
        <w:shd w:val="clear" w:color="auto" w:fill="FFFFFF"/>
        <w:spacing w:after="0" w:line="360" w:lineRule="auto"/>
        <w:ind w:firstLine="720"/>
        <w:jc w:val="both"/>
        <w:rPr>
          <w:rFonts w:ascii="Times New Roman" w:eastAsia="Times New Roman" w:hAnsi="Times New Roman" w:cs="Times New Roman"/>
          <w:sz w:val="24"/>
          <w:szCs w:val="24"/>
          <w:lang w:val="lt-LT"/>
        </w:rPr>
      </w:pPr>
    </w:p>
    <w:p w14:paraId="442A5200" w14:textId="77777777" w:rsidR="001C7F1E" w:rsidRPr="004A6D6F" w:rsidRDefault="001C7F1E" w:rsidP="001C7F1E">
      <w:pPr>
        <w:rPr>
          <w:rFonts w:eastAsiaTheme="minorEastAsia"/>
          <w:noProof/>
          <w:lang w:val="lt-LT"/>
        </w:rPr>
      </w:pPr>
    </w:p>
    <w:tbl>
      <w:tblPr>
        <w:tblStyle w:val="TableNormal1"/>
        <w:tblW w:w="0" w:type="auto"/>
        <w:tblInd w:w="0" w:type="dxa"/>
        <w:tblCellMar>
          <w:left w:w="0" w:type="dxa"/>
          <w:right w:w="0" w:type="dxa"/>
        </w:tblCellMar>
        <w:tblLook w:val="04A0" w:firstRow="1" w:lastRow="0" w:firstColumn="1" w:lastColumn="0" w:noHBand="0" w:noVBand="1"/>
      </w:tblPr>
      <w:tblGrid>
        <w:gridCol w:w="1326"/>
        <w:gridCol w:w="6289"/>
      </w:tblGrid>
      <w:tr w:rsidR="001C7F1E" w:rsidRPr="004A6D6F" w14:paraId="33689E29" w14:textId="77777777" w:rsidTr="001C7F1E">
        <w:trPr>
          <w:trHeight w:val="683"/>
        </w:trPr>
        <w:tc>
          <w:tcPr>
            <w:tcW w:w="1315" w:type="dxa"/>
            <w:tcBorders>
              <w:top w:val="nil"/>
              <w:left w:val="nil"/>
              <w:bottom w:val="nil"/>
              <w:right w:val="single" w:sz="8" w:space="0" w:color="auto"/>
            </w:tcBorders>
            <w:tcMar>
              <w:top w:w="0" w:type="dxa"/>
              <w:left w:w="108" w:type="dxa"/>
              <w:bottom w:w="0" w:type="dxa"/>
              <w:right w:w="108" w:type="dxa"/>
            </w:tcMar>
            <w:hideMark/>
          </w:tcPr>
          <w:p w14:paraId="2698B633" w14:textId="6277F88C" w:rsidR="001C7F1E" w:rsidRPr="004A6D6F" w:rsidRDefault="001C7F1E">
            <w:pPr>
              <w:rPr>
                <w:noProof/>
                <w:lang w:val="lt-LT"/>
              </w:rPr>
            </w:pPr>
            <w:r w:rsidRPr="004A6D6F">
              <w:rPr>
                <w:noProof/>
                <w:lang w:val="lt-LT"/>
              </w:rPr>
              <w:drawing>
                <wp:inline distT="0" distB="0" distL="0" distR="0" wp14:anchorId="3CC341DE" wp14:editId="0B7D56CF">
                  <wp:extent cx="704850" cy="1000125"/>
                  <wp:effectExtent l="0" t="0" r="0" b="9525"/>
                  <wp:docPr id="9" name="Paveikslėlis 9" descr="R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RS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1000125"/>
                          </a:xfrm>
                          <a:prstGeom prst="rect">
                            <a:avLst/>
                          </a:prstGeom>
                          <a:noFill/>
                          <a:ln>
                            <a:noFill/>
                          </a:ln>
                        </pic:spPr>
                      </pic:pic>
                    </a:graphicData>
                  </a:graphic>
                </wp:inline>
              </w:drawing>
            </w:r>
          </w:p>
        </w:tc>
        <w:tc>
          <w:tcPr>
            <w:tcW w:w="6289" w:type="dxa"/>
            <w:tcMar>
              <w:top w:w="0" w:type="dxa"/>
              <w:left w:w="108" w:type="dxa"/>
              <w:bottom w:w="0" w:type="dxa"/>
              <w:right w:w="108" w:type="dxa"/>
            </w:tcMar>
            <w:hideMark/>
          </w:tcPr>
          <w:p w14:paraId="4B928118" w14:textId="77777777" w:rsidR="001C7F1E" w:rsidRPr="004A6D6F" w:rsidRDefault="001C7F1E">
            <w:pPr>
              <w:rPr>
                <w:noProof/>
                <w:lang w:val="lt-LT"/>
              </w:rPr>
            </w:pPr>
            <w:r w:rsidRPr="004A6D6F">
              <w:rPr>
                <w:b/>
                <w:bCs/>
                <w:noProof/>
                <w:lang w:val="lt-LT"/>
              </w:rPr>
              <w:t>Radiacinės saugos centras</w:t>
            </w:r>
          </w:p>
          <w:p w14:paraId="4E6F42E5" w14:textId="77777777" w:rsidR="001C7F1E" w:rsidRPr="004A6D6F" w:rsidRDefault="001C7F1E">
            <w:pPr>
              <w:rPr>
                <w:noProof/>
                <w:lang w:val="lt-LT"/>
              </w:rPr>
            </w:pPr>
            <w:r w:rsidRPr="004A6D6F">
              <w:rPr>
                <w:noProof/>
                <w:lang w:val="lt-LT"/>
              </w:rPr>
              <w:t>Kalvarijų g. 153, Vilnius</w:t>
            </w:r>
          </w:p>
          <w:p w14:paraId="1D66287B" w14:textId="77777777" w:rsidR="001C7F1E" w:rsidRPr="004A6D6F" w:rsidRDefault="001C7F1E">
            <w:pPr>
              <w:rPr>
                <w:noProof/>
                <w:lang w:val="lt-LT"/>
              </w:rPr>
            </w:pPr>
            <w:r w:rsidRPr="004A6D6F">
              <w:rPr>
                <w:noProof/>
                <w:lang w:val="lt-LT"/>
              </w:rPr>
              <w:t>LT-08352, Lietuva</w:t>
            </w:r>
          </w:p>
          <w:p w14:paraId="732BAFA0" w14:textId="2EF8D60D" w:rsidR="001C7F1E" w:rsidRPr="004A6D6F" w:rsidRDefault="001C7F1E">
            <w:pPr>
              <w:rPr>
                <w:noProof/>
                <w:lang w:val="lt-LT"/>
              </w:rPr>
            </w:pPr>
            <w:r w:rsidRPr="004A6D6F">
              <w:rPr>
                <w:noProof/>
                <w:lang w:val="lt-LT"/>
              </w:rPr>
              <w:t>tel.: +370 5 236 1936</w:t>
            </w:r>
          </w:p>
          <w:p w14:paraId="1B388C84" w14:textId="77777777" w:rsidR="008C3D90" w:rsidRPr="004A6D6F" w:rsidRDefault="008C3D90">
            <w:pPr>
              <w:rPr>
                <w:noProof/>
                <w:lang w:val="lt-LT"/>
              </w:rPr>
            </w:pPr>
          </w:p>
          <w:p w14:paraId="6DFD8F20" w14:textId="3A6FB47C" w:rsidR="001C7F1E" w:rsidRPr="004A6D6F" w:rsidRDefault="001C7F1E">
            <w:pPr>
              <w:rPr>
                <w:noProof/>
                <w:lang w:val="lt-LT"/>
              </w:rPr>
            </w:pPr>
            <w:r w:rsidRPr="004A6D6F">
              <w:rPr>
                <w:rFonts w:ascii="Arial" w:eastAsia="Times New Roman" w:hAnsi="Arial" w:cs="Arial"/>
                <w:noProof/>
                <w:sz w:val="20"/>
                <w:szCs w:val="20"/>
                <w:lang w:val="lt-LT"/>
              </w:rPr>
              <w:drawing>
                <wp:inline distT="0" distB="0" distL="0" distR="0" wp14:anchorId="29C2C7ED" wp14:editId="372F861A">
                  <wp:extent cx="228600" cy="228600"/>
                  <wp:effectExtent l="0" t="0" r="0" b="0"/>
                  <wp:docPr id="8" name="Paveikslėlis 8" descr="Web Address Website - Free vector graphic on Pixabay">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 Address Website - Free vector graphic on Pixabay"/>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A6D6F">
              <w:rPr>
                <w:lang w:val="lt-LT"/>
              </w:rPr>
              <w:t xml:space="preserve"> </w:t>
            </w:r>
            <w:r w:rsidR="008C3D90" w:rsidRPr="004A6D6F">
              <w:rPr>
                <w:lang w:val="lt-LT"/>
              </w:rPr>
              <w:t xml:space="preserve">  </w:t>
            </w:r>
            <w:hyperlink r:id="rId16" w:history="1">
              <w:r w:rsidR="008C3D90" w:rsidRPr="004A6D6F">
                <w:rPr>
                  <w:rStyle w:val="Hipersaitas"/>
                  <w:rFonts w:ascii="Arial" w:eastAsia="Times New Roman" w:hAnsi="Arial" w:cs="Arial"/>
                  <w:sz w:val="20"/>
                  <w:szCs w:val="20"/>
                  <w:lang w:val="lt-LT"/>
                </w:rPr>
                <w:t>www.rsc.lt</w:t>
              </w:r>
            </w:hyperlink>
          </w:p>
        </w:tc>
      </w:tr>
      <w:tr w:rsidR="001C7F1E" w:rsidRPr="004A6D6F" w14:paraId="3558673A" w14:textId="77777777" w:rsidTr="001C7F1E">
        <w:trPr>
          <w:trHeight w:val="683"/>
        </w:trPr>
        <w:tc>
          <w:tcPr>
            <w:tcW w:w="1315" w:type="dxa"/>
            <w:tcBorders>
              <w:top w:val="nil"/>
              <w:left w:val="nil"/>
              <w:bottom w:val="nil"/>
              <w:right w:val="single" w:sz="8" w:space="0" w:color="auto"/>
            </w:tcBorders>
            <w:tcMar>
              <w:top w:w="0" w:type="dxa"/>
              <w:left w:w="108" w:type="dxa"/>
              <w:bottom w:w="0" w:type="dxa"/>
              <w:right w:w="108" w:type="dxa"/>
            </w:tcMar>
          </w:tcPr>
          <w:p w14:paraId="4F885526" w14:textId="77777777" w:rsidR="001C7F1E" w:rsidRPr="004A6D6F" w:rsidRDefault="001C7F1E">
            <w:pPr>
              <w:rPr>
                <w:noProof/>
                <w:lang w:val="lt-LT"/>
              </w:rPr>
            </w:pPr>
          </w:p>
        </w:tc>
        <w:tc>
          <w:tcPr>
            <w:tcW w:w="6289" w:type="dxa"/>
            <w:tcMar>
              <w:top w:w="0" w:type="dxa"/>
              <w:left w:w="108" w:type="dxa"/>
              <w:bottom w:w="0" w:type="dxa"/>
              <w:right w:w="108" w:type="dxa"/>
            </w:tcMar>
            <w:hideMark/>
          </w:tcPr>
          <w:p w14:paraId="3C376CDE" w14:textId="46315F10" w:rsidR="001C7F1E" w:rsidRPr="004A6D6F" w:rsidRDefault="001C7F1E">
            <w:pPr>
              <w:rPr>
                <w:b/>
                <w:bCs/>
                <w:lang w:val="lt-LT"/>
              </w:rPr>
            </w:pPr>
            <w:r w:rsidRPr="004A6D6F">
              <w:rPr>
                <w:noProof/>
                <w:lang w:val="lt-LT"/>
              </w:rPr>
              <w:drawing>
                <wp:inline distT="0" distB="0" distL="0" distR="0" wp14:anchorId="307CA69D" wp14:editId="17B33E1A">
                  <wp:extent cx="238125" cy="238125"/>
                  <wp:effectExtent l="0" t="0" r="9525" b="9525"/>
                  <wp:docPr id="7" name="Paveikslėlis 7" descr="Facebook“ – prisijunkite arba užsiregistruok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Facebook“ – prisijunkite arba užsiregistruoki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A6D6F">
              <w:rPr>
                <w:b/>
                <w:bCs/>
                <w:lang w:val="lt-LT"/>
              </w:rPr>
              <w:t xml:space="preserve"> </w:t>
            </w:r>
            <w:r w:rsidR="008C3D90" w:rsidRPr="004A6D6F">
              <w:rPr>
                <w:b/>
                <w:bCs/>
                <w:lang w:val="lt-LT"/>
              </w:rPr>
              <w:t xml:space="preserve"> </w:t>
            </w:r>
            <w:hyperlink r:id="rId18" w:history="1">
              <w:r w:rsidRPr="004A6D6F">
                <w:rPr>
                  <w:rStyle w:val="Hipersaitas"/>
                  <w:b/>
                  <w:bCs/>
                  <w:lang w:val="lt-LT"/>
                </w:rPr>
                <w:t>Radiacinės saugos centras</w:t>
              </w:r>
            </w:hyperlink>
          </w:p>
        </w:tc>
      </w:tr>
    </w:tbl>
    <w:bookmarkEnd w:id="0"/>
    <w:p w14:paraId="1B7CE919" w14:textId="3FAD6C62" w:rsidR="001C7F1E" w:rsidRPr="004A6D6F" w:rsidRDefault="001C7F1E" w:rsidP="001C7F1E">
      <w:pPr>
        <w:rPr>
          <w:b/>
          <w:bCs/>
          <w:lang w:val="lt-LT"/>
        </w:rPr>
      </w:pPr>
      <w:r w:rsidRPr="004A6D6F">
        <w:rPr>
          <w:lang w:val="lt-LT"/>
        </w:rPr>
        <w:t xml:space="preserve">           </w:t>
      </w:r>
    </w:p>
    <w:p w14:paraId="2207336F" w14:textId="497BFF8E" w:rsidR="001C7F1E" w:rsidRPr="004A6D6F" w:rsidRDefault="008C3D90" w:rsidP="001C7F1E">
      <w:pPr>
        <w:rPr>
          <w:rFonts w:ascii="Times New Roman" w:hAnsi="Times New Roman" w:cs="Times New Roman"/>
          <w:b/>
          <w:bCs/>
          <w:sz w:val="24"/>
          <w:szCs w:val="24"/>
          <w:lang w:val="lt-LT"/>
        </w:rPr>
      </w:pPr>
      <w:r w:rsidRPr="004A6D6F">
        <w:rPr>
          <w:noProof/>
          <w:lang w:val="lt-LT"/>
        </w:rPr>
        <w:lastRenderedPageBreak/>
        <w:drawing>
          <wp:inline distT="0" distB="0" distL="0" distR="0" wp14:anchorId="3507D5CF" wp14:editId="08A23D45">
            <wp:extent cx="4600575" cy="647700"/>
            <wp:effectExtent l="0" t="0" r="9525" b="0"/>
            <wp:docPr id="3" name="Paveikslėlis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00575" cy="647700"/>
                    </a:xfrm>
                    <a:prstGeom prst="rect">
                      <a:avLst/>
                    </a:prstGeom>
                    <a:noFill/>
                    <a:ln>
                      <a:noFill/>
                    </a:ln>
                  </pic:spPr>
                </pic:pic>
              </a:graphicData>
            </a:graphic>
          </wp:inline>
        </w:drawing>
      </w:r>
    </w:p>
    <w:tbl>
      <w:tblPr>
        <w:tblStyle w:val="1tinkleliolentelviesi-1parykinimas"/>
        <w:tblW w:w="0" w:type="auto"/>
        <w:tblLook w:val="04A0" w:firstRow="1" w:lastRow="0" w:firstColumn="1" w:lastColumn="0" w:noHBand="0" w:noVBand="1"/>
      </w:tblPr>
      <w:tblGrid>
        <w:gridCol w:w="7282"/>
      </w:tblGrid>
      <w:tr w:rsidR="008C3D90" w:rsidRPr="004A6D6F" w14:paraId="051AFC1D" w14:textId="77777777" w:rsidTr="008C3D90">
        <w:trPr>
          <w:cnfStyle w:val="100000000000" w:firstRow="1" w:lastRow="0" w:firstColumn="0" w:lastColumn="0" w:oddVBand="0" w:evenVBand="0" w:oddHBand="0" w:evenHBand="0" w:firstRowFirstColumn="0" w:firstRowLastColumn="0" w:lastRowFirstColumn="0" w:lastRowLastColumn="0"/>
          <w:trHeight w:val="2669"/>
        </w:trPr>
        <w:tc>
          <w:tcPr>
            <w:cnfStyle w:val="001000000000" w:firstRow="0" w:lastRow="0" w:firstColumn="1" w:lastColumn="0" w:oddVBand="0" w:evenVBand="0" w:oddHBand="0" w:evenHBand="0" w:firstRowFirstColumn="0" w:firstRowLastColumn="0" w:lastRowFirstColumn="0" w:lastRowLastColumn="0"/>
            <w:tcW w:w="7282" w:type="dxa"/>
          </w:tcPr>
          <w:p w14:paraId="1FDB7DF8" w14:textId="6904757B" w:rsidR="008C3D90" w:rsidRPr="004A6D6F" w:rsidRDefault="008C3D90" w:rsidP="008C3D90">
            <w:pPr>
              <w:rPr>
                <w:rFonts w:ascii="Times New Roman" w:hAnsi="Times New Roman" w:cs="Times New Roman"/>
                <w:b w:val="0"/>
                <w:bCs w:val="0"/>
                <w:color w:val="2F5496" w:themeColor="accent1" w:themeShade="BF"/>
                <w:sz w:val="24"/>
                <w:szCs w:val="24"/>
                <w:u w:val="single"/>
                <w:lang w:val="lt-LT"/>
              </w:rPr>
            </w:pPr>
            <w:r w:rsidRPr="004A6D6F">
              <w:rPr>
                <w:rFonts w:ascii="Times New Roman" w:hAnsi="Times New Roman" w:cs="Times New Roman"/>
                <w:color w:val="2F5496" w:themeColor="accent1" w:themeShade="BF"/>
                <w:sz w:val="24"/>
                <w:szCs w:val="24"/>
                <w:u w:val="single"/>
                <w:lang w:val="lt-LT"/>
              </w:rPr>
              <w:t xml:space="preserve">Radiacinės saugos centro naudingos nuorodos: </w:t>
            </w:r>
          </w:p>
          <w:p w14:paraId="6B1BD4AF" w14:textId="77777777" w:rsidR="008C3D90" w:rsidRPr="004A6D6F" w:rsidRDefault="008C3D90" w:rsidP="008C3D90">
            <w:pPr>
              <w:rPr>
                <w:rFonts w:ascii="Times New Roman" w:hAnsi="Times New Roman" w:cs="Times New Roman"/>
                <w:color w:val="2F5496" w:themeColor="accent1" w:themeShade="BF"/>
                <w:sz w:val="24"/>
                <w:szCs w:val="24"/>
                <w:u w:val="single"/>
                <w:lang w:val="lt-LT"/>
              </w:rPr>
            </w:pPr>
          </w:p>
          <w:tbl>
            <w:tblPr>
              <w:tblStyle w:val="Lentelstinklelis"/>
              <w:tblW w:w="7066" w:type="dxa"/>
              <w:tblLook w:val="04A0" w:firstRow="1" w:lastRow="0" w:firstColumn="1" w:lastColumn="0" w:noHBand="0" w:noVBand="1"/>
            </w:tblPr>
            <w:tblGrid>
              <w:gridCol w:w="7066"/>
            </w:tblGrid>
            <w:tr w:rsidR="008C3D90" w:rsidRPr="004A6D6F" w14:paraId="25E7289E" w14:textId="77777777" w:rsidTr="008C3D90">
              <w:trPr>
                <w:trHeight w:val="276"/>
              </w:trPr>
              <w:tc>
                <w:tcPr>
                  <w:tcW w:w="7066" w:type="dxa"/>
                  <w:tcBorders>
                    <w:top w:val="nil"/>
                    <w:left w:val="nil"/>
                    <w:bottom w:val="nil"/>
                    <w:right w:val="nil"/>
                  </w:tcBorders>
                </w:tcPr>
                <w:p w14:paraId="427C5435" w14:textId="77777777" w:rsidR="008C3D90" w:rsidRPr="004A6D6F" w:rsidRDefault="008C3D90" w:rsidP="008C3D90">
                  <w:pPr>
                    <w:spacing w:line="360" w:lineRule="auto"/>
                    <w:rPr>
                      <w:rStyle w:val="Hipersaitas"/>
                      <w:lang w:val="lt-LT"/>
                    </w:rPr>
                  </w:pPr>
                  <w:r w:rsidRPr="004A6D6F">
                    <w:rPr>
                      <mc:AlternateContent>
                        <mc:Choice Requires="w16se"/>
                        <mc:Fallback>
                          <w:rFonts w:ascii="Segoe UI Emoji" w:eastAsia="Segoe UI Emoji" w:hAnsi="Segoe UI Emoji" w:cs="Segoe UI Emoji"/>
                        </mc:Fallback>
                      </mc:AlternateContent>
                      <w:lang w:val="lt-LT"/>
                    </w:rPr>
                    <mc:AlternateContent>
                      <mc:Choice Requires="w16se">
                        <w16se:symEx w16se:font="Segoe UI Emoji" w16se:char="1F4E2"/>
                      </mc:Choice>
                      <mc:Fallback>
                        <w:t>📢</w:t>
                      </mc:Fallback>
                    </mc:AlternateContent>
                  </w:r>
                  <w:r w:rsidRPr="004A6D6F">
                    <w:rPr>
                      <w:sz w:val="24"/>
                      <w:szCs w:val="24"/>
                      <w:lang w:val="lt-LT"/>
                    </w:rPr>
                    <w:t xml:space="preserve"> </w:t>
                  </w:r>
                  <w:hyperlink r:id="rId21" w:history="1">
                    <w:r w:rsidRPr="004A6D6F">
                      <w:rPr>
                        <w:rStyle w:val="Hipersaitas"/>
                        <w:sz w:val="24"/>
                        <w:szCs w:val="24"/>
                        <w:lang w:val="lt-LT"/>
                      </w:rPr>
                      <w:t>Skelbiamos naujienos</w:t>
                    </w:r>
                  </w:hyperlink>
                </w:p>
                <w:p w14:paraId="36B7492D" w14:textId="7C7F94C8" w:rsidR="008C3D90" w:rsidRPr="004A6D6F" w:rsidRDefault="008C3D90" w:rsidP="008C3D90">
                  <w:pPr>
                    <w:spacing w:line="360" w:lineRule="auto"/>
                    <w:rPr>
                      <w:lang w:val="lt-LT"/>
                    </w:rPr>
                  </w:pPr>
                  <w:hyperlink r:id="rId22" w:history="1">
                    <w:r w:rsidRPr="00AB5496">
                      <w:rPr>
                        <w:rStyle w:val="Hipersaitas"/>
                        <w:rFonts w:ascii="Segoe UI Emoji" w:hAnsi="Segoe UI Emoji" w:cs="Segoe UI Emoji"/>
                        <w:lang w:val="lt-LT"/>
                      </w:rPr>
                      <w:t>❓</w:t>
                    </w:r>
                    <w:r w:rsidRPr="00AB5496">
                      <w:rPr>
                        <w:rStyle w:val="Hipersaitas"/>
                        <w:rFonts w:cstheme="minorHAnsi"/>
                        <w:lang w:val="lt-LT"/>
                      </w:rPr>
                      <w:t xml:space="preserve">   </w:t>
                    </w:r>
                    <w:r w:rsidRPr="00AB5496">
                      <w:rPr>
                        <w:rStyle w:val="Hipersaitas"/>
                        <w:sz w:val="24"/>
                        <w:szCs w:val="24"/>
                        <w:lang w:val="lt-LT"/>
                      </w:rPr>
                      <w:t>Dažniausiai užduodami klausimai</w:t>
                    </w:r>
                  </w:hyperlink>
                </w:p>
                <w:p w14:paraId="307F079C" w14:textId="62923035" w:rsidR="008C3D90" w:rsidRPr="004A6D6F" w:rsidRDefault="008C3D90" w:rsidP="008C3D90">
                  <w:pPr>
                    <w:spacing w:line="360" w:lineRule="auto"/>
                    <w:rPr>
                      <w:sz w:val="24"/>
                      <w:szCs w:val="24"/>
                      <w:lang w:val="lt-LT"/>
                    </w:rPr>
                  </w:pPr>
                  <w:r w:rsidRPr="004A6D6F">
                    <w:rPr>
                      <mc:AlternateContent>
                        <mc:Choice Requires="w16se">
                          <w:rFonts w:cstheme="minorHAnsi"/>
                        </mc:Choice>
                        <mc:Fallback>
                          <w:rFonts w:ascii="Segoe UI Emoji" w:eastAsia="Segoe UI Emoji" w:hAnsi="Segoe UI Emoji" w:cs="Segoe UI Emoji"/>
                        </mc:Fallback>
                      </mc:AlternateContent>
                      <w:lang w:val="lt-LT"/>
                    </w:rPr>
                    <mc:AlternateContent>
                      <mc:Choice Requires="w16se">
                        <w16se:symEx w16se:font="Segoe UI Emoji" w16se:char="1F440"/>
                      </mc:Choice>
                      <mc:Fallback>
                        <w:t>👀</w:t>
                      </mc:Fallback>
                    </mc:AlternateContent>
                  </w:r>
                  <w:r w:rsidRPr="004A6D6F">
                    <w:rPr>
                      <w:rFonts w:cstheme="minorHAnsi"/>
                      <w:lang w:val="lt-LT"/>
                    </w:rPr>
                    <w:t xml:space="preserve"> </w:t>
                  </w:r>
                  <w:hyperlink r:id="rId23" w:history="1">
                    <w:r w:rsidRPr="00AB5496">
                      <w:rPr>
                        <w:rStyle w:val="Hipersaitas"/>
                        <w:sz w:val="24"/>
                        <w:szCs w:val="24"/>
                        <w:lang w:val="lt-LT"/>
                      </w:rPr>
                      <w:t>Radiacinis fonas Lietuvoje</w:t>
                    </w:r>
                  </w:hyperlink>
                </w:p>
                <w:p w14:paraId="69C7C70C" w14:textId="08159979" w:rsidR="00AB5496" w:rsidRPr="004A6D6F" w:rsidRDefault="008C3D90" w:rsidP="00AB5496">
                  <w:pPr>
                    <w:spacing w:line="360" w:lineRule="auto"/>
                    <w:rPr>
                      <w:sz w:val="24"/>
                      <w:szCs w:val="24"/>
                      <w:lang w:val="lt-LT"/>
                    </w:rPr>
                  </w:pPr>
                  <w:r w:rsidRPr="004A6D6F">
                    <w:rPr>
                      <w:rFonts w:ascii="Segoe UI Emoji" w:hAnsi="Segoe UI Emoji" w:cs="Segoe UI Emoji"/>
                      <w:lang w:val="lt-LT"/>
                    </w:rPr>
                    <w:t xml:space="preserve"> ❗</w:t>
                  </w:r>
                  <w:r w:rsidRPr="004A6D6F">
                    <w:rPr>
                      <w:rFonts w:cstheme="minorHAnsi"/>
                      <w:lang w:val="lt-LT"/>
                    </w:rPr>
                    <w:t xml:space="preserve">   </w:t>
                  </w:r>
                  <w:hyperlink r:id="rId24" w:history="1">
                    <w:r w:rsidRPr="00AB5496">
                      <w:rPr>
                        <w:rStyle w:val="Hipersaitas"/>
                        <w:sz w:val="24"/>
                        <w:szCs w:val="24"/>
                        <w:lang w:val="lt-LT"/>
                      </w:rPr>
                      <w:t>Ką reikia žinoti apie pasirengimą branduolinei avarijai?</w:t>
                    </w:r>
                  </w:hyperlink>
                </w:p>
                <w:p w14:paraId="302C1324" w14:textId="3B4D7897" w:rsidR="008C3D90" w:rsidRPr="004A6D6F" w:rsidRDefault="008C3D90" w:rsidP="008C3D90">
                  <w:pPr>
                    <w:spacing w:line="360" w:lineRule="auto"/>
                    <w:rPr>
                      <w:sz w:val="24"/>
                      <w:szCs w:val="24"/>
                      <w:lang w:val="lt-LT"/>
                    </w:rPr>
                  </w:pPr>
                </w:p>
              </w:tc>
            </w:tr>
          </w:tbl>
          <w:p w14:paraId="7F94A8C1" w14:textId="77777777" w:rsidR="008C3D90" w:rsidRPr="004A6D6F" w:rsidRDefault="008C3D90" w:rsidP="001C7F1E">
            <w:pPr>
              <w:rPr>
                <w:rFonts w:ascii="Times New Roman" w:hAnsi="Times New Roman" w:cs="Times New Roman"/>
                <w:b w:val="0"/>
                <w:bCs w:val="0"/>
                <w:sz w:val="24"/>
                <w:szCs w:val="24"/>
                <w:lang w:val="lt-LT"/>
              </w:rPr>
            </w:pPr>
          </w:p>
        </w:tc>
      </w:tr>
    </w:tbl>
    <w:p w14:paraId="094CEA84" w14:textId="1A72588C" w:rsidR="001C7F1E" w:rsidRPr="004A6D6F" w:rsidRDefault="001C7F1E" w:rsidP="001C7F1E">
      <w:pPr>
        <w:rPr>
          <w:rFonts w:ascii="Times New Roman" w:hAnsi="Times New Roman" w:cs="Times New Roman"/>
          <w:b/>
          <w:bCs/>
          <w:sz w:val="24"/>
          <w:szCs w:val="24"/>
          <w:lang w:val="lt-LT"/>
        </w:rPr>
      </w:pPr>
    </w:p>
    <w:bookmarkEnd w:id="1"/>
    <w:p w14:paraId="7479F4D2" w14:textId="77777777" w:rsidR="001C7F1E" w:rsidRPr="004A6D6F" w:rsidRDefault="001C7F1E" w:rsidP="001C7F1E">
      <w:pPr>
        <w:rPr>
          <w:b/>
          <w:bCs/>
          <w:color w:val="2F5496" w:themeColor="accent1" w:themeShade="BF"/>
          <w:u w:val="single"/>
          <w:lang w:val="lt-LT"/>
        </w:rPr>
      </w:pPr>
    </w:p>
    <w:p w14:paraId="01D44AAF" w14:textId="77777777" w:rsidR="001C7F1E" w:rsidRPr="004A6D6F" w:rsidRDefault="001C7F1E" w:rsidP="001C7F1E">
      <w:pPr>
        <w:rPr>
          <w:lang w:val="lt-LT"/>
        </w:rPr>
      </w:pPr>
    </w:p>
    <w:p w14:paraId="26ABF658" w14:textId="34946A6A" w:rsidR="00D81748" w:rsidRPr="004A6D6F" w:rsidRDefault="00D81748" w:rsidP="001C7F1E">
      <w:pPr>
        <w:pStyle w:val="Sraopastraipa"/>
        <w:spacing w:before="100" w:beforeAutospacing="1" w:after="100" w:afterAutospacing="1" w:line="240" w:lineRule="auto"/>
        <w:ind w:left="-284"/>
        <w:rPr>
          <w:rFonts w:ascii="Arial" w:eastAsia="Times New Roman" w:hAnsi="Arial" w:cs="Arial"/>
          <w:b/>
          <w:bCs/>
          <w:color w:val="002060"/>
          <w:sz w:val="20"/>
          <w:szCs w:val="20"/>
          <w:lang w:val="lt-LT"/>
        </w:rPr>
      </w:pPr>
    </w:p>
    <w:sectPr w:rsidR="00D81748" w:rsidRPr="004A6D6F" w:rsidSect="00BE7A34">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276" w:left="144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488D2" w14:textId="77777777" w:rsidR="00BA3005" w:rsidRDefault="00BA3005" w:rsidP="00EA29D8">
      <w:pPr>
        <w:spacing w:after="0" w:line="240" w:lineRule="auto"/>
      </w:pPr>
      <w:r>
        <w:separator/>
      </w:r>
    </w:p>
  </w:endnote>
  <w:endnote w:type="continuationSeparator" w:id="0">
    <w:p w14:paraId="1D7305F1" w14:textId="77777777" w:rsidR="00BA3005" w:rsidRDefault="00BA3005" w:rsidP="00EA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2CB87" w14:textId="77777777" w:rsidR="000C6438" w:rsidRDefault="000C643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3A0FA" w14:textId="081FCFCB" w:rsidR="00F241BB" w:rsidRPr="00F241BB" w:rsidRDefault="001137F5" w:rsidP="00F241BB">
    <w:pPr>
      <w:jc w:val="both"/>
      <w:rPr>
        <w:sz w:val="20"/>
        <w:szCs w:val="20"/>
        <w:lang w:val="lt-LT"/>
      </w:rPr>
    </w:pPr>
    <w:proofErr w:type="spellStart"/>
    <w:r w:rsidRPr="00F241BB">
      <w:rPr>
        <w:rStyle w:val="Grietas"/>
        <w:rFonts w:cstheme="minorHAnsi"/>
        <w:color w:val="000000"/>
        <w:sz w:val="20"/>
        <w:szCs w:val="20"/>
        <w:shd w:val="clear" w:color="auto" w:fill="FFFFFF"/>
      </w:rPr>
      <w:t>Radiacinės</w:t>
    </w:r>
    <w:proofErr w:type="spellEnd"/>
    <w:r w:rsidRPr="00F241BB">
      <w:rPr>
        <w:rStyle w:val="Grietas"/>
        <w:rFonts w:cstheme="minorHAnsi"/>
        <w:color w:val="000000"/>
        <w:sz w:val="20"/>
        <w:szCs w:val="20"/>
        <w:shd w:val="clear" w:color="auto" w:fill="FFFFFF"/>
      </w:rPr>
      <w:t xml:space="preserve"> </w:t>
    </w:r>
    <w:proofErr w:type="spellStart"/>
    <w:r w:rsidRPr="00F241BB">
      <w:rPr>
        <w:rStyle w:val="Grietas"/>
        <w:rFonts w:cstheme="minorHAnsi"/>
        <w:color w:val="000000"/>
        <w:sz w:val="20"/>
        <w:szCs w:val="20"/>
        <w:shd w:val="clear" w:color="auto" w:fill="FFFFFF"/>
      </w:rPr>
      <w:t>saugos</w:t>
    </w:r>
    <w:proofErr w:type="spellEnd"/>
    <w:r w:rsidRPr="00F241BB">
      <w:rPr>
        <w:rStyle w:val="Grietas"/>
        <w:rFonts w:cstheme="minorHAnsi"/>
        <w:color w:val="000000"/>
        <w:sz w:val="20"/>
        <w:szCs w:val="20"/>
        <w:shd w:val="clear" w:color="auto" w:fill="FFFFFF"/>
      </w:rPr>
      <w:t xml:space="preserve"> </w:t>
    </w:r>
    <w:proofErr w:type="spellStart"/>
    <w:r w:rsidRPr="00F241BB">
      <w:rPr>
        <w:rStyle w:val="Grietas"/>
        <w:rFonts w:cstheme="minorHAnsi"/>
        <w:color w:val="000000"/>
        <w:sz w:val="20"/>
        <w:szCs w:val="20"/>
        <w:shd w:val="clear" w:color="auto" w:fill="FFFFFF"/>
      </w:rPr>
      <w:t>centras</w:t>
    </w:r>
    <w:proofErr w:type="spellEnd"/>
    <w:r w:rsidRPr="00F241BB">
      <w:rPr>
        <w:rStyle w:val="Grietas"/>
        <w:rFonts w:cstheme="minorHAnsi"/>
        <w:color w:val="000000"/>
        <w:sz w:val="20"/>
        <w:szCs w:val="20"/>
        <w:shd w:val="clear" w:color="auto" w:fill="FFFFFF"/>
      </w:rPr>
      <w:t xml:space="preserve"> (RSC)</w:t>
    </w:r>
    <w:r w:rsidRPr="00F241BB">
      <w:rPr>
        <w:rFonts w:cstheme="minorHAnsi"/>
        <w:color w:val="000000"/>
        <w:sz w:val="20"/>
        <w:szCs w:val="20"/>
        <w:shd w:val="clear" w:color="auto" w:fill="FFFFFF"/>
      </w:rPr>
      <w:t> </w:t>
    </w:r>
    <w:r w:rsidR="000C6438">
      <w:rPr>
        <w:rFonts w:cstheme="minorHAnsi"/>
        <w:color w:val="000000"/>
        <w:sz w:val="20"/>
        <w:szCs w:val="20"/>
        <w:shd w:val="clear" w:color="auto" w:fill="FFFFFF"/>
      </w:rPr>
      <w:t xml:space="preserve">– </w:t>
    </w:r>
    <w:proofErr w:type="spellStart"/>
    <w:r w:rsidR="00F241BB" w:rsidRPr="00F241BB">
      <w:rPr>
        <w:color w:val="000000"/>
        <w:sz w:val="20"/>
        <w:szCs w:val="20"/>
      </w:rPr>
      <w:t>reguliuojančioji</w:t>
    </w:r>
    <w:proofErr w:type="spellEnd"/>
    <w:r w:rsidR="00F241BB" w:rsidRPr="00F241BB">
      <w:rPr>
        <w:color w:val="000000"/>
        <w:sz w:val="20"/>
        <w:szCs w:val="20"/>
      </w:rPr>
      <w:t xml:space="preserve"> </w:t>
    </w:r>
    <w:proofErr w:type="spellStart"/>
    <w:r w:rsidR="00F241BB" w:rsidRPr="00F241BB">
      <w:rPr>
        <w:color w:val="000000"/>
        <w:sz w:val="20"/>
        <w:szCs w:val="20"/>
      </w:rPr>
      <w:t>institucija</w:t>
    </w:r>
    <w:proofErr w:type="spellEnd"/>
    <w:r w:rsidR="00D36D79">
      <w:rPr>
        <w:color w:val="000000"/>
        <w:sz w:val="20"/>
        <w:szCs w:val="20"/>
      </w:rPr>
      <w:t xml:space="preserve"> </w:t>
    </w:r>
    <w:proofErr w:type="spellStart"/>
    <w:r w:rsidR="00D36D79">
      <w:rPr>
        <w:color w:val="000000"/>
        <w:sz w:val="20"/>
        <w:szCs w:val="20"/>
      </w:rPr>
      <w:t>radiacinės</w:t>
    </w:r>
    <w:proofErr w:type="spellEnd"/>
    <w:r w:rsidR="00D36D79">
      <w:rPr>
        <w:color w:val="000000"/>
        <w:sz w:val="20"/>
        <w:szCs w:val="20"/>
      </w:rPr>
      <w:t xml:space="preserve"> </w:t>
    </w:r>
    <w:proofErr w:type="spellStart"/>
    <w:r w:rsidR="00D36D79">
      <w:rPr>
        <w:color w:val="000000"/>
        <w:sz w:val="20"/>
        <w:szCs w:val="20"/>
      </w:rPr>
      <w:t>saugos</w:t>
    </w:r>
    <w:proofErr w:type="spellEnd"/>
    <w:r w:rsidR="00D36D79">
      <w:rPr>
        <w:color w:val="000000"/>
        <w:sz w:val="20"/>
        <w:szCs w:val="20"/>
      </w:rPr>
      <w:t xml:space="preserve"> </w:t>
    </w:r>
    <w:proofErr w:type="spellStart"/>
    <w:r w:rsidR="00D36D79">
      <w:rPr>
        <w:color w:val="000000"/>
        <w:sz w:val="20"/>
        <w:szCs w:val="20"/>
      </w:rPr>
      <w:t>klausimais</w:t>
    </w:r>
    <w:proofErr w:type="spellEnd"/>
    <w:r w:rsidR="00F241BB" w:rsidRPr="00F241BB">
      <w:rPr>
        <w:color w:val="000000"/>
        <w:sz w:val="20"/>
        <w:szCs w:val="20"/>
      </w:rPr>
      <w:t xml:space="preserve">, </w:t>
    </w:r>
    <w:proofErr w:type="spellStart"/>
    <w:r w:rsidR="00F241BB" w:rsidRPr="00F241BB">
      <w:rPr>
        <w:color w:val="000000"/>
        <w:sz w:val="20"/>
        <w:szCs w:val="20"/>
      </w:rPr>
      <w:t>kurios</w:t>
    </w:r>
    <w:proofErr w:type="spellEnd"/>
    <w:r w:rsidR="00F241BB" w:rsidRPr="00F241BB">
      <w:rPr>
        <w:color w:val="000000"/>
        <w:sz w:val="20"/>
        <w:szCs w:val="20"/>
      </w:rPr>
      <w:t xml:space="preserve"> </w:t>
    </w:r>
    <w:proofErr w:type="spellStart"/>
    <w:r w:rsidR="00F241BB" w:rsidRPr="00F241BB">
      <w:rPr>
        <w:color w:val="000000"/>
        <w:sz w:val="20"/>
        <w:szCs w:val="20"/>
      </w:rPr>
      <w:t>paskirtis</w:t>
    </w:r>
    <w:proofErr w:type="spellEnd"/>
    <w:r w:rsidR="00F241BB" w:rsidRPr="00F241BB">
      <w:rPr>
        <w:color w:val="000000"/>
        <w:sz w:val="20"/>
        <w:szCs w:val="20"/>
      </w:rPr>
      <w:t xml:space="preserve"> – </w:t>
    </w:r>
    <w:proofErr w:type="spellStart"/>
    <w:r w:rsidR="00F241BB" w:rsidRPr="00F241BB">
      <w:rPr>
        <w:color w:val="000000"/>
        <w:sz w:val="20"/>
        <w:szCs w:val="20"/>
      </w:rPr>
      <w:t>vykdyti</w:t>
    </w:r>
    <w:proofErr w:type="spellEnd"/>
    <w:r w:rsidR="00F241BB" w:rsidRPr="00F241BB">
      <w:rPr>
        <w:color w:val="000000"/>
        <w:sz w:val="20"/>
        <w:szCs w:val="20"/>
      </w:rPr>
      <w:t xml:space="preserve"> </w:t>
    </w:r>
    <w:proofErr w:type="spellStart"/>
    <w:r w:rsidR="00F241BB" w:rsidRPr="00F241BB">
      <w:rPr>
        <w:color w:val="000000"/>
        <w:sz w:val="20"/>
        <w:szCs w:val="20"/>
      </w:rPr>
      <w:t>žmonių</w:t>
    </w:r>
    <w:proofErr w:type="spellEnd"/>
    <w:r w:rsidR="00F241BB" w:rsidRPr="00F241BB">
      <w:rPr>
        <w:color w:val="000000"/>
        <w:sz w:val="20"/>
        <w:szCs w:val="20"/>
      </w:rPr>
      <w:t xml:space="preserve"> </w:t>
    </w:r>
    <w:proofErr w:type="spellStart"/>
    <w:r w:rsidR="00F241BB" w:rsidRPr="00F241BB">
      <w:rPr>
        <w:color w:val="000000"/>
        <w:sz w:val="20"/>
        <w:szCs w:val="20"/>
      </w:rPr>
      <w:t>ir</w:t>
    </w:r>
    <w:proofErr w:type="spellEnd"/>
    <w:r w:rsidR="00F241BB" w:rsidRPr="00F241BB">
      <w:rPr>
        <w:color w:val="000000"/>
        <w:sz w:val="20"/>
        <w:szCs w:val="20"/>
      </w:rPr>
      <w:t xml:space="preserve"> </w:t>
    </w:r>
    <w:proofErr w:type="spellStart"/>
    <w:r w:rsidR="00F241BB" w:rsidRPr="00F241BB">
      <w:rPr>
        <w:color w:val="000000"/>
        <w:sz w:val="20"/>
        <w:szCs w:val="20"/>
      </w:rPr>
      <w:t>aplinkos</w:t>
    </w:r>
    <w:proofErr w:type="spellEnd"/>
    <w:r w:rsidR="00F241BB" w:rsidRPr="00F241BB">
      <w:rPr>
        <w:color w:val="000000"/>
        <w:sz w:val="20"/>
        <w:szCs w:val="20"/>
      </w:rPr>
      <w:t xml:space="preserve"> </w:t>
    </w:r>
    <w:proofErr w:type="spellStart"/>
    <w:r w:rsidR="00F241BB" w:rsidRPr="00F241BB">
      <w:rPr>
        <w:color w:val="000000"/>
        <w:sz w:val="20"/>
        <w:szCs w:val="20"/>
      </w:rPr>
      <w:t>apšvitos</w:t>
    </w:r>
    <w:proofErr w:type="spellEnd"/>
    <w:r w:rsidR="00F241BB" w:rsidRPr="00F241BB">
      <w:rPr>
        <w:color w:val="000000"/>
        <w:sz w:val="20"/>
        <w:szCs w:val="20"/>
      </w:rPr>
      <w:t xml:space="preserve"> </w:t>
    </w:r>
    <w:proofErr w:type="spellStart"/>
    <w:r w:rsidR="00F241BB" w:rsidRPr="00F241BB">
      <w:rPr>
        <w:color w:val="000000"/>
        <w:sz w:val="20"/>
        <w:szCs w:val="20"/>
      </w:rPr>
      <w:t>bei</w:t>
    </w:r>
    <w:proofErr w:type="spellEnd"/>
    <w:r w:rsidR="00F241BB" w:rsidRPr="00F241BB">
      <w:rPr>
        <w:color w:val="000000"/>
        <w:sz w:val="20"/>
        <w:szCs w:val="20"/>
      </w:rPr>
      <w:t xml:space="preserve"> </w:t>
    </w:r>
    <w:proofErr w:type="spellStart"/>
    <w:r w:rsidR="00F241BB" w:rsidRPr="00F241BB">
      <w:rPr>
        <w:color w:val="000000"/>
        <w:sz w:val="20"/>
        <w:szCs w:val="20"/>
      </w:rPr>
      <w:t>veiklos</w:t>
    </w:r>
    <w:proofErr w:type="spellEnd"/>
    <w:r w:rsidR="00F241BB" w:rsidRPr="00F241BB">
      <w:rPr>
        <w:color w:val="000000"/>
        <w:sz w:val="20"/>
        <w:szCs w:val="20"/>
      </w:rPr>
      <w:t xml:space="preserve"> </w:t>
    </w:r>
    <w:proofErr w:type="spellStart"/>
    <w:r w:rsidR="00F241BB" w:rsidRPr="00F241BB">
      <w:rPr>
        <w:color w:val="000000"/>
        <w:sz w:val="20"/>
        <w:szCs w:val="20"/>
      </w:rPr>
      <w:t>su</w:t>
    </w:r>
    <w:proofErr w:type="spellEnd"/>
    <w:r w:rsidR="00F241BB" w:rsidRPr="00F241BB">
      <w:rPr>
        <w:color w:val="000000"/>
        <w:sz w:val="20"/>
        <w:szCs w:val="20"/>
      </w:rPr>
      <w:t xml:space="preserve"> </w:t>
    </w:r>
    <w:proofErr w:type="spellStart"/>
    <w:r w:rsidR="00F241BB" w:rsidRPr="00F241BB">
      <w:rPr>
        <w:color w:val="000000"/>
        <w:sz w:val="20"/>
        <w:szCs w:val="20"/>
      </w:rPr>
      <w:t>jonizuojančiosios</w:t>
    </w:r>
    <w:proofErr w:type="spellEnd"/>
    <w:r w:rsidR="00F241BB" w:rsidRPr="00F241BB">
      <w:rPr>
        <w:color w:val="000000"/>
        <w:sz w:val="20"/>
        <w:szCs w:val="20"/>
      </w:rPr>
      <w:t xml:space="preserve"> </w:t>
    </w:r>
    <w:proofErr w:type="spellStart"/>
    <w:r w:rsidR="00F241BB" w:rsidRPr="00F241BB">
      <w:rPr>
        <w:color w:val="000000"/>
        <w:sz w:val="20"/>
        <w:szCs w:val="20"/>
      </w:rPr>
      <w:t>spinduliuotės</w:t>
    </w:r>
    <w:proofErr w:type="spellEnd"/>
    <w:r w:rsidR="00F241BB" w:rsidRPr="00F241BB">
      <w:rPr>
        <w:color w:val="000000"/>
        <w:sz w:val="20"/>
        <w:szCs w:val="20"/>
      </w:rPr>
      <w:t xml:space="preserve"> </w:t>
    </w:r>
    <w:proofErr w:type="spellStart"/>
    <w:r w:rsidR="00F241BB" w:rsidRPr="00F241BB">
      <w:rPr>
        <w:color w:val="000000"/>
        <w:sz w:val="20"/>
        <w:szCs w:val="20"/>
      </w:rPr>
      <w:t>šaltiniais</w:t>
    </w:r>
    <w:proofErr w:type="spellEnd"/>
    <w:r w:rsidR="00F241BB" w:rsidRPr="00F241BB">
      <w:rPr>
        <w:color w:val="000000"/>
        <w:sz w:val="20"/>
        <w:szCs w:val="20"/>
      </w:rPr>
      <w:t xml:space="preserve">, </w:t>
    </w:r>
    <w:proofErr w:type="spellStart"/>
    <w:r w:rsidR="00F241BB" w:rsidRPr="00F241BB">
      <w:rPr>
        <w:color w:val="000000"/>
        <w:sz w:val="20"/>
        <w:szCs w:val="20"/>
      </w:rPr>
      <w:t>išskyrus</w:t>
    </w:r>
    <w:proofErr w:type="spellEnd"/>
    <w:r w:rsidR="00F241BB" w:rsidRPr="00F241BB">
      <w:rPr>
        <w:color w:val="000000"/>
        <w:sz w:val="20"/>
        <w:szCs w:val="20"/>
      </w:rPr>
      <w:t xml:space="preserve"> </w:t>
    </w:r>
    <w:proofErr w:type="spellStart"/>
    <w:r w:rsidR="00F241BB" w:rsidRPr="00F241BB">
      <w:rPr>
        <w:color w:val="000000"/>
        <w:sz w:val="20"/>
        <w:szCs w:val="20"/>
      </w:rPr>
      <w:t>branduolinės</w:t>
    </w:r>
    <w:proofErr w:type="spellEnd"/>
    <w:r w:rsidR="00F241BB" w:rsidRPr="00F241BB">
      <w:rPr>
        <w:color w:val="000000"/>
        <w:sz w:val="20"/>
        <w:szCs w:val="20"/>
      </w:rPr>
      <w:t xml:space="preserve"> </w:t>
    </w:r>
    <w:proofErr w:type="spellStart"/>
    <w:r w:rsidR="00F241BB" w:rsidRPr="00F241BB">
      <w:rPr>
        <w:color w:val="000000"/>
        <w:sz w:val="20"/>
        <w:szCs w:val="20"/>
      </w:rPr>
      <w:t>energetikos</w:t>
    </w:r>
    <w:proofErr w:type="spellEnd"/>
    <w:r w:rsidR="00F241BB" w:rsidRPr="00F241BB">
      <w:rPr>
        <w:color w:val="000000"/>
        <w:sz w:val="20"/>
        <w:szCs w:val="20"/>
      </w:rPr>
      <w:t xml:space="preserve"> </w:t>
    </w:r>
    <w:proofErr w:type="spellStart"/>
    <w:r w:rsidR="00F241BB" w:rsidRPr="00F241BB">
      <w:rPr>
        <w:color w:val="000000"/>
        <w:sz w:val="20"/>
        <w:szCs w:val="20"/>
      </w:rPr>
      <w:t>srities</w:t>
    </w:r>
    <w:proofErr w:type="spellEnd"/>
    <w:r w:rsidR="00F241BB" w:rsidRPr="00F241BB">
      <w:rPr>
        <w:color w:val="000000"/>
        <w:sz w:val="20"/>
        <w:szCs w:val="20"/>
      </w:rPr>
      <w:t xml:space="preserve"> </w:t>
    </w:r>
    <w:proofErr w:type="spellStart"/>
    <w:r w:rsidR="00F241BB" w:rsidRPr="00F241BB">
      <w:rPr>
        <w:color w:val="000000"/>
        <w:sz w:val="20"/>
        <w:szCs w:val="20"/>
      </w:rPr>
      <w:t>veiklą</w:t>
    </w:r>
    <w:proofErr w:type="spellEnd"/>
    <w:r w:rsidR="00F241BB" w:rsidRPr="00F241BB">
      <w:rPr>
        <w:color w:val="000000"/>
        <w:sz w:val="20"/>
        <w:szCs w:val="20"/>
      </w:rPr>
      <w:t xml:space="preserve"> </w:t>
    </w:r>
    <w:proofErr w:type="spellStart"/>
    <w:r w:rsidR="00F241BB" w:rsidRPr="00F241BB">
      <w:rPr>
        <w:color w:val="000000"/>
        <w:sz w:val="20"/>
        <w:szCs w:val="20"/>
      </w:rPr>
      <w:t>su</w:t>
    </w:r>
    <w:proofErr w:type="spellEnd"/>
    <w:r w:rsidR="00F241BB" w:rsidRPr="00F241BB">
      <w:rPr>
        <w:color w:val="000000"/>
        <w:sz w:val="20"/>
        <w:szCs w:val="20"/>
      </w:rPr>
      <w:t xml:space="preserve"> </w:t>
    </w:r>
    <w:proofErr w:type="spellStart"/>
    <w:r w:rsidR="00F241BB" w:rsidRPr="00F241BB">
      <w:rPr>
        <w:color w:val="000000"/>
        <w:sz w:val="20"/>
        <w:szCs w:val="20"/>
      </w:rPr>
      <w:t>jonizuojančiosios</w:t>
    </w:r>
    <w:proofErr w:type="spellEnd"/>
    <w:r w:rsidR="00F241BB" w:rsidRPr="00F241BB">
      <w:rPr>
        <w:color w:val="000000"/>
        <w:sz w:val="20"/>
        <w:szCs w:val="20"/>
      </w:rPr>
      <w:t xml:space="preserve"> </w:t>
    </w:r>
    <w:proofErr w:type="spellStart"/>
    <w:r w:rsidR="00F241BB" w:rsidRPr="00F241BB">
      <w:rPr>
        <w:color w:val="000000"/>
        <w:sz w:val="20"/>
        <w:szCs w:val="20"/>
      </w:rPr>
      <w:t>spinduliuotės</w:t>
    </w:r>
    <w:proofErr w:type="spellEnd"/>
    <w:r w:rsidR="00F241BB" w:rsidRPr="00F241BB">
      <w:rPr>
        <w:color w:val="000000"/>
        <w:sz w:val="20"/>
        <w:szCs w:val="20"/>
      </w:rPr>
      <w:t xml:space="preserve"> </w:t>
    </w:r>
    <w:proofErr w:type="spellStart"/>
    <w:r w:rsidR="00F241BB" w:rsidRPr="00F241BB">
      <w:rPr>
        <w:color w:val="000000"/>
        <w:sz w:val="20"/>
        <w:szCs w:val="20"/>
      </w:rPr>
      <w:t>šaltiniais</w:t>
    </w:r>
    <w:proofErr w:type="spellEnd"/>
    <w:r w:rsidR="00F241BB" w:rsidRPr="00F241BB">
      <w:rPr>
        <w:color w:val="000000"/>
        <w:sz w:val="20"/>
        <w:szCs w:val="20"/>
      </w:rPr>
      <w:t xml:space="preserve">, </w:t>
    </w:r>
    <w:proofErr w:type="spellStart"/>
    <w:r w:rsidR="00F241BB" w:rsidRPr="00F241BB">
      <w:rPr>
        <w:color w:val="000000"/>
        <w:sz w:val="20"/>
        <w:szCs w:val="20"/>
      </w:rPr>
      <w:t>reguliuojamąją</w:t>
    </w:r>
    <w:proofErr w:type="spellEnd"/>
    <w:r w:rsidR="00F241BB" w:rsidRPr="00F241BB">
      <w:rPr>
        <w:color w:val="000000"/>
        <w:sz w:val="20"/>
        <w:szCs w:val="20"/>
      </w:rPr>
      <w:t xml:space="preserve"> </w:t>
    </w:r>
    <w:proofErr w:type="spellStart"/>
    <w:r w:rsidR="00F241BB" w:rsidRPr="00F241BB">
      <w:rPr>
        <w:color w:val="000000"/>
        <w:sz w:val="20"/>
        <w:szCs w:val="20"/>
      </w:rPr>
      <w:t>kontrolę</w:t>
    </w:r>
    <w:proofErr w:type="spellEnd"/>
    <w:r w:rsidR="00F241BB" w:rsidRPr="00F241BB">
      <w:rPr>
        <w:color w:val="000000"/>
        <w:sz w:val="20"/>
        <w:szCs w:val="20"/>
      </w:rPr>
      <w:t>.</w:t>
    </w:r>
  </w:p>
  <w:p w14:paraId="0DA69EDD" w14:textId="4F238018" w:rsidR="00DC4CEA" w:rsidRPr="001137F5" w:rsidRDefault="00DC4CEA" w:rsidP="001137F5">
    <w:pPr>
      <w:pStyle w:val="Porat"/>
      <w:rPr>
        <w:rFonts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6323E" w14:textId="77777777" w:rsidR="000C6438" w:rsidRDefault="000C643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F8D51" w14:textId="77777777" w:rsidR="00BA3005" w:rsidRDefault="00BA3005" w:rsidP="00EA29D8">
      <w:pPr>
        <w:spacing w:after="0" w:line="240" w:lineRule="auto"/>
      </w:pPr>
      <w:r>
        <w:separator/>
      </w:r>
    </w:p>
  </w:footnote>
  <w:footnote w:type="continuationSeparator" w:id="0">
    <w:p w14:paraId="544ABB65" w14:textId="77777777" w:rsidR="00BA3005" w:rsidRDefault="00BA3005" w:rsidP="00EA2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0767D" w14:textId="77777777" w:rsidR="000C6438" w:rsidRDefault="000C643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81474" w14:textId="1D99541E" w:rsidR="00EA29D8" w:rsidRDefault="004B1319">
    <w:pPr>
      <w:pStyle w:val="Antrats"/>
    </w:pPr>
    <w:r>
      <w:rPr>
        <w:rFonts w:cstheme="minorHAnsi"/>
        <w:noProof/>
        <w:lang w:val="lt-LT"/>
      </w:rPr>
      <w:drawing>
        <wp:inline distT="0" distB="0" distL="0" distR="0" wp14:anchorId="1E3CB5ED" wp14:editId="1A1C1353">
          <wp:extent cx="1075023"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1350" cy="70899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63EEC" w14:textId="77777777" w:rsidR="000C6438" w:rsidRDefault="000C643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B4096"/>
    <w:multiLevelType w:val="hybridMultilevel"/>
    <w:tmpl w:val="E8A0FC48"/>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1" w15:restartNumberingAfterBreak="0">
    <w:nsid w:val="5CC94C7E"/>
    <w:multiLevelType w:val="hybridMultilevel"/>
    <w:tmpl w:val="B0EC056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78B913AC"/>
    <w:multiLevelType w:val="multilevel"/>
    <w:tmpl w:val="A192F0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072FB9"/>
    <w:multiLevelType w:val="hybridMultilevel"/>
    <w:tmpl w:val="15329AC4"/>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num w:numId="1" w16cid:durableId="1413893094">
    <w:abstractNumId w:val="0"/>
  </w:num>
  <w:num w:numId="2" w16cid:durableId="582103324">
    <w:abstractNumId w:val="1"/>
  </w:num>
  <w:num w:numId="3" w16cid:durableId="42873500">
    <w:abstractNumId w:val="3"/>
  </w:num>
  <w:num w:numId="4" w16cid:durableId="1537741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FF"/>
    <w:rsid w:val="00040EA5"/>
    <w:rsid w:val="00046198"/>
    <w:rsid w:val="000473BA"/>
    <w:rsid w:val="0007249D"/>
    <w:rsid w:val="00083ADB"/>
    <w:rsid w:val="000A0051"/>
    <w:rsid w:val="000A548C"/>
    <w:rsid w:val="000B44D2"/>
    <w:rsid w:val="000C6438"/>
    <w:rsid w:val="000D7D66"/>
    <w:rsid w:val="000F5A69"/>
    <w:rsid w:val="001137F5"/>
    <w:rsid w:val="00113E26"/>
    <w:rsid w:val="00137CE9"/>
    <w:rsid w:val="001A6E60"/>
    <w:rsid w:val="001C7F1E"/>
    <w:rsid w:val="00221310"/>
    <w:rsid w:val="00234899"/>
    <w:rsid w:val="00277436"/>
    <w:rsid w:val="002A362B"/>
    <w:rsid w:val="0031222B"/>
    <w:rsid w:val="00323D4B"/>
    <w:rsid w:val="0034769B"/>
    <w:rsid w:val="00352280"/>
    <w:rsid w:val="003A09EE"/>
    <w:rsid w:val="003A1A17"/>
    <w:rsid w:val="003A40A0"/>
    <w:rsid w:val="003C1570"/>
    <w:rsid w:val="004453EC"/>
    <w:rsid w:val="004551C1"/>
    <w:rsid w:val="004A6D6F"/>
    <w:rsid w:val="004B1319"/>
    <w:rsid w:val="004C0473"/>
    <w:rsid w:val="004C2505"/>
    <w:rsid w:val="004D54BE"/>
    <w:rsid w:val="005156C8"/>
    <w:rsid w:val="00553281"/>
    <w:rsid w:val="0056733B"/>
    <w:rsid w:val="0059682A"/>
    <w:rsid w:val="005B45F1"/>
    <w:rsid w:val="005F3E17"/>
    <w:rsid w:val="006A5D4D"/>
    <w:rsid w:val="006B111C"/>
    <w:rsid w:val="00760611"/>
    <w:rsid w:val="007815F1"/>
    <w:rsid w:val="007A1CFF"/>
    <w:rsid w:val="007B3C30"/>
    <w:rsid w:val="007F5540"/>
    <w:rsid w:val="0082150B"/>
    <w:rsid w:val="00883BA1"/>
    <w:rsid w:val="00896AD3"/>
    <w:rsid w:val="008C3D90"/>
    <w:rsid w:val="008E0F9E"/>
    <w:rsid w:val="00915FE2"/>
    <w:rsid w:val="009607CD"/>
    <w:rsid w:val="00971346"/>
    <w:rsid w:val="00A74D91"/>
    <w:rsid w:val="00A81159"/>
    <w:rsid w:val="00A82BEE"/>
    <w:rsid w:val="00AA0D7E"/>
    <w:rsid w:val="00AB5496"/>
    <w:rsid w:val="00AC6DC1"/>
    <w:rsid w:val="00B0341D"/>
    <w:rsid w:val="00B10AAB"/>
    <w:rsid w:val="00B668BD"/>
    <w:rsid w:val="00B829B8"/>
    <w:rsid w:val="00B86466"/>
    <w:rsid w:val="00BA3005"/>
    <w:rsid w:val="00BD7E83"/>
    <w:rsid w:val="00BE7A34"/>
    <w:rsid w:val="00C57FBC"/>
    <w:rsid w:val="00CA1159"/>
    <w:rsid w:val="00CE3B63"/>
    <w:rsid w:val="00CF70B5"/>
    <w:rsid w:val="00D0540B"/>
    <w:rsid w:val="00D23986"/>
    <w:rsid w:val="00D36D79"/>
    <w:rsid w:val="00D81748"/>
    <w:rsid w:val="00DC4CEA"/>
    <w:rsid w:val="00DC5122"/>
    <w:rsid w:val="00E27BC1"/>
    <w:rsid w:val="00E45054"/>
    <w:rsid w:val="00E61DF2"/>
    <w:rsid w:val="00E662F9"/>
    <w:rsid w:val="00E67A4B"/>
    <w:rsid w:val="00EA00E3"/>
    <w:rsid w:val="00EA29D8"/>
    <w:rsid w:val="00EA5615"/>
    <w:rsid w:val="00F0265B"/>
    <w:rsid w:val="00F241BB"/>
    <w:rsid w:val="00F36755"/>
    <w:rsid w:val="00F97358"/>
    <w:rsid w:val="00FA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8B0F7"/>
  <w15:chartTrackingRefBased/>
  <w15:docId w15:val="{B41E62D7-28A5-436C-86CE-392B686D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A29D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EA29D8"/>
  </w:style>
  <w:style w:type="paragraph" w:styleId="Porat">
    <w:name w:val="footer"/>
    <w:basedOn w:val="prastasis"/>
    <w:link w:val="PoratDiagrama"/>
    <w:uiPriority w:val="99"/>
    <w:unhideWhenUsed/>
    <w:rsid w:val="00EA29D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EA29D8"/>
  </w:style>
  <w:style w:type="character" w:styleId="Hipersaitas">
    <w:name w:val="Hyperlink"/>
    <w:basedOn w:val="Numatytasispastraiposriftas"/>
    <w:uiPriority w:val="99"/>
    <w:unhideWhenUsed/>
    <w:rsid w:val="0082150B"/>
    <w:rPr>
      <w:color w:val="0563C1" w:themeColor="hyperlink"/>
      <w:u w:val="single"/>
    </w:rPr>
  </w:style>
  <w:style w:type="character" w:styleId="Neapdorotaspaminjimas">
    <w:name w:val="Unresolved Mention"/>
    <w:basedOn w:val="Numatytasispastraiposriftas"/>
    <w:uiPriority w:val="99"/>
    <w:semiHidden/>
    <w:unhideWhenUsed/>
    <w:rsid w:val="0082150B"/>
    <w:rPr>
      <w:color w:val="605E5C"/>
      <w:shd w:val="clear" w:color="auto" w:fill="E1DFDD"/>
    </w:rPr>
  </w:style>
  <w:style w:type="paragraph" w:styleId="prastasiniatinklio">
    <w:name w:val="Normal (Web)"/>
    <w:basedOn w:val="prastasis"/>
    <w:uiPriority w:val="99"/>
    <w:unhideWhenUsed/>
    <w:rsid w:val="00DC4CEA"/>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1137F5"/>
    <w:rPr>
      <w:b/>
      <w:bCs/>
    </w:rPr>
  </w:style>
  <w:style w:type="paragraph" w:styleId="Sraopastraipa">
    <w:name w:val="List Paragraph"/>
    <w:basedOn w:val="prastasis"/>
    <w:uiPriority w:val="34"/>
    <w:qFormat/>
    <w:rsid w:val="00F241BB"/>
    <w:pPr>
      <w:spacing w:line="256" w:lineRule="auto"/>
      <w:ind w:left="720"/>
      <w:contextualSpacing/>
    </w:pPr>
  </w:style>
  <w:style w:type="character" w:styleId="Perirtashipersaitas">
    <w:name w:val="FollowedHyperlink"/>
    <w:basedOn w:val="Numatytasispastraiposriftas"/>
    <w:uiPriority w:val="99"/>
    <w:semiHidden/>
    <w:unhideWhenUsed/>
    <w:rsid w:val="00B86466"/>
    <w:rPr>
      <w:color w:val="954F72" w:themeColor="followedHyperlink"/>
      <w:u w:val="single"/>
    </w:rPr>
  </w:style>
  <w:style w:type="table" w:styleId="Lentelstinklelis">
    <w:name w:val="Table Grid"/>
    <w:basedOn w:val="prastojilentel"/>
    <w:uiPriority w:val="39"/>
    <w:rsid w:val="009607C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Numatytasispastraiposriftas"/>
    <w:rsid w:val="00BE7A34"/>
  </w:style>
  <w:style w:type="table" w:customStyle="1" w:styleId="TableNormal1">
    <w:name w:val="Table Normal1"/>
    <w:uiPriority w:val="99"/>
    <w:semiHidden/>
    <w:rsid w:val="001C7F1E"/>
    <w:pPr>
      <w:spacing w:after="0" w:line="240" w:lineRule="auto"/>
    </w:pPr>
    <w:rPr>
      <w:rFonts w:eastAsiaTheme="minorEastAsia"/>
    </w:rPr>
    <w:tblPr>
      <w:tblCellMar>
        <w:top w:w="0" w:type="dxa"/>
        <w:left w:w="108" w:type="dxa"/>
        <w:bottom w:w="0" w:type="dxa"/>
        <w:right w:w="108" w:type="dxa"/>
      </w:tblCellMar>
    </w:tblPr>
  </w:style>
  <w:style w:type="table" w:styleId="1tinkleliolentelviesi-1parykinimas">
    <w:name w:val="Grid Table 1 Light Accent 1"/>
    <w:basedOn w:val="prastojilentel"/>
    <w:uiPriority w:val="46"/>
    <w:rsid w:val="008C3D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7242">
      <w:bodyDiv w:val="1"/>
      <w:marLeft w:val="0"/>
      <w:marRight w:val="0"/>
      <w:marTop w:val="0"/>
      <w:marBottom w:val="0"/>
      <w:divBdr>
        <w:top w:val="none" w:sz="0" w:space="0" w:color="auto"/>
        <w:left w:val="none" w:sz="0" w:space="0" w:color="auto"/>
        <w:bottom w:val="none" w:sz="0" w:space="0" w:color="auto"/>
        <w:right w:val="none" w:sz="0" w:space="0" w:color="auto"/>
      </w:divBdr>
    </w:div>
    <w:div w:id="407312757">
      <w:bodyDiv w:val="1"/>
      <w:marLeft w:val="0"/>
      <w:marRight w:val="0"/>
      <w:marTop w:val="0"/>
      <w:marBottom w:val="0"/>
      <w:divBdr>
        <w:top w:val="none" w:sz="0" w:space="0" w:color="auto"/>
        <w:left w:val="none" w:sz="0" w:space="0" w:color="auto"/>
        <w:bottom w:val="none" w:sz="0" w:space="0" w:color="auto"/>
        <w:right w:val="none" w:sz="0" w:space="0" w:color="auto"/>
      </w:divBdr>
    </w:div>
    <w:div w:id="430245808">
      <w:bodyDiv w:val="1"/>
      <w:marLeft w:val="0"/>
      <w:marRight w:val="0"/>
      <w:marTop w:val="0"/>
      <w:marBottom w:val="0"/>
      <w:divBdr>
        <w:top w:val="none" w:sz="0" w:space="0" w:color="auto"/>
        <w:left w:val="none" w:sz="0" w:space="0" w:color="auto"/>
        <w:bottom w:val="none" w:sz="0" w:space="0" w:color="auto"/>
        <w:right w:val="none" w:sz="0" w:space="0" w:color="auto"/>
      </w:divBdr>
      <w:divsChild>
        <w:div w:id="641499055">
          <w:marLeft w:val="0"/>
          <w:marRight w:val="0"/>
          <w:marTop w:val="0"/>
          <w:marBottom w:val="0"/>
          <w:divBdr>
            <w:top w:val="none" w:sz="0" w:space="0" w:color="auto"/>
            <w:left w:val="none" w:sz="0" w:space="0" w:color="auto"/>
            <w:bottom w:val="none" w:sz="0" w:space="0" w:color="auto"/>
            <w:right w:val="none" w:sz="0" w:space="0" w:color="auto"/>
          </w:divBdr>
          <w:divsChild>
            <w:div w:id="1130589760">
              <w:marLeft w:val="-225"/>
              <w:marRight w:val="-225"/>
              <w:marTop w:val="0"/>
              <w:marBottom w:val="225"/>
              <w:divBdr>
                <w:top w:val="none" w:sz="0" w:space="0" w:color="auto"/>
                <w:left w:val="none" w:sz="0" w:space="0" w:color="auto"/>
                <w:bottom w:val="none" w:sz="0" w:space="0" w:color="auto"/>
                <w:right w:val="none" w:sz="0" w:space="0" w:color="auto"/>
              </w:divBdr>
              <w:divsChild>
                <w:div w:id="849292112">
                  <w:marLeft w:val="0"/>
                  <w:marRight w:val="0"/>
                  <w:marTop w:val="0"/>
                  <w:marBottom w:val="0"/>
                  <w:divBdr>
                    <w:top w:val="none" w:sz="0" w:space="0" w:color="auto"/>
                    <w:left w:val="none" w:sz="0" w:space="0" w:color="auto"/>
                    <w:bottom w:val="none" w:sz="0" w:space="0" w:color="auto"/>
                    <w:right w:val="none" w:sz="0" w:space="0" w:color="auto"/>
                  </w:divBdr>
                  <w:divsChild>
                    <w:div w:id="1635404493">
                      <w:marLeft w:val="0"/>
                      <w:marRight w:val="0"/>
                      <w:marTop w:val="0"/>
                      <w:marBottom w:val="0"/>
                      <w:divBdr>
                        <w:top w:val="single" w:sz="6" w:space="7" w:color="E3E3E3"/>
                        <w:left w:val="single" w:sz="6" w:space="7" w:color="E3E3E3"/>
                        <w:bottom w:val="single" w:sz="6" w:space="7" w:color="E3E3E3"/>
                        <w:right w:val="single" w:sz="6" w:space="7" w:color="E3E3E3"/>
                      </w:divBdr>
                    </w:div>
                  </w:divsChild>
                </w:div>
              </w:divsChild>
            </w:div>
            <w:div w:id="761488352">
              <w:marLeft w:val="-225"/>
              <w:marRight w:val="-225"/>
              <w:marTop w:val="0"/>
              <w:marBottom w:val="225"/>
              <w:divBdr>
                <w:top w:val="none" w:sz="0" w:space="0" w:color="auto"/>
                <w:left w:val="none" w:sz="0" w:space="0" w:color="auto"/>
                <w:bottom w:val="none" w:sz="0" w:space="0" w:color="auto"/>
                <w:right w:val="none" w:sz="0" w:space="0" w:color="auto"/>
              </w:divBdr>
              <w:divsChild>
                <w:div w:id="11203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34729">
      <w:bodyDiv w:val="1"/>
      <w:marLeft w:val="0"/>
      <w:marRight w:val="0"/>
      <w:marTop w:val="0"/>
      <w:marBottom w:val="0"/>
      <w:divBdr>
        <w:top w:val="none" w:sz="0" w:space="0" w:color="auto"/>
        <w:left w:val="none" w:sz="0" w:space="0" w:color="auto"/>
        <w:bottom w:val="none" w:sz="0" w:space="0" w:color="auto"/>
        <w:right w:val="none" w:sz="0" w:space="0" w:color="auto"/>
      </w:divBdr>
    </w:div>
    <w:div w:id="604925504">
      <w:bodyDiv w:val="1"/>
      <w:marLeft w:val="0"/>
      <w:marRight w:val="0"/>
      <w:marTop w:val="0"/>
      <w:marBottom w:val="0"/>
      <w:divBdr>
        <w:top w:val="none" w:sz="0" w:space="0" w:color="auto"/>
        <w:left w:val="none" w:sz="0" w:space="0" w:color="auto"/>
        <w:bottom w:val="none" w:sz="0" w:space="0" w:color="auto"/>
        <w:right w:val="none" w:sz="0" w:space="0" w:color="auto"/>
      </w:divBdr>
      <w:divsChild>
        <w:div w:id="145517923">
          <w:marLeft w:val="0"/>
          <w:marRight w:val="0"/>
          <w:marTop w:val="0"/>
          <w:marBottom w:val="0"/>
          <w:divBdr>
            <w:top w:val="none" w:sz="0" w:space="0" w:color="auto"/>
            <w:left w:val="none" w:sz="0" w:space="0" w:color="auto"/>
            <w:bottom w:val="none" w:sz="0" w:space="0" w:color="auto"/>
            <w:right w:val="none" w:sz="0" w:space="0" w:color="auto"/>
          </w:divBdr>
          <w:divsChild>
            <w:div w:id="1618870356">
              <w:marLeft w:val="-225"/>
              <w:marRight w:val="-225"/>
              <w:marTop w:val="0"/>
              <w:marBottom w:val="225"/>
              <w:divBdr>
                <w:top w:val="none" w:sz="0" w:space="0" w:color="auto"/>
                <w:left w:val="none" w:sz="0" w:space="0" w:color="auto"/>
                <w:bottom w:val="none" w:sz="0" w:space="0" w:color="auto"/>
                <w:right w:val="none" w:sz="0" w:space="0" w:color="auto"/>
              </w:divBdr>
              <w:divsChild>
                <w:div w:id="688406658">
                  <w:marLeft w:val="0"/>
                  <w:marRight w:val="0"/>
                  <w:marTop w:val="0"/>
                  <w:marBottom w:val="0"/>
                  <w:divBdr>
                    <w:top w:val="none" w:sz="0" w:space="0" w:color="auto"/>
                    <w:left w:val="none" w:sz="0" w:space="0" w:color="auto"/>
                    <w:bottom w:val="none" w:sz="0" w:space="0" w:color="auto"/>
                    <w:right w:val="none" w:sz="0" w:space="0" w:color="auto"/>
                  </w:divBdr>
                  <w:divsChild>
                    <w:div w:id="1696344148">
                      <w:marLeft w:val="0"/>
                      <w:marRight w:val="0"/>
                      <w:marTop w:val="0"/>
                      <w:marBottom w:val="0"/>
                      <w:divBdr>
                        <w:top w:val="single" w:sz="6" w:space="7" w:color="E3E3E3"/>
                        <w:left w:val="single" w:sz="6" w:space="7" w:color="E3E3E3"/>
                        <w:bottom w:val="single" w:sz="6" w:space="7" w:color="E3E3E3"/>
                        <w:right w:val="single" w:sz="6" w:space="7" w:color="E3E3E3"/>
                      </w:divBdr>
                    </w:div>
                  </w:divsChild>
                </w:div>
              </w:divsChild>
            </w:div>
            <w:div w:id="1606618587">
              <w:marLeft w:val="-225"/>
              <w:marRight w:val="-225"/>
              <w:marTop w:val="0"/>
              <w:marBottom w:val="225"/>
              <w:divBdr>
                <w:top w:val="none" w:sz="0" w:space="0" w:color="auto"/>
                <w:left w:val="none" w:sz="0" w:space="0" w:color="auto"/>
                <w:bottom w:val="none" w:sz="0" w:space="0" w:color="auto"/>
                <w:right w:val="none" w:sz="0" w:space="0" w:color="auto"/>
              </w:divBdr>
              <w:divsChild>
                <w:div w:id="4536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4538">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sc.lt/index.php/pageid/314" TargetMode="External"/><Relationship Id="rId18" Type="http://schemas.openxmlformats.org/officeDocument/2006/relationships/hyperlink" Target="https://www.facebook.com/rsc.l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sc.lt/index.php/pageid/259"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sc.lt" TargetMode="External"/><Relationship Id="rId20" Type="http://schemas.openxmlformats.org/officeDocument/2006/relationships/image" Target="media/image8.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rsc.lrv.lt/lt/dazniausiai-uzduodami-klausimai/gyventojams-1/branduoline-ar-radiologine-avarija/1-ka-reikia-zinoti-apie-pasirengima-branduolinei-avarija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7.png@01D7FBE1.C657DFA0" TargetMode="External"/><Relationship Id="rId23" Type="http://schemas.openxmlformats.org/officeDocument/2006/relationships/hyperlink" Target="https://experience.arcgis.com/experience/26a0b27d50824532ac2ca22aa7024c6a/page/Dash/"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www.radiacija.e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rsc.lrv.lt/lt/dazniausiai-uzduodami-klausimai/"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A8629-3339-47D0-B122-71646283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5450</Words>
  <Characters>3107</Characters>
  <Application>Microsoft Office Word</Application>
  <DocSecurity>0</DocSecurity>
  <Lines>25</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Sitnikovaitė</dc:creator>
  <cp:keywords/>
  <dc:description/>
  <cp:lastModifiedBy>Giedrė Kunigelienė</cp:lastModifiedBy>
  <cp:revision>2</cp:revision>
  <cp:lastPrinted>2023-03-17T08:05:00Z</cp:lastPrinted>
  <dcterms:created xsi:type="dcterms:W3CDTF">2024-11-06T11:54:00Z</dcterms:created>
  <dcterms:modified xsi:type="dcterms:W3CDTF">2024-11-06T11:54:00Z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228acbd4184494ac08946cdc641adfd119776419618a69c36fb67ba79f3086ee</vt:lpwstr>
  </property>
</Properties>
</file>