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3976" w14:textId="6683081A" w:rsidR="004C0C3A" w:rsidRPr="002C7736" w:rsidRDefault="004C0C3A" w:rsidP="00C5736A">
      <w:pPr>
        <w:jc w:val="center"/>
        <w:rPr>
          <w:b/>
          <w:sz w:val="24"/>
          <w:szCs w:val="24"/>
          <w:lang w:val="lt-LT" w:eastAsia="en-US"/>
        </w:rPr>
      </w:pPr>
      <w:r w:rsidRPr="002C7736">
        <w:rPr>
          <w:b/>
          <w:sz w:val="24"/>
          <w:szCs w:val="24"/>
          <w:lang w:val="lt-LT" w:eastAsia="en-US"/>
        </w:rPr>
        <w:t>DĖ</w:t>
      </w:r>
      <w:bookmarkStart w:id="0" w:name="_GoBack"/>
      <w:bookmarkEnd w:id="0"/>
      <w:r w:rsidRPr="002C7736">
        <w:rPr>
          <w:b/>
          <w:sz w:val="24"/>
          <w:szCs w:val="24"/>
          <w:lang w:val="lt-LT" w:eastAsia="en-US"/>
        </w:rPr>
        <w:t xml:space="preserve">L ROKIŠKIO RAJONO SAVIVALDYBĖS </w:t>
      </w:r>
      <w:r w:rsidR="00F676A6" w:rsidRPr="002C7736">
        <w:rPr>
          <w:b/>
          <w:sz w:val="24"/>
          <w:szCs w:val="24"/>
          <w:lang w:val="lt-LT" w:eastAsia="en-US"/>
        </w:rPr>
        <w:t xml:space="preserve">TARYBOS </w:t>
      </w:r>
      <w:r w:rsidRPr="002C7736">
        <w:rPr>
          <w:b/>
          <w:sz w:val="24"/>
          <w:szCs w:val="24"/>
          <w:lang w:val="lt-LT" w:eastAsia="en-US"/>
        </w:rPr>
        <w:t xml:space="preserve">2015 M. </w:t>
      </w:r>
      <w:r w:rsidR="002C7736" w:rsidRPr="002C7736">
        <w:rPr>
          <w:b/>
          <w:sz w:val="24"/>
          <w:szCs w:val="24"/>
          <w:lang w:val="lt-LT" w:eastAsia="en-US"/>
        </w:rPr>
        <w:t>RUGPJŪČIO</w:t>
      </w:r>
      <w:r w:rsidR="00C5736A">
        <w:rPr>
          <w:b/>
          <w:sz w:val="24"/>
          <w:szCs w:val="24"/>
          <w:lang w:val="lt-LT" w:eastAsia="en-US"/>
        </w:rPr>
        <w:t xml:space="preserve"> 28 D. SPRENDIMO NR. TS-176</w:t>
      </w:r>
      <w:r w:rsidR="00F676A6" w:rsidRPr="002C7736">
        <w:rPr>
          <w:b/>
          <w:sz w:val="24"/>
          <w:szCs w:val="24"/>
          <w:lang w:val="lt-LT" w:eastAsia="en-US"/>
        </w:rPr>
        <w:t xml:space="preserve"> </w:t>
      </w:r>
      <w:r w:rsidRPr="002C7736">
        <w:rPr>
          <w:b/>
          <w:sz w:val="24"/>
          <w:szCs w:val="24"/>
          <w:lang w:val="lt-LT" w:eastAsia="en-US"/>
        </w:rPr>
        <w:t xml:space="preserve">,,DĖL ROKIŠKIO RAJONO SAVIVALDYBĖS </w:t>
      </w:r>
      <w:r w:rsidR="002C7736" w:rsidRPr="002C7736">
        <w:rPr>
          <w:b/>
          <w:sz w:val="24"/>
          <w:szCs w:val="24"/>
          <w:lang w:val="lt-LT" w:eastAsia="en-US"/>
        </w:rPr>
        <w:t>APDOVANOJIMŲ KOMISIJOS SUDARYMO“</w:t>
      </w:r>
      <w:r w:rsidR="002C7736">
        <w:rPr>
          <w:b/>
          <w:sz w:val="24"/>
          <w:szCs w:val="24"/>
          <w:lang w:val="lt-LT" w:eastAsia="en-US"/>
        </w:rPr>
        <w:t xml:space="preserve"> DALINIO</w:t>
      </w:r>
      <w:r w:rsidRPr="002C7736">
        <w:rPr>
          <w:b/>
          <w:sz w:val="24"/>
          <w:szCs w:val="24"/>
          <w:lang w:val="lt-LT" w:eastAsia="en-US"/>
        </w:rPr>
        <w:t xml:space="preserve"> PAKEITIMO</w:t>
      </w:r>
    </w:p>
    <w:p w14:paraId="06A73977" w14:textId="77777777" w:rsidR="004C0C3A" w:rsidRPr="00D277C0" w:rsidRDefault="004C0C3A" w:rsidP="00C5736A">
      <w:pPr>
        <w:jc w:val="center"/>
        <w:rPr>
          <w:sz w:val="24"/>
          <w:szCs w:val="24"/>
          <w:lang w:val="lt-LT" w:eastAsia="en-US"/>
        </w:rPr>
      </w:pPr>
    </w:p>
    <w:p w14:paraId="06A73978" w14:textId="77777777" w:rsidR="004C0C3A" w:rsidRPr="00D277C0" w:rsidRDefault="004C0C3A" w:rsidP="00C5736A">
      <w:pPr>
        <w:jc w:val="center"/>
        <w:rPr>
          <w:sz w:val="24"/>
          <w:szCs w:val="24"/>
          <w:lang w:val="lt-LT" w:eastAsia="en-US"/>
        </w:rPr>
      </w:pPr>
      <w:r w:rsidRPr="00D277C0">
        <w:rPr>
          <w:sz w:val="24"/>
          <w:szCs w:val="24"/>
          <w:lang w:val="lt-LT" w:eastAsia="en-US"/>
        </w:rPr>
        <w:t>2018 m. liepos 27 d. Nr. TS-</w:t>
      </w:r>
    </w:p>
    <w:p w14:paraId="06A73979" w14:textId="77777777" w:rsidR="004C0C3A" w:rsidRPr="00D277C0" w:rsidRDefault="004C0C3A" w:rsidP="00C5736A">
      <w:pPr>
        <w:jc w:val="center"/>
        <w:rPr>
          <w:sz w:val="24"/>
          <w:szCs w:val="24"/>
          <w:lang w:val="lt-LT" w:eastAsia="en-US"/>
        </w:rPr>
      </w:pPr>
      <w:r w:rsidRPr="00D277C0">
        <w:rPr>
          <w:sz w:val="24"/>
          <w:szCs w:val="24"/>
          <w:lang w:val="lt-LT" w:eastAsia="en-US"/>
        </w:rPr>
        <w:t>Rokiškis</w:t>
      </w:r>
    </w:p>
    <w:p w14:paraId="4BDAB6A5" w14:textId="77777777" w:rsidR="00C5736A" w:rsidRDefault="00C5736A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/>
        </w:rPr>
      </w:pPr>
    </w:p>
    <w:p w14:paraId="4D1C0B93" w14:textId="1F12DDB2" w:rsidR="00A72AA4" w:rsidRDefault="004C0C3A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 w:rsidRPr="004C0C3A">
        <w:rPr>
          <w:sz w:val="24"/>
          <w:szCs w:val="24"/>
          <w:lang w:val="lt-LT"/>
        </w:rPr>
        <w:tab/>
      </w:r>
      <w:r w:rsidRPr="004C0C3A">
        <w:rPr>
          <w:sz w:val="24"/>
          <w:szCs w:val="24"/>
          <w:lang w:val="lt-LT"/>
        </w:rPr>
        <w:tab/>
      </w:r>
      <w:r w:rsidR="00A72AA4">
        <w:rPr>
          <w:sz w:val="24"/>
          <w:szCs w:val="24"/>
          <w:lang w:val="lt-LT"/>
        </w:rPr>
        <w:tab/>
      </w:r>
      <w:r w:rsidR="00A72AA4">
        <w:rPr>
          <w:sz w:val="24"/>
          <w:szCs w:val="24"/>
          <w:lang w:val="lt-LT"/>
        </w:rPr>
        <w:tab/>
      </w:r>
      <w:r w:rsidR="00A72AA4">
        <w:rPr>
          <w:sz w:val="24"/>
          <w:szCs w:val="24"/>
          <w:lang w:val="lt-LT"/>
        </w:rPr>
        <w:tab/>
      </w:r>
      <w:r w:rsidRPr="004C0C3A">
        <w:rPr>
          <w:sz w:val="24"/>
          <w:szCs w:val="24"/>
          <w:lang w:val="lt-LT"/>
        </w:rPr>
        <w:t>Vadovaudamasi Lietuvos Respublikos vietos savivaldos įstatymo 18 straipsnio 1 dalimi,</w:t>
      </w:r>
      <w:r w:rsidR="00ED43C1">
        <w:rPr>
          <w:sz w:val="24"/>
          <w:szCs w:val="24"/>
          <w:lang w:val="lt-LT"/>
        </w:rPr>
        <w:t xml:space="preserve"> Rokiškio rajono savivaldybės taryba n u s p r e n d ž i a:</w:t>
      </w:r>
      <w:r w:rsidR="00A72AA4">
        <w:rPr>
          <w:sz w:val="24"/>
          <w:szCs w:val="24"/>
          <w:lang w:val="lt-LT"/>
        </w:rPr>
        <w:t xml:space="preserve"> </w:t>
      </w:r>
    </w:p>
    <w:p w14:paraId="6D6E05B9" w14:textId="77777777" w:rsidR="00A72AA4" w:rsidRDefault="00B66942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ab/>
        <w:t>Iš dalies pakeisti</w:t>
      </w:r>
      <w:r w:rsidR="00B905D4">
        <w:rPr>
          <w:sz w:val="24"/>
          <w:szCs w:val="24"/>
          <w:lang w:val="lt-LT" w:eastAsia="en-US"/>
        </w:rPr>
        <w:t xml:space="preserve"> </w:t>
      </w:r>
      <w:r w:rsidR="004C0C3A" w:rsidRPr="004C0C3A">
        <w:rPr>
          <w:sz w:val="24"/>
          <w:szCs w:val="24"/>
          <w:lang w:val="lt-LT" w:eastAsia="en-US"/>
        </w:rPr>
        <w:t>Rokiškio rajono savivaldybės</w:t>
      </w:r>
      <w:r w:rsidR="004C0C3A">
        <w:rPr>
          <w:sz w:val="24"/>
          <w:szCs w:val="24"/>
          <w:lang w:val="lt-LT" w:eastAsia="en-US"/>
        </w:rPr>
        <w:t xml:space="preserve"> tarybos 2015</w:t>
      </w:r>
      <w:r w:rsidR="004C0C3A" w:rsidRPr="004C0C3A">
        <w:rPr>
          <w:sz w:val="24"/>
          <w:szCs w:val="24"/>
          <w:lang w:val="lt-LT" w:eastAsia="en-US"/>
        </w:rPr>
        <w:t xml:space="preserve"> m. </w:t>
      </w:r>
      <w:r w:rsidR="004C0C3A">
        <w:rPr>
          <w:sz w:val="24"/>
          <w:szCs w:val="24"/>
          <w:lang w:val="lt-LT" w:eastAsia="en-US"/>
        </w:rPr>
        <w:t>rugpjūčio 28</w:t>
      </w:r>
      <w:r w:rsidR="004C0C3A" w:rsidRPr="004C0C3A">
        <w:rPr>
          <w:sz w:val="24"/>
          <w:szCs w:val="24"/>
          <w:lang w:val="lt-LT" w:eastAsia="en-US"/>
        </w:rPr>
        <w:t xml:space="preserve"> d. </w:t>
      </w:r>
      <w:r w:rsidR="00B905D4">
        <w:rPr>
          <w:sz w:val="24"/>
          <w:szCs w:val="24"/>
          <w:lang w:val="lt-LT" w:eastAsia="en-US"/>
        </w:rPr>
        <w:t>sprendimo</w:t>
      </w:r>
      <w:r w:rsidR="004C0C3A" w:rsidRPr="004C0C3A">
        <w:rPr>
          <w:sz w:val="24"/>
          <w:szCs w:val="24"/>
          <w:lang w:val="lt-LT" w:eastAsia="en-US"/>
        </w:rPr>
        <w:t xml:space="preserve"> Nr. </w:t>
      </w:r>
      <w:r w:rsidR="004C0C3A">
        <w:rPr>
          <w:sz w:val="24"/>
          <w:szCs w:val="24"/>
          <w:lang w:val="lt-LT" w:eastAsia="en-US"/>
        </w:rPr>
        <w:t>TS</w:t>
      </w:r>
      <w:r w:rsidR="004C0C3A" w:rsidRPr="004C0C3A">
        <w:rPr>
          <w:sz w:val="24"/>
          <w:szCs w:val="24"/>
          <w:lang w:val="lt-LT" w:eastAsia="en-US"/>
        </w:rPr>
        <w:t>-</w:t>
      </w:r>
      <w:r w:rsidR="004C0C3A">
        <w:rPr>
          <w:sz w:val="24"/>
          <w:szCs w:val="24"/>
          <w:lang w:val="lt-LT" w:eastAsia="en-US"/>
        </w:rPr>
        <w:t>176</w:t>
      </w:r>
      <w:r w:rsidR="004C0C3A" w:rsidRPr="004C0C3A">
        <w:rPr>
          <w:sz w:val="24"/>
          <w:szCs w:val="24"/>
          <w:lang w:val="lt-LT" w:eastAsia="en-US"/>
        </w:rPr>
        <w:t xml:space="preserve"> ,,Dėl </w:t>
      </w:r>
      <w:r w:rsidR="004C0C3A">
        <w:rPr>
          <w:sz w:val="24"/>
          <w:szCs w:val="24"/>
          <w:lang w:val="lt-LT" w:eastAsia="en-US"/>
        </w:rPr>
        <w:t>Rokiškio rajono savivaldybės apdovanojimų komisijos sudarymo“</w:t>
      </w:r>
      <w:r w:rsidR="00B905D4">
        <w:rPr>
          <w:sz w:val="24"/>
          <w:szCs w:val="24"/>
          <w:lang w:val="lt-LT" w:eastAsia="en-US"/>
        </w:rPr>
        <w:t xml:space="preserve"> 1 punktą</w:t>
      </w:r>
      <w:r w:rsidR="004C0C3A" w:rsidRPr="004C0C3A">
        <w:rPr>
          <w:sz w:val="24"/>
          <w:szCs w:val="24"/>
          <w:lang w:val="lt-LT" w:eastAsia="en-US"/>
        </w:rPr>
        <w:t>:</w:t>
      </w:r>
      <w:r w:rsidR="00A72AA4">
        <w:rPr>
          <w:sz w:val="24"/>
          <w:szCs w:val="24"/>
          <w:lang w:val="lt-LT" w:eastAsia="en-US"/>
        </w:rPr>
        <w:t xml:space="preserve"> </w:t>
      </w:r>
    </w:p>
    <w:p w14:paraId="76CBFC8C" w14:textId="209DB2AF" w:rsidR="00A72AA4" w:rsidRDefault="004C0C3A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 w:eastAsia="en-US"/>
        </w:rPr>
      </w:pPr>
      <w:r w:rsidRPr="004C0C3A">
        <w:rPr>
          <w:sz w:val="24"/>
          <w:szCs w:val="24"/>
          <w:lang w:val="lt-LT"/>
        </w:rPr>
        <w:tab/>
      </w:r>
      <w:r w:rsidRPr="004C0C3A">
        <w:rPr>
          <w:sz w:val="24"/>
          <w:szCs w:val="24"/>
          <w:lang w:val="lt-LT" w:eastAsia="en-US"/>
        </w:rPr>
        <w:t>vietoje žodžių ,,</w:t>
      </w:r>
      <w:r w:rsidR="00545723">
        <w:rPr>
          <w:sz w:val="24"/>
          <w:szCs w:val="24"/>
          <w:lang w:val="lt-LT" w:eastAsia="en-US"/>
        </w:rPr>
        <w:t xml:space="preserve">Albinas Urbonas </w:t>
      </w:r>
      <w:r w:rsidR="00ED43C1">
        <w:rPr>
          <w:sz w:val="24"/>
          <w:szCs w:val="24"/>
          <w:lang w:val="lt-LT" w:eastAsia="en-US"/>
        </w:rPr>
        <w:t>–</w:t>
      </w:r>
      <w:r w:rsidR="00545723">
        <w:rPr>
          <w:sz w:val="24"/>
          <w:szCs w:val="24"/>
          <w:lang w:val="lt-LT" w:eastAsia="en-US"/>
        </w:rPr>
        <w:t xml:space="preserve"> </w:t>
      </w:r>
      <w:r w:rsidR="00ED43C1">
        <w:rPr>
          <w:sz w:val="24"/>
          <w:szCs w:val="24"/>
          <w:lang w:val="lt-LT" w:eastAsia="en-US"/>
        </w:rPr>
        <w:t>rajono savivaldybės mero patarėjas, komisijos pirmininkas</w:t>
      </w:r>
      <w:r w:rsidR="006245F2">
        <w:rPr>
          <w:sz w:val="24"/>
          <w:szCs w:val="24"/>
          <w:lang w:val="lt-LT" w:eastAsia="en-US"/>
        </w:rPr>
        <w:t>“ įrašyti</w:t>
      </w:r>
      <w:r w:rsidRPr="004C0C3A">
        <w:rPr>
          <w:sz w:val="24"/>
          <w:szCs w:val="24"/>
          <w:lang w:val="lt-LT" w:eastAsia="en-US"/>
        </w:rPr>
        <w:t xml:space="preserve"> žodžius ,,</w:t>
      </w:r>
      <w:r w:rsidR="00ED43C1">
        <w:rPr>
          <w:sz w:val="24"/>
          <w:szCs w:val="24"/>
          <w:lang w:val="lt-LT" w:eastAsia="en-US"/>
        </w:rPr>
        <w:t xml:space="preserve">Inga </w:t>
      </w:r>
      <w:proofErr w:type="spellStart"/>
      <w:r w:rsidR="00ED43C1">
        <w:rPr>
          <w:sz w:val="24"/>
          <w:szCs w:val="24"/>
          <w:lang w:val="lt-LT" w:eastAsia="en-US"/>
        </w:rPr>
        <w:t>Tidikienė</w:t>
      </w:r>
      <w:proofErr w:type="spellEnd"/>
      <w:r w:rsidRPr="004C0C3A">
        <w:rPr>
          <w:sz w:val="24"/>
          <w:szCs w:val="24"/>
          <w:lang w:val="lt-LT" w:eastAsia="en-US"/>
        </w:rPr>
        <w:t xml:space="preserve"> –</w:t>
      </w:r>
      <w:r w:rsidR="00ED43C1">
        <w:rPr>
          <w:sz w:val="24"/>
          <w:szCs w:val="24"/>
          <w:lang w:val="lt-LT" w:eastAsia="en-US"/>
        </w:rPr>
        <w:t xml:space="preserve"> </w:t>
      </w:r>
      <w:r w:rsidRPr="004C0C3A">
        <w:rPr>
          <w:sz w:val="24"/>
          <w:szCs w:val="24"/>
          <w:lang w:val="lt-LT" w:eastAsia="en-US"/>
        </w:rPr>
        <w:t>rajono savivaldybės mer</w:t>
      </w:r>
      <w:r w:rsidR="00ED43C1">
        <w:rPr>
          <w:sz w:val="24"/>
          <w:szCs w:val="24"/>
          <w:lang w:val="lt-LT" w:eastAsia="en-US"/>
        </w:rPr>
        <w:t>o patarėja</w:t>
      </w:r>
      <w:r w:rsidRPr="004C0C3A">
        <w:rPr>
          <w:sz w:val="24"/>
          <w:szCs w:val="24"/>
          <w:lang w:val="lt-LT" w:eastAsia="en-US"/>
        </w:rPr>
        <w:t xml:space="preserve">, </w:t>
      </w:r>
      <w:r w:rsidR="00ED43C1">
        <w:rPr>
          <w:sz w:val="24"/>
          <w:szCs w:val="24"/>
          <w:lang w:val="lt-LT" w:eastAsia="en-US"/>
        </w:rPr>
        <w:t>komisijos pirmininkė</w:t>
      </w:r>
      <w:r w:rsidRPr="004C0C3A">
        <w:rPr>
          <w:sz w:val="24"/>
          <w:szCs w:val="24"/>
          <w:lang w:val="lt-LT" w:eastAsia="en-US"/>
        </w:rPr>
        <w:t>“;</w:t>
      </w:r>
      <w:r w:rsidR="00A72AA4">
        <w:rPr>
          <w:sz w:val="24"/>
          <w:szCs w:val="24"/>
          <w:lang w:val="lt-LT" w:eastAsia="en-US"/>
        </w:rPr>
        <w:t xml:space="preserve"> </w:t>
      </w:r>
    </w:p>
    <w:p w14:paraId="5403C7E1" w14:textId="77777777" w:rsidR="00A72AA4" w:rsidRDefault="004C0C3A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 w:eastAsia="en-US"/>
        </w:rPr>
      </w:pPr>
      <w:r w:rsidRPr="004C0C3A">
        <w:rPr>
          <w:sz w:val="24"/>
          <w:szCs w:val="24"/>
          <w:lang w:val="lt-LT"/>
        </w:rPr>
        <w:tab/>
      </w:r>
      <w:r w:rsidRPr="004C0C3A">
        <w:rPr>
          <w:sz w:val="24"/>
          <w:szCs w:val="24"/>
          <w:lang w:val="lt-LT" w:eastAsia="en-US"/>
        </w:rPr>
        <w:t>vietoje žodžių ,,</w:t>
      </w:r>
      <w:r w:rsidR="00ED43C1">
        <w:rPr>
          <w:sz w:val="24"/>
          <w:szCs w:val="24"/>
          <w:lang w:val="lt-LT" w:eastAsia="en-US"/>
        </w:rPr>
        <w:t>Tadas Barauskas</w:t>
      </w:r>
      <w:r w:rsidRPr="004C0C3A">
        <w:rPr>
          <w:sz w:val="24"/>
          <w:szCs w:val="24"/>
          <w:lang w:val="lt-LT" w:eastAsia="en-US"/>
        </w:rPr>
        <w:t xml:space="preserve"> – </w:t>
      </w:r>
      <w:r w:rsidR="00ED43C1">
        <w:rPr>
          <w:sz w:val="24"/>
          <w:szCs w:val="24"/>
          <w:lang w:val="lt-LT" w:eastAsia="en-US"/>
        </w:rPr>
        <w:t>rajono savivaldybės mero patarėjas“</w:t>
      </w:r>
      <w:r w:rsidRPr="004C0C3A">
        <w:rPr>
          <w:sz w:val="24"/>
          <w:szCs w:val="24"/>
          <w:lang w:val="lt-LT" w:eastAsia="en-GB"/>
        </w:rPr>
        <w:t xml:space="preserve"> </w:t>
      </w:r>
      <w:r w:rsidR="006245F2">
        <w:rPr>
          <w:sz w:val="24"/>
          <w:szCs w:val="24"/>
          <w:lang w:val="lt-LT" w:eastAsia="en-US"/>
        </w:rPr>
        <w:t>įrašyti</w:t>
      </w:r>
      <w:r w:rsidRPr="004C0C3A">
        <w:rPr>
          <w:sz w:val="24"/>
          <w:szCs w:val="24"/>
          <w:lang w:val="lt-LT" w:eastAsia="en-US"/>
        </w:rPr>
        <w:t xml:space="preserve"> žodžius ,,</w:t>
      </w:r>
      <w:r w:rsidR="00ED43C1">
        <w:rPr>
          <w:sz w:val="24"/>
          <w:szCs w:val="24"/>
          <w:lang w:val="lt-LT" w:eastAsia="en-US"/>
        </w:rPr>
        <w:t>Tadas Barauskas</w:t>
      </w:r>
      <w:r w:rsidRPr="004C0C3A">
        <w:rPr>
          <w:sz w:val="24"/>
          <w:szCs w:val="24"/>
          <w:lang w:val="lt-LT" w:eastAsia="en-US"/>
        </w:rPr>
        <w:t xml:space="preserve"> –</w:t>
      </w:r>
      <w:r w:rsidR="00ED43C1">
        <w:rPr>
          <w:sz w:val="24"/>
          <w:szCs w:val="24"/>
          <w:lang w:val="lt-LT" w:eastAsia="en-US"/>
        </w:rPr>
        <w:t xml:space="preserve"> rajono savivaldybės tarybos narys“</w:t>
      </w:r>
      <w:r w:rsidR="00031C77">
        <w:rPr>
          <w:sz w:val="24"/>
          <w:szCs w:val="24"/>
          <w:lang w:val="lt-LT" w:eastAsia="en-US"/>
        </w:rPr>
        <w:t>;</w:t>
      </w:r>
      <w:r w:rsidR="00A72AA4">
        <w:rPr>
          <w:sz w:val="24"/>
          <w:szCs w:val="24"/>
          <w:lang w:val="lt-LT" w:eastAsia="en-US"/>
        </w:rPr>
        <w:t xml:space="preserve"> </w:t>
      </w:r>
    </w:p>
    <w:p w14:paraId="37460B8C" w14:textId="77777777" w:rsidR="00FF1084" w:rsidRDefault="00B66942" w:rsidP="00FF108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ab/>
        <w:t>vietoje žodžių ,,</w:t>
      </w:r>
      <w:r w:rsidR="00ED43C1">
        <w:rPr>
          <w:sz w:val="24"/>
          <w:szCs w:val="24"/>
          <w:lang w:val="lt-LT" w:eastAsia="en-US"/>
        </w:rPr>
        <w:t>Jūratė Čypienė – rajono savivald</w:t>
      </w:r>
      <w:r w:rsidR="006245F2">
        <w:rPr>
          <w:sz w:val="24"/>
          <w:szCs w:val="24"/>
          <w:lang w:val="lt-LT" w:eastAsia="en-US"/>
        </w:rPr>
        <w:t>ybės tarybos narė“ įrašyti žodžius</w:t>
      </w:r>
      <w:r w:rsidR="00031C77">
        <w:rPr>
          <w:sz w:val="24"/>
          <w:szCs w:val="24"/>
          <w:lang w:val="lt-LT" w:eastAsia="en-US"/>
        </w:rPr>
        <w:t xml:space="preserve"> </w:t>
      </w:r>
      <w:r>
        <w:rPr>
          <w:sz w:val="24"/>
          <w:szCs w:val="24"/>
          <w:lang w:val="lt-LT" w:eastAsia="en-US"/>
        </w:rPr>
        <w:t>„</w:t>
      </w:r>
      <w:r w:rsidR="00031C77">
        <w:rPr>
          <w:sz w:val="24"/>
          <w:szCs w:val="24"/>
          <w:lang w:val="lt-LT" w:eastAsia="en-US"/>
        </w:rPr>
        <w:t>Andrius Burnickas – rajono savivaldybės tarybos narys“.</w:t>
      </w:r>
      <w:r w:rsidR="00FF1084">
        <w:rPr>
          <w:sz w:val="24"/>
          <w:szCs w:val="24"/>
          <w:lang w:val="lt-LT" w:eastAsia="en-US"/>
        </w:rPr>
        <w:t xml:space="preserve"> </w:t>
      </w:r>
    </w:p>
    <w:p w14:paraId="731B98C6" w14:textId="1535C012" w:rsidR="00EA4E8E" w:rsidRPr="00EA4E8E" w:rsidRDefault="004C0C3A" w:rsidP="00FF108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 w:rsidRPr="004C0C3A">
        <w:rPr>
          <w:sz w:val="24"/>
          <w:szCs w:val="24"/>
          <w:lang w:val="lt-LT"/>
        </w:rPr>
        <w:tab/>
      </w:r>
      <w:r w:rsidR="00EA4E8E" w:rsidRPr="00EA4E8E">
        <w:rPr>
          <w:sz w:val="24"/>
          <w:szCs w:val="24"/>
          <w:lang w:val="lt-LT"/>
        </w:rPr>
        <w:t xml:space="preserve">Sprendimas per vieną mėnesį gali būti skundžiamas </w:t>
      </w:r>
      <w:r w:rsidR="00EA4E8E" w:rsidRPr="00EA4E8E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73AD6BFB" w14:textId="1DE847EA" w:rsidR="00FE4E0F" w:rsidRPr="0003626C" w:rsidRDefault="00FE4E0F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/>
        </w:rPr>
      </w:pPr>
      <w:r w:rsidRPr="0003626C">
        <w:rPr>
          <w:sz w:val="24"/>
          <w:szCs w:val="24"/>
          <w:lang w:val="lt-LT"/>
        </w:rPr>
        <w:t>.</w:t>
      </w:r>
    </w:p>
    <w:p w14:paraId="06A73981" w14:textId="00450A6B" w:rsidR="004C0C3A" w:rsidRPr="004C0C3A" w:rsidRDefault="004C0C3A" w:rsidP="00A72AA4">
      <w:pPr>
        <w:tabs>
          <w:tab w:val="center" w:pos="851"/>
          <w:tab w:val="right" w:pos="8306"/>
        </w:tabs>
        <w:ind w:firstLine="851"/>
        <w:jc w:val="both"/>
        <w:rPr>
          <w:sz w:val="24"/>
          <w:szCs w:val="24"/>
          <w:lang w:val="lt-LT"/>
        </w:rPr>
      </w:pPr>
    </w:p>
    <w:p w14:paraId="06A73982" w14:textId="77777777" w:rsidR="004C0C3A" w:rsidRPr="004C0C3A" w:rsidRDefault="004C0C3A" w:rsidP="00A72AA4">
      <w:pPr>
        <w:ind w:firstLine="851"/>
        <w:jc w:val="both"/>
        <w:rPr>
          <w:sz w:val="24"/>
          <w:szCs w:val="24"/>
          <w:lang w:val="lt-LT" w:eastAsia="en-US"/>
        </w:rPr>
      </w:pPr>
    </w:p>
    <w:p w14:paraId="06A73983" w14:textId="77777777" w:rsidR="004C0C3A" w:rsidRDefault="004C0C3A" w:rsidP="00A72AA4">
      <w:pPr>
        <w:ind w:firstLine="851"/>
        <w:jc w:val="center"/>
        <w:rPr>
          <w:sz w:val="24"/>
          <w:szCs w:val="24"/>
          <w:lang w:val="lt-LT" w:eastAsia="en-US"/>
        </w:rPr>
      </w:pPr>
    </w:p>
    <w:p w14:paraId="370F0E93" w14:textId="77777777" w:rsidR="00227CCE" w:rsidRPr="004C0C3A" w:rsidRDefault="00227CCE" w:rsidP="00A72AA4">
      <w:pPr>
        <w:ind w:firstLine="851"/>
        <w:jc w:val="center"/>
        <w:rPr>
          <w:sz w:val="24"/>
          <w:szCs w:val="24"/>
          <w:lang w:val="lt-LT" w:eastAsia="en-US"/>
        </w:rPr>
      </w:pPr>
    </w:p>
    <w:p w14:paraId="06A73984" w14:textId="77777777" w:rsidR="004C0C3A" w:rsidRDefault="004C0C3A" w:rsidP="00A72AA4">
      <w:pPr>
        <w:ind w:firstLine="851"/>
        <w:rPr>
          <w:lang w:val="lt-LT"/>
        </w:rPr>
      </w:pPr>
    </w:p>
    <w:p w14:paraId="06A73985" w14:textId="7E72E426" w:rsidR="00C57D49" w:rsidRPr="00E042BE" w:rsidRDefault="00C57D49" w:rsidP="00C5736A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E042BE">
        <w:rPr>
          <w:sz w:val="24"/>
          <w:szCs w:val="24"/>
          <w:lang w:val="lt-LT"/>
        </w:rPr>
        <w:t xml:space="preserve">Savivaldybės meras                                                       </w:t>
      </w:r>
      <w:r w:rsidR="006245F2">
        <w:rPr>
          <w:sz w:val="24"/>
          <w:szCs w:val="24"/>
          <w:lang w:val="lt-LT"/>
        </w:rPr>
        <w:tab/>
      </w:r>
      <w:r w:rsidR="006245F2">
        <w:rPr>
          <w:sz w:val="24"/>
          <w:szCs w:val="24"/>
          <w:lang w:val="lt-LT"/>
        </w:rPr>
        <w:tab/>
      </w:r>
      <w:r w:rsidR="006245F2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Antanas Vagonis</w:t>
      </w:r>
    </w:p>
    <w:p w14:paraId="06A73986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06A73987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8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9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A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B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p w14:paraId="06A7398C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D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E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8F" w14:textId="77777777" w:rsidR="00C57D49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90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91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92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93" w14:textId="77777777" w:rsidR="00C57D49" w:rsidRPr="00E042BE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06A73994" w14:textId="77777777" w:rsidR="00C57D49" w:rsidRDefault="00C57D49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34DF3900" w14:textId="77777777" w:rsidR="00227CCE" w:rsidRDefault="00227CCE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729A9521" w14:textId="77777777" w:rsidR="00227CCE" w:rsidRDefault="00227CCE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2F5814EA" w14:textId="77777777" w:rsidR="00227CCE" w:rsidRDefault="00227CCE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61272DA5" w14:textId="77777777" w:rsidR="00227CCE" w:rsidRPr="00E042BE" w:rsidRDefault="00227CCE" w:rsidP="00A72AA4">
      <w:pPr>
        <w:tabs>
          <w:tab w:val="left" w:pos="851"/>
        </w:tabs>
        <w:ind w:firstLine="851"/>
        <w:jc w:val="both"/>
        <w:rPr>
          <w:lang w:val="lt-LT"/>
        </w:rPr>
      </w:pPr>
    </w:p>
    <w:p w14:paraId="7048DFE9" w14:textId="5CDC95C6" w:rsidR="004D181D" w:rsidRPr="00C5736A" w:rsidRDefault="00C57D49" w:rsidP="00C5736A">
      <w:pPr>
        <w:shd w:val="clear" w:color="auto" w:fill="FFFFFF"/>
        <w:ind w:firstLine="851"/>
        <w:jc w:val="both"/>
        <w:rPr>
          <w:lang w:val="lt-LT"/>
        </w:rPr>
      </w:pPr>
      <w:r w:rsidRPr="00E042BE">
        <w:rPr>
          <w:lang w:val="lt-LT"/>
        </w:rPr>
        <w:tab/>
      </w:r>
    </w:p>
    <w:p w14:paraId="06A73999" w14:textId="0650A29D" w:rsidR="00C57D49" w:rsidRPr="00E042BE" w:rsidRDefault="006245F2" w:rsidP="00C5736A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>
        <w:rPr>
          <w:sz w:val="24"/>
          <w:szCs w:val="24"/>
          <w:lang w:val="lt-LT"/>
        </w:rPr>
        <w:t>Elmonienė</w:t>
      </w:r>
      <w:proofErr w:type="spellEnd"/>
    </w:p>
    <w:p w14:paraId="48FCB43B" w14:textId="77777777" w:rsidR="00BC7F22" w:rsidRPr="006E3D5D" w:rsidRDefault="00BC7F22" w:rsidP="00A72AA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06A7399E" w14:textId="77777777" w:rsidR="00C57D49" w:rsidRDefault="00C57D49" w:rsidP="00A72AA4">
      <w:pPr>
        <w:ind w:firstLine="851"/>
        <w:jc w:val="center"/>
        <w:rPr>
          <w:b/>
          <w:sz w:val="24"/>
          <w:szCs w:val="24"/>
          <w:lang w:val="lt-LT"/>
        </w:rPr>
      </w:pPr>
    </w:p>
    <w:p w14:paraId="06A7399F" w14:textId="775190F0" w:rsidR="00031C77" w:rsidRPr="00D277C0" w:rsidRDefault="00C57D49" w:rsidP="00A72AA4">
      <w:pPr>
        <w:ind w:firstLine="851"/>
        <w:jc w:val="center"/>
        <w:rPr>
          <w:b/>
          <w:sz w:val="24"/>
          <w:szCs w:val="24"/>
          <w:lang w:val="lt-LT" w:eastAsia="en-US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031C77" w:rsidRPr="00D277C0">
        <w:rPr>
          <w:b/>
          <w:sz w:val="24"/>
          <w:szCs w:val="24"/>
          <w:lang w:val="lt-LT" w:eastAsia="en-US"/>
        </w:rPr>
        <w:t xml:space="preserve">DĖL ROKIŠKIO RAJONO SAVIVALDYBĖS TARYBOS  </w:t>
      </w:r>
      <w:r w:rsidR="00031C77" w:rsidRPr="003B2EC8">
        <w:rPr>
          <w:b/>
          <w:sz w:val="24"/>
          <w:szCs w:val="24"/>
          <w:lang w:val="lt-LT" w:eastAsia="en-US"/>
        </w:rPr>
        <w:t xml:space="preserve">2015 M. </w:t>
      </w:r>
      <w:r w:rsidR="00BC7F22" w:rsidRPr="003B2EC8">
        <w:rPr>
          <w:b/>
          <w:sz w:val="24"/>
          <w:szCs w:val="24"/>
          <w:lang w:val="lt-LT" w:eastAsia="en-US"/>
        </w:rPr>
        <w:t xml:space="preserve">RUGPJŪČIO </w:t>
      </w:r>
      <w:r w:rsidR="00031C77" w:rsidRPr="003B2EC8">
        <w:rPr>
          <w:b/>
          <w:sz w:val="24"/>
          <w:szCs w:val="24"/>
          <w:lang w:val="lt-LT" w:eastAsia="en-US"/>
        </w:rPr>
        <w:t>28 D. SPRENDIMO NR. TS-176 ,,DĖL ROKIŠKIO</w:t>
      </w:r>
      <w:r w:rsidR="00031C77" w:rsidRPr="00D277C0">
        <w:rPr>
          <w:b/>
          <w:sz w:val="24"/>
          <w:szCs w:val="24"/>
          <w:lang w:val="lt-LT" w:eastAsia="en-US"/>
        </w:rPr>
        <w:t xml:space="preserve"> RAJONO SAVIVALDYBĖS </w:t>
      </w:r>
      <w:r w:rsidR="00BC7F22" w:rsidRPr="00D277C0">
        <w:rPr>
          <w:b/>
          <w:sz w:val="24"/>
          <w:szCs w:val="24"/>
          <w:lang w:val="lt-LT" w:eastAsia="en-US"/>
        </w:rPr>
        <w:t>APDOVANOJIMŲ KOMISIJOS SUDARYMO</w:t>
      </w:r>
      <w:r w:rsidR="00BC7F22" w:rsidRPr="002C7736">
        <w:rPr>
          <w:b/>
          <w:sz w:val="24"/>
          <w:szCs w:val="24"/>
          <w:lang w:val="lt-LT" w:eastAsia="en-US"/>
        </w:rPr>
        <w:t>“</w:t>
      </w:r>
      <w:r w:rsidR="00BC7F22">
        <w:rPr>
          <w:b/>
          <w:sz w:val="24"/>
          <w:szCs w:val="24"/>
          <w:lang w:val="lt-LT" w:eastAsia="en-US"/>
        </w:rPr>
        <w:t xml:space="preserve"> DALINIO</w:t>
      </w:r>
      <w:r w:rsidR="00031C77" w:rsidRPr="00D277C0">
        <w:rPr>
          <w:b/>
          <w:sz w:val="24"/>
          <w:szCs w:val="24"/>
          <w:lang w:val="lt-LT" w:eastAsia="en-US"/>
        </w:rPr>
        <w:t xml:space="preserve"> PAKEITIMO</w:t>
      </w:r>
    </w:p>
    <w:p w14:paraId="06A739A0" w14:textId="77777777" w:rsidR="00C57D49" w:rsidRPr="00DC55D6" w:rsidRDefault="00C57D49" w:rsidP="00A72AA4">
      <w:pPr>
        <w:ind w:firstLine="851"/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06A739A1" w14:textId="77777777" w:rsidR="00C57D49" w:rsidRPr="006E3D5D" w:rsidRDefault="00C57D49" w:rsidP="00A72AA4">
      <w:pPr>
        <w:ind w:right="197" w:firstLine="851"/>
        <w:jc w:val="both"/>
        <w:rPr>
          <w:b/>
          <w:sz w:val="24"/>
          <w:szCs w:val="24"/>
          <w:lang w:val="lt-LT"/>
        </w:rPr>
      </w:pPr>
    </w:p>
    <w:p w14:paraId="06A739A3" w14:textId="63FA5478" w:rsidR="00C57D49" w:rsidRPr="006E3D5D" w:rsidRDefault="00C57D49" w:rsidP="00A72AA4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A739A5" w14:textId="52E2012A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Teikiamo sprendimo projekto tikslas yra </w:t>
      </w:r>
      <w:r w:rsidR="00031C77">
        <w:rPr>
          <w:sz w:val="24"/>
          <w:szCs w:val="24"/>
          <w:lang w:val="lt-LT"/>
        </w:rPr>
        <w:t>pakeisti Rokiškio rajono savivaldybės tarybos 2015 m. rug</w:t>
      </w:r>
      <w:r w:rsidR="003B2EC8">
        <w:rPr>
          <w:sz w:val="24"/>
          <w:szCs w:val="24"/>
          <w:lang w:val="lt-LT"/>
        </w:rPr>
        <w:t>pjūčio 28 d. spr</w:t>
      </w:r>
      <w:r w:rsidR="001E151B">
        <w:rPr>
          <w:sz w:val="24"/>
          <w:szCs w:val="24"/>
          <w:lang w:val="lt-LT"/>
        </w:rPr>
        <w:t>endimo</w:t>
      </w:r>
      <w:r w:rsidR="003B2EC8">
        <w:rPr>
          <w:sz w:val="24"/>
          <w:szCs w:val="24"/>
          <w:lang w:val="lt-LT"/>
        </w:rPr>
        <w:t xml:space="preserve"> Nr. TS-176 ,,</w:t>
      </w:r>
      <w:r w:rsidR="00031C77">
        <w:rPr>
          <w:sz w:val="24"/>
          <w:szCs w:val="24"/>
          <w:lang w:val="lt-LT"/>
        </w:rPr>
        <w:t>Dėl Rokiškio rajono savivaldybės apdovanojimų komisijos sudarymo“</w:t>
      </w:r>
      <w:r w:rsidR="001E151B">
        <w:rPr>
          <w:sz w:val="24"/>
          <w:szCs w:val="24"/>
          <w:lang w:val="lt-LT"/>
        </w:rPr>
        <w:t xml:space="preserve"> 1 punktą</w:t>
      </w:r>
      <w:r>
        <w:rPr>
          <w:sz w:val="24"/>
          <w:szCs w:val="24"/>
          <w:lang w:val="lt-LT"/>
        </w:rPr>
        <w:t>.</w:t>
      </w:r>
      <w:r w:rsidR="0063027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Teikiamo sprendimo projekto uždavinys yra gauti savivaldybės tarybos pritarimą </w:t>
      </w:r>
      <w:r w:rsidR="00031C77">
        <w:rPr>
          <w:sz w:val="24"/>
          <w:szCs w:val="24"/>
          <w:lang w:val="lt-LT"/>
        </w:rPr>
        <w:t>keičiamam sprendimui, kuriuo tikslinama Rokiškio rajono savivaldybės apdovanojimų komisijos sudėtis.</w:t>
      </w:r>
    </w:p>
    <w:p w14:paraId="06A739A6" w14:textId="77777777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08736C05" w14:textId="77777777" w:rsidR="00630277" w:rsidRDefault="00C86DD4" w:rsidP="00630277">
      <w:pPr>
        <w:ind w:firstLine="851"/>
        <w:jc w:val="both"/>
        <w:rPr>
          <w:sz w:val="24"/>
          <w:szCs w:val="24"/>
          <w:lang w:val="lt-LT"/>
        </w:rPr>
      </w:pPr>
      <w:r w:rsidRPr="004C0C3A">
        <w:rPr>
          <w:sz w:val="24"/>
          <w:szCs w:val="24"/>
          <w:lang w:val="lt-LT"/>
        </w:rPr>
        <w:t>Lietuvos Respublikos vietos savivaldos</w:t>
      </w:r>
      <w:r>
        <w:rPr>
          <w:sz w:val="24"/>
          <w:szCs w:val="24"/>
          <w:lang w:val="lt-LT"/>
        </w:rPr>
        <w:t xml:space="preserve"> įstatymo 18 straipsnio 1 dalis</w:t>
      </w:r>
      <w:r w:rsidRPr="004C0C3A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29 straipsnio 8 dalies 2 punktas. </w:t>
      </w:r>
    </w:p>
    <w:p w14:paraId="06A739A8" w14:textId="4F03BA28" w:rsidR="00C57D49" w:rsidRDefault="00C57D49" w:rsidP="00630277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5D7946E" w14:textId="328D6C87" w:rsidR="00630277" w:rsidRDefault="00761348" w:rsidP="00630277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Reikia pakeisti</w:t>
      </w:r>
      <w:r w:rsidR="00D05CF4">
        <w:rPr>
          <w:sz w:val="24"/>
          <w:szCs w:val="24"/>
          <w:lang w:val="lt-LT"/>
        </w:rPr>
        <w:t xml:space="preserve"> </w:t>
      </w:r>
      <w:r w:rsidR="00C57D49" w:rsidRPr="00663B28">
        <w:rPr>
          <w:sz w:val="24"/>
          <w:szCs w:val="24"/>
          <w:lang w:val="lt-LT"/>
        </w:rPr>
        <w:t>Rokiškio rajono savivaldybės tarybos</w:t>
      </w:r>
      <w:r w:rsidR="00C86DD4">
        <w:rPr>
          <w:sz w:val="24"/>
          <w:szCs w:val="24"/>
          <w:lang w:val="lt-LT"/>
        </w:rPr>
        <w:t xml:space="preserve"> 2015 m. rugpj</w:t>
      </w:r>
      <w:r w:rsidR="00D05CF4">
        <w:rPr>
          <w:sz w:val="24"/>
          <w:szCs w:val="24"/>
          <w:lang w:val="lt-LT"/>
        </w:rPr>
        <w:t>ūčio 28 d.</w:t>
      </w:r>
      <w:r w:rsidR="00E71113">
        <w:rPr>
          <w:sz w:val="24"/>
          <w:szCs w:val="24"/>
          <w:lang w:val="lt-LT"/>
        </w:rPr>
        <w:t xml:space="preserve"> sprendimo Nr. TS-</w:t>
      </w:r>
      <w:r w:rsidR="00D05CF4">
        <w:rPr>
          <w:sz w:val="24"/>
          <w:szCs w:val="24"/>
          <w:lang w:val="lt-LT"/>
        </w:rPr>
        <w:t>176</w:t>
      </w:r>
      <w:r w:rsidR="00C86DD4">
        <w:rPr>
          <w:sz w:val="24"/>
          <w:szCs w:val="24"/>
          <w:lang w:val="lt-LT"/>
        </w:rPr>
        <w:t xml:space="preserve"> </w:t>
      </w:r>
      <w:r w:rsidR="00E71113">
        <w:rPr>
          <w:sz w:val="24"/>
          <w:szCs w:val="24"/>
          <w:lang w:val="lt-LT"/>
        </w:rPr>
        <w:t>„</w:t>
      </w:r>
      <w:r w:rsidR="00C86DD4">
        <w:rPr>
          <w:sz w:val="24"/>
          <w:szCs w:val="24"/>
          <w:lang w:val="lt-LT"/>
        </w:rPr>
        <w:t>Dėl Rokiškio rajono savivaldybės apdovanojimų komisijos sudarymo“</w:t>
      </w:r>
      <w:r w:rsidR="00D05CF4">
        <w:rPr>
          <w:sz w:val="24"/>
          <w:szCs w:val="24"/>
          <w:lang w:val="lt-LT"/>
        </w:rPr>
        <w:t xml:space="preserve"> 1 punktą</w:t>
      </w:r>
      <w:r w:rsidR="00E71113">
        <w:rPr>
          <w:sz w:val="24"/>
          <w:szCs w:val="24"/>
          <w:lang w:val="lt-LT"/>
        </w:rPr>
        <w:t>, kuriuo sudaryta komisija</w:t>
      </w:r>
      <w:r w:rsidR="009E6864">
        <w:rPr>
          <w:sz w:val="24"/>
          <w:szCs w:val="24"/>
          <w:lang w:val="lt-LT"/>
        </w:rPr>
        <w:t>, nes</w:t>
      </w:r>
      <w:r w:rsidR="00D05CF4">
        <w:rPr>
          <w:sz w:val="24"/>
          <w:szCs w:val="24"/>
          <w:lang w:val="lt-LT"/>
        </w:rPr>
        <w:t>:</w:t>
      </w:r>
      <w:r w:rsidR="00C86DD4">
        <w:rPr>
          <w:sz w:val="24"/>
          <w:szCs w:val="24"/>
          <w:lang w:val="lt-LT"/>
        </w:rPr>
        <w:t xml:space="preserve"> Albinui Urbonui išėjus iš darbo, mero patarėja dirba</w:t>
      </w:r>
      <w:r w:rsidR="00765FEF">
        <w:rPr>
          <w:sz w:val="24"/>
          <w:szCs w:val="24"/>
          <w:lang w:val="lt-LT"/>
        </w:rPr>
        <w:t xml:space="preserve"> Inga Tidikienė;</w:t>
      </w:r>
      <w:r w:rsidR="00C86DD4">
        <w:rPr>
          <w:sz w:val="24"/>
          <w:szCs w:val="24"/>
          <w:lang w:val="lt-LT"/>
        </w:rPr>
        <w:t xml:space="preserve"> Tadas Barauskas</w:t>
      </w:r>
      <w:r w:rsidR="00765FEF">
        <w:rPr>
          <w:sz w:val="24"/>
          <w:szCs w:val="24"/>
          <w:lang w:val="lt-LT"/>
        </w:rPr>
        <w:t xml:space="preserve"> yra savivaldybės tarybos narys;</w:t>
      </w:r>
      <w:r w:rsidR="00C86DD4">
        <w:rPr>
          <w:sz w:val="24"/>
          <w:szCs w:val="24"/>
          <w:lang w:val="lt-LT"/>
        </w:rPr>
        <w:t xml:space="preserve"> o vietoje Jūratės </w:t>
      </w:r>
      <w:proofErr w:type="spellStart"/>
      <w:r w:rsidR="00C86DD4">
        <w:rPr>
          <w:sz w:val="24"/>
          <w:szCs w:val="24"/>
          <w:lang w:val="lt-LT"/>
        </w:rPr>
        <w:t>Čypienės</w:t>
      </w:r>
      <w:proofErr w:type="spellEnd"/>
      <w:r w:rsidR="00395BBA">
        <w:rPr>
          <w:sz w:val="24"/>
          <w:szCs w:val="24"/>
          <w:lang w:val="lt-LT"/>
        </w:rPr>
        <w:t xml:space="preserve"> savivaldybės</w:t>
      </w:r>
      <w:r w:rsidR="00C86DD4">
        <w:rPr>
          <w:sz w:val="24"/>
          <w:szCs w:val="24"/>
          <w:lang w:val="lt-LT"/>
        </w:rPr>
        <w:t xml:space="preserve"> taryboje </w:t>
      </w:r>
      <w:r w:rsidR="00AC7439">
        <w:rPr>
          <w:sz w:val="24"/>
          <w:szCs w:val="24"/>
          <w:lang w:val="lt-LT"/>
        </w:rPr>
        <w:t>-A</w:t>
      </w:r>
      <w:r w:rsidR="00C86DD4">
        <w:rPr>
          <w:sz w:val="24"/>
          <w:szCs w:val="24"/>
          <w:lang w:val="lt-LT"/>
        </w:rPr>
        <w:t>ndrius Burnickas.</w:t>
      </w:r>
      <w:r w:rsidR="00630277">
        <w:rPr>
          <w:sz w:val="24"/>
          <w:szCs w:val="24"/>
          <w:lang w:val="lt-LT"/>
        </w:rPr>
        <w:t xml:space="preserve"> </w:t>
      </w:r>
    </w:p>
    <w:p w14:paraId="7C3ADD51" w14:textId="77777777" w:rsidR="00630277" w:rsidRDefault="00C57D49" w:rsidP="00630277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  <w:r w:rsidR="00630277">
        <w:rPr>
          <w:b/>
          <w:sz w:val="24"/>
          <w:szCs w:val="24"/>
          <w:lang w:val="lt-LT"/>
        </w:rPr>
        <w:t xml:space="preserve"> </w:t>
      </w:r>
    </w:p>
    <w:p w14:paraId="3A781A4B" w14:textId="77777777" w:rsidR="00630277" w:rsidRDefault="00C57D49" w:rsidP="00630277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  <w:r w:rsidR="00630277">
        <w:rPr>
          <w:sz w:val="24"/>
          <w:szCs w:val="24"/>
          <w:lang w:val="lt-LT"/>
        </w:rPr>
        <w:t xml:space="preserve"> </w:t>
      </w:r>
    </w:p>
    <w:p w14:paraId="1D8A08A0" w14:textId="77777777" w:rsidR="00630277" w:rsidRDefault="00C57D49" w:rsidP="00630277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neigiamos</w:t>
      </w:r>
      <w:r w:rsidRPr="006E3D5D">
        <w:rPr>
          <w:sz w:val="24"/>
          <w:szCs w:val="24"/>
          <w:lang w:val="lt-LT"/>
        </w:rPr>
        <w:t xml:space="preserve"> – nenumatyta.</w:t>
      </w:r>
      <w:r w:rsidR="00630277">
        <w:rPr>
          <w:sz w:val="24"/>
          <w:szCs w:val="24"/>
          <w:lang w:val="lt-LT"/>
        </w:rPr>
        <w:t xml:space="preserve"> </w:t>
      </w:r>
    </w:p>
    <w:p w14:paraId="06A739AD" w14:textId="5379B093" w:rsidR="00C57D49" w:rsidRDefault="00C57D49" w:rsidP="00630277">
      <w:pPr>
        <w:pStyle w:val="Antrats"/>
        <w:tabs>
          <w:tab w:val="right" w:pos="851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Kokia sprendimo nauda Rokiškio rajono gyventojams.</w:t>
      </w:r>
    </w:p>
    <w:p w14:paraId="06A739AE" w14:textId="77777777" w:rsidR="00C57D49" w:rsidRPr="00E52B03" w:rsidRDefault="00C57D49" w:rsidP="00A72AA4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</w:t>
      </w:r>
      <w:r w:rsidR="00C86DD4">
        <w:rPr>
          <w:sz w:val="24"/>
          <w:szCs w:val="24"/>
          <w:lang w:val="lt-LT"/>
        </w:rPr>
        <w:t>rajono savivaldybės apdovanojimų komisija yra pilnos sudėties.</w:t>
      </w:r>
      <w:r>
        <w:rPr>
          <w:sz w:val="24"/>
          <w:szCs w:val="24"/>
          <w:lang w:val="lt-LT"/>
        </w:rPr>
        <w:t xml:space="preserve"> </w:t>
      </w:r>
    </w:p>
    <w:p w14:paraId="06A739AF" w14:textId="77777777" w:rsidR="00C57D49" w:rsidRPr="006E3D5D" w:rsidRDefault="00C57D49" w:rsidP="00A72AA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06A739B0" w14:textId="77777777" w:rsidR="00C57D49" w:rsidRPr="006E3D5D" w:rsidRDefault="00C57D49" w:rsidP="00A72AA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14:paraId="06A739B1" w14:textId="77777777" w:rsidR="00C57D49" w:rsidRPr="006E3D5D" w:rsidRDefault="00C57D49" w:rsidP="00A72AA4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06A739B2" w14:textId="77777777" w:rsidR="00C57D49" w:rsidRDefault="00C57D49" w:rsidP="00A72AA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06A739B3" w14:textId="77777777" w:rsidR="00C57D49" w:rsidRDefault="00C57D49" w:rsidP="00A72AA4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06A739B4" w14:textId="7DA9B0DB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</w:t>
      </w:r>
      <w:r w:rsidR="00D277C0">
        <w:rPr>
          <w:sz w:val="24"/>
          <w:szCs w:val="24"/>
          <w:lang w:val="lt-LT"/>
        </w:rPr>
        <w:t>korupcijos</w:t>
      </w:r>
      <w:r>
        <w:rPr>
          <w:sz w:val="24"/>
          <w:szCs w:val="24"/>
          <w:lang w:val="lt-LT"/>
        </w:rPr>
        <w:t xml:space="preserve">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06A739B5" w14:textId="77777777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</w:p>
    <w:p w14:paraId="06A739B6" w14:textId="77777777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</w:p>
    <w:p w14:paraId="06A739B7" w14:textId="77777777" w:rsidR="00C57D49" w:rsidRDefault="00C57D49" w:rsidP="00A72AA4">
      <w:pPr>
        <w:ind w:firstLine="851"/>
        <w:jc w:val="both"/>
        <w:rPr>
          <w:sz w:val="24"/>
          <w:szCs w:val="24"/>
          <w:lang w:val="lt-LT"/>
        </w:rPr>
      </w:pPr>
    </w:p>
    <w:p w14:paraId="06A739B8" w14:textId="3FE5F6CE" w:rsidR="00C57D49" w:rsidRPr="00E042BE" w:rsidRDefault="00C57D49" w:rsidP="00A72AA4">
      <w:pPr>
        <w:ind w:right="197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104540">
        <w:rPr>
          <w:sz w:val="24"/>
          <w:szCs w:val="24"/>
          <w:lang w:val="lt-LT"/>
        </w:rPr>
        <w:tab/>
      </w:r>
      <w:r w:rsidR="00446AA4">
        <w:rPr>
          <w:sz w:val="24"/>
          <w:szCs w:val="24"/>
          <w:lang w:val="lt-LT"/>
        </w:rPr>
        <w:t>Švietimo skyriaus vedėjo pavaduotoja</w:t>
      </w:r>
      <w:r w:rsidR="00446AA4">
        <w:rPr>
          <w:sz w:val="24"/>
          <w:szCs w:val="24"/>
          <w:lang w:val="lt-LT"/>
        </w:rPr>
        <w:tab/>
      </w:r>
      <w:r w:rsidR="00446AA4">
        <w:rPr>
          <w:sz w:val="24"/>
          <w:szCs w:val="24"/>
          <w:lang w:val="lt-LT"/>
        </w:rPr>
        <w:tab/>
      </w:r>
      <w:r w:rsidR="00446AA4">
        <w:rPr>
          <w:sz w:val="24"/>
          <w:szCs w:val="24"/>
          <w:lang w:val="lt-LT"/>
        </w:rPr>
        <w:tab/>
      </w:r>
      <w:r w:rsidR="00446AA4">
        <w:rPr>
          <w:sz w:val="24"/>
          <w:szCs w:val="24"/>
          <w:lang w:val="lt-LT"/>
        </w:rPr>
        <w:tab/>
      </w:r>
      <w:r w:rsidR="00104540">
        <w:rPr>
          <w:sz w:val="24"/>
          <w:szCs w:val="24"/>
          <w:lang w:val="lt-LT"/>
        </w:rPr>
        <w:t>Rita Elmonienė</w:t>
      </w:r>
    </w:p>
    <w:p w14:paraId="06A739B9" w14:textId="77777777" w:rsidR="00C57D49" w:rsidRDefault="00C57D49" w:rsidP="00A72AA4">
      <w:pPr>
        <w:tabs>
          <w:tab w:val="left" w:pos="851"/>
          <w:tab w:val="left" w:pos="6480"/>
        </w:tabs>
        <w:ind w:firstLine="851"/>
        <w:jc w:val="both"/>
        <w:rPr>
          <w:b/>
          <w:sz w:val="24"/>
          <w:szCs w:val="24"/>
          <w:lang w:val="pt-BR"/>
        </w:rPr>
      </w:pPr>
    </w:p>
    <w:p w14:paraId="06A739BA" w14:textId="77777777" w:rsidR="00C57D49" w:rsidRDefault="00C57D49" w:rsidP="00A72AA4">
      <w:pPr>
        <w:tabs>
          <w:tab w:val="left" w:pos="851"/>
          <w:tab w:val="left" w:pos="6480"/>
        </w:tabs>
        <w:ind w:firstLine="851"/>
        <w:jc w:val="both"/>
        <w:rPr>
          <w:b/>
          <w:sz w:val="24"/>
          <w:szCs w:val="24"/>
          <w:lang w:val="pt-BR"/>
        </w:rPr>
      </w:pPr>
    </w:p>
    <w:p w14:paraId="06A739BB" w14:textId="77777777" w:rsidR="00C57D49" w:rsidRDefault="00C57D49" w:rsidP="00A72AA4">
      <w:pPr>
        <w:tabs>
          <w:tab w:val="left" w:pos="851"/>
          <w:tab w:val="left" w:pos="6480"/>
        </w:tabs>
        <w:ind w:firstLine="851"/>
        <w:jc w:val="both"/>
        <w:rPr>
          <w:b/>
          <w:sz w:val="24"/>
          <w:szCs w:val="24"/>
          <w:lang w:val="pt-BR"/>
        </w:rPr>
      </w:pPr>
    </w:p>
    <w:p w14:paraId="06A739BC" w14:textId="77777777" w:rsidR="00C57D49" w:rsidRPr="00C57D49" w:rsidRDefault="00C57D49" w:rsidP="00A72AA4">
      <w:pPr>
        <w:ind w:firstLine="851"/>
        <w:rPr>
          <w:lang w:val="lt-LT"/>
        </w:rPr>
      </w:pPr>
    </w:p>
    <w:sectPr w:rsidR="00C57D49" w:rsidRPr="00C57D49" w:rsidSect="00A72AA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57C4" w14:textId="77777777" w:rsidR="00C16D71" w:rsidRDefault="00C16D71">
      <w:r>
        <w:separator/>
      </w:r>
    </w:p>
  </w:endnote>
  <w:endnote w:type="continuationSeparator" w:id="0">
    <w:p w14:paraId="58CD2380" w14:textId="77777777" w:rsidR="00C16D71" w:rsidRDefault="00C16D71">
      <w:r>
        <w:continuationSeparator/>
      </w:r>
    </w:p>
  </w:endnote>
  <w:endnote w:type="continuationNotice" w:id="1">
    <w:p w14:paraId="3303C691" w14:textId="77777777" w:rsidR="00416AD8" w:rsidRDefault="00416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8D13F" w14:textId="77777777" w:rsidR="00C16D71" w:rsidRDefault="00C16D71">
      <w:r>
        <w:separator/>
      </w:r>
    </w:p>
  </w:footnote>
  <w:footnote w:type="continuationSeparator" w:id="0">
    <w:p w14:paraId="59CD8A19" w14:textId="77777777" w:rsidR="00C16D71" w:rsidRDefault="00C16D71">
      <w:r>
        <w:continuationSeparator/>
      </w:r>
    </w:p>
  </w:footnote>
  <w:footnote w:type="continuationNotice" w:id="1">
    <w:p w14:paraId="7F0AC34A" w14:textId="77777777" w:rsidR="00416AD8" w:rsidRDefault="00416A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39C1" w14:textId="77777777" w:rsidR="00C16D71" w:rsidRDefault="00C16D71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6A739CA" wp14:editId="06A739CB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739C2" w14:textId="77777777" w:rsidR="00C16D71" w:rsidRDefault="00C16D71" w:rsidP="00EB1BFB"/>
  <w:p w14:paraId="06A739C3" w14:textId="77777777" w:rsidR="00C16D71" w:rsidRDefault="00C16D71" w:rsidP="00EB1BFB"/>
  <w:p w14:paraId="06A739C4" w14:textId="77777777" w:rsidR="00C16D71" w:rsidRDefault="00C16D71" w:rsidP="00EB1BFB"/>
  <w:p w14:paraId="06A739C5" w14:textId="77777777" w:rsidR="00C16D71" w:rsidRDefault="00C16D7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6A739C6" w14:textId="77777777" w:rsidR="00C16D71" w:rsidRDefault="00C16D71" w:rsidP="00EB1BFB">
    <w:pPr>
      <w:rPr>
        <w:rFonts w:ascii="TimesLT" w:hAnsi="TimesLT"/>
        <w:b/>
        <w:sz w:val="24"/>
      </w:rPr>
    </w:pPr>
  </w:p>
  <w:p w14:paraId="06A739C7" w14:textId="77777777" w:rsidR="00C16D71" w:rsidRDefault="00C16D7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6A739C8" w14:textId="77777777" w:rsidR="00C16D71" w:rsidRDefault="00C16D71" w:rsidP="00EB1BFB">
    <w:pPr>
      <w:jc w:val="center"/>
      <w:rPr>
        <w:b/>
        <w:sz w:val="26"/>
      </w:rPr>
    </w:pPr>
  </w:p>
  <w:p w14:paraId="06A739C9" w14:textId="77777777" w:rsidR="00C16D71" w:rsidRDefault="00C16D7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1F1"/>
    <w:rsid w:val="00031C77"/>
    <w:rsid w:val="000825E4"/>
    <w:rsid w:val="000963F6"/>
    <w:rsid w:val="000D5DBA"/>
    <w:rsid w:val="00101098"/>
    <w:rsid w:val="00104540"/>
    <w:rsid w:val="001059F4"/>
    <w:rsid w:val="00113C20"/>
    <w:rsid w:val="001E151B"/>
    <w:rsid w:val="001E755B"/>
    <w:rsid w:val="00227CCE"/>
    <w:rsid w:val="002C7736"/>
    <w:rsid w:val="00395BBA"/>
    <w:rsid w:val="003A2F5A"/>
    <w:rsid w:val="003B2EC8"/>
    <w:rsid w:val="00416AD8"/>
    <w:rsid w:val="00441928"/>
    <w:rsid w:val="00446AA4"/>
    <w:rsid w:val="00454130"/>
    <w:rsid w:val="004855CF"/>
    <w:rsid w:val="004C0C3A"/>
    <w:rsid w:val="004D181D"/>
    <w:rsid w:val="00545723"/>
    <w:rsid w:val="00577AF3"/>
    <w:rsid w:val="00590F26"/>
    <w:rsid w:val="005E4261"/>
    <w:rsid w:val="006245F2"/>
    <w:rsid w:val="00630277"/>
    <w:rsid w:val="0067194A"/>
    <w:rsid w:val="00691353"/>
    <w:rsid w:val="006A760B"/>
    <w:rsid w:val="00761348"/>
    <w:rsid w:val="00765FEF"/>
    <w:rsid w:val="007712EB"/>
    <w:rsid w:val="007E498B"/>
    <w:rsid w:val="008D28B6"/>
    <w:rsid w:val="008E7F5B"/>
    <w:rsid w:val="008F6439"/>
    <w:rsid w:val="00917406"/>
    <w:rsid w:val="009330E9"/>
    <w:rsid w:val="009339A7"/>
    <w:rsid w:val="009459C9"/>
    <w:rsid w:val="009C1F16"/>
    <w:rsid w:val="009E6864"/>
    <w:rsid w:val="00A72AA4"/>
    <w:rsid w:val="00AA1968"/>
    <w:rsid w:val="00AC6EFA"/>
    <w:rsid w:val="00AC7439"/>
    <w:rsid w:val="00B21FA0"/>
    <w:rsid w:val="00B52CC9"/>
    <w:rsid w:val="00B66942"/>
    <w:rsid w:val="00B905D4"/>
    <w:rsid w:val="00BC7F22"/>
    <w:rsid w:val="00BF1C9E"/>
    <w:rsid w:val="00C16D71"/>
    <w:rsid w:val="00C5736A"/>
    <w:rsid w:val="00C57D49"/>
    <w:rsid w:val="00C86DD4"/>
    <w:rsid w:val="00CA536C"/>
    <w:rsid w:val="00CC5051"/>
    <w:rsid w:val="00D05CF4"/>
    <w:rsid w:val="00D277C0"/>
    <w:rsid w:val="00DE738F"/>
    <w:rsid w:val="00E71113"/>
    <w:rsid w:val="00E750C3"/>
    <w:rsid w:val="00EA4E8E"/>
    <w:rsid w:val="00EB1BFB"/>
    <w:rsid w:val="00ED43C1"/>
    <w:rsid w:val="00F676A6"/>
    <w:rsid w:val="00FA72F1"/>
    <w:rsid w:val="00FE4E0F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7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C57D49"/>
    <w:rPr>
      <w:lang w:val="en-AU"/>
    </w:rPr>
  </w:style>
  <w:style w:type="paragraph" w:styleId="prastasistinklapis">
    <w:name w:val="Normal (Web)"/>
    <w:basedOn w:val="prastasis"/>
    <w:uiPriority w:val="99"/>
    <w:rsid w:val="00C57D4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402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2018-07-16T06:37:00Z</dcterms:created>
  <dcterms:modified xsi:type="dcterms:W3CDTF">2018-07-16T06:37:00Z</dcterms:modified>
</cp:coreProperties>
</file>