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5DFE" w14:textId="448629D8" w:rsidR="00CD4C25" w:rsidRPr="00816478" w:rsidRDefault="007E73E7" w:rsidP="00816478">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b/>
          <w:color w:val="auto"/>
          <w:sz w:val="24"/>
          <w:lang w:val="lt-LT"/>
        </w:rPr>
        <w:tab/>
      </w:r>
      <w:r w:rsidRPr="00A668D0">
        <w:rPr>
          <w:rFonts w:ascii="Times New Roman" w:eastAsia="Times New Roman" w:hAnsi="Times New Roman" w:cs="Times New Roman"/>
          <w:b/>
          <w:color w:val="auto"/>
          <w:sz w:val="24"/>
          <w:lang w:val="lt-LT"/>
        </w:rPr>
        <w:tab/>
      </w:r>
      <w:r w:rsidRPr="00A668D0">
        <w:rPr>
          <w:rFonts w:ascii="Times New Roman" w:eastAsia="Times New Roman" w:hAnsi="Times New Roman" w:cs="Times New Roman"/>
          <w:b/>
          <w:color w:val="auto"/>
          <w:sz w:val="24"/>
          <w:lang w:val="lt-LT"/>
        </w:rPr>
        <w:tab/>
      </w:r>
      <w:r w:rsidRPr="00A668D0">
        <w:rPr>
          <w:rFonts w:ascii="Times New Roman" w:eastAsia="Times New Roman" w:hAnsi="Times New Roman" w:cs="Times New Roman"/>
          <w:b/>
          <w:color w:val="auto"/>
          <w:sz w:val="24"/>
          <w:lang w:val="lt-LT"/>
        </w:rPr>
        <w:tab/>
      </w:r>
      <w:r w:rsidRPr="00A668D0">
        <w:rPr>
          <w:rFonts w:ascii="Times New Roman" w:eastAsia="Times New Roman" w:hAnsi="Times New Roman" w:cs="Times New Roman"/>
          <w:b/>
          <w:color w:val="auto"/>
          <w:sz w:val="24"/>
          <w:lang w:val="lt-LT"/>
        </w:rPr>
        <w:tab/>
      </w:r>
      <w:r w:rsidRPr="00A668D0">
        <w:rPr>
          <w:rFonts w:ascii="Times New Roman" w:eastAsia="Times New Roman" w:hAnsi="Times New Roman" w:cs="Times New Roman"/>
          <w:b/>
          <w:color w:val="auto"/>
          <w:sz w:val="24"/>
          <w:lang w:val="lt-LT"/>
        </w:rPr>
        <w:tab/>
      </w:r>
      <w:r w:rsidRPr="00A668D0">
        <w:rPr>
          <w:rFonts w:ascii="Times New Roman" w:eastAsia="Times New Roman" w:hAnsi="Times New Roman" w:cs="Times New Roman"/>
          <w:color w:val="auto"/>
          <w:sz w:val="24"/>
          <w:lang w:val="lt-LT"/>
        </w:rPr>
        <w:t>Projektas</w:t>
      </w:r>
    </w:p>
    <w:p w14:paraId="25955DFF" w14:textId="77777777" w:rsidR="00CD4C25" w:rsidRPr="00A668D0" w:rsidRDefault="003A0A04">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ROKIŠKIO RAJONO SAVIVALDYBĖS TARYBA</w:t>
      </w:r>
    </w:p>
    <w:p w14:paraId="25955E00" w14:textId="77777777" w:rsidR="00CD4C25" w:rsidRPr="00A668D0" w:rsidRDefault="00CD4C25">
      <w:pPr>
        <w:jc w:val="center"/>
        <w:rPr>
          <w:rFonts w:ascii="Times New Roman" w:eastAsia="Times New Roman" w:hAnsi="Times New Roman" w:cs="Times New Roman"/>
          <w:b/>
          <w:color w:val="auto"/>
          <w:sz w:val="24"/>
          <w:lang w:val="lt-LT"/>
        </w:rPr>
      </w:pPr>
    </w:p>
    <w:p w14:paraId="25955E01" w14:textId="77777777" w:rsidR="00CD4C25" w:rsidRPr="00A668D0" w:rsidRDefault="003A0A04">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S P R E N D I M A S</w:t>
      </w:r>
    </w:p>
    <w:p w14:paraId="25955E02" w14:textId="08FE8C28" w:rsidR="00CD4C25" w:rsidRPr="00A668D0" w:rsidRDefault="003A0A04">
      <w:pPr>
        <w:jc w:val="center"/>
        <w:rPr>
          <w:rFonts w:ascii="Times New Roman" w:eastAsia="Times New Roman" w:hAnsi="Times New Roman" w:cs="Times New Roman"/>
          <w:b/>
          <w:color w:val="auto"/>
          <w:sz w:val="24"/>
          <w:lang w:val="lt-LT"/>
        </w:rPr>
      </w:pPr>
      <w:bookmarkStart w:id="0" w:name="_GoBack"/>
      <w:r w:rsidRPr="00A668D0">
        <w:rPr>
          <w:rFonts w:ascii="Times New Roman" w:eastAsia="Times New Roman" w:hAnsi="Times New Roman" w:cs="Times New Roman"/>
          <w:b/>
          <w:color w:val="auto"/>
          <w:sz w:val="24"/>
          <w:lang w:val="lt-LT"/>
        </w:rPr>
        <w:t>DĖL PRITARIMO ROKIŠKIO RAJONO SAVIVALDYBĖS PRIEŠGA</w:t>
      </w:r>
      <w:r w:rsidR="00E91405" w:rsidRPr="00A668D0">
        <w:rPr>
          <w:rFonts w:ascii="Times New Roman" w:eastAsia="Times New Roman" w:hAnsi="Times New Roman" w:cs="Times New Roman"/>
          <w:b/>
          <w:color w:val="auto"/>
          <w:sz w:val="24"/>
          <w:lang w:val="lt-LT"/>
        </w:rPr>
        <w:t>ISRINĖS TARNYBOS VIRŠININKO 2017</w:t>
      </w:r>
      <w:r w:rsidRPr="00A668D0">
        <w:rPr>
          <w:rFonts w:ascii="Times New Roman" w:eastAsia="Times New Roman" w:hAnsi="Times New Roman" w:cs="Times New Roman"/>
          <w:b/>
          <w:color w:val="auto"/>
          <w:sz w:val="24"/>
          <w:lang w:val="lt-LT"/>
        </w:rPr>
        <w:t xml:space="preserve"> METŲ VEIKLOS ATASKAITAI </w:t>
      </w:r>
    </w:p>
    <w:bookmarkEnd w:id="0"/>
    <w:p w14:paraId="25955E03" w14:textId="77777777" w:rsidR="00CD4C25" w:rsidRPr="00A668D0" w:rsidRDefault="00CD4C25">
      <w:pPr>
        <w:jc w:val="center"/>
        <w:rPr>
          <w:rFonts w:ascii="Times New Roman" w:eastAsia="Times New Roman" w:hAnsi="Times New Roman" w:cs="Times New Roman"/>
          <w:b/>
          <w:color w:val="auto"/>
          <w:sz w:val="24"/>
          <w:lang w:val="lt-LT"/>
        </w:rPr>
      </w:pPr>
    </w:p>
    <w:p w14:paraId="25955E04" w14:textId="6B32E8FE" w:rsidR="00CD4C25" w:rsidRPr="00A668D0" w:rsidRDefault="00816478">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2018 m. balandžio 27</w:t>
      </w:r>
      <w:r w:rsidR="00AD34CD" w:rsidRPr="00A668D0">
        <w:rPr>
          <w:rFonts w:ascii="Times New Roman" w:eastAsia="Times New Roman" w:hAnsi="Times New Roman" w:cs="Times New Roman"/>
          <w:color w:val="auto"/>
          <w:sz w:val="24"/>
          <w:lang w:val="lt-LT"/>
        </w:rPr>
        <w:t xml:space="preserve"> </w:t>
      </w:r>
      <w:r w:rsidR="003A0A04" w:rsidRPr="00A668D0">
        <w:rPr>
          <w:rFonts w:ascii="Times New Roman" w:eastAsia="Times New Roman" w:hAnsi="Times New Roman" w:cs="Times New Roman"/>
          <w:color w:val="auto"/>
          <w:sz w:val="24"/>
          <w:lang w:val="lt-LT"/>
        </w:rPr>
        <w:t>d. Nr. TS-</w:t>
      </w:r>
    </w:p>
    <w:p w14:paraId="25955E05"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Rokiškis</w:t>
      </w:r>
    </w:p>
    <w:p w14:paraId="25955E06" w14:textId="77777777" w:rsidR="00CD4C25" w:rsidRPr="00A668D0" w:rsidRDefault="00CD4C25">
      <w:pPr>
        <w:rPr>
          <w:rFonts w:ascii="Times New Roman" w:eastAsia="Times New Roman" w:hAnsi="Times New Roman" w:cs="Times New Roman"/>
          <w:color w:val="auto"/>
          <w:sz w:val="24"/>
          <w:lang w:val="lt-LT"/>
        </w:rPr>
      </w:pPr>
    </w:p>
    <w:p w14:paraId="25955E07" w14:textId="77777777" w:rsidR="00AD34CD" w:rsidRPr="00A668D0" w:rsidRDefault="00AD34CD">
      <w:pPr>
        <w:rPr>
          <w:rFonts w:ascii="Times New Roman" w:eastAsia="Times New Roman" w:hAnsi="Times New Roman" w:cs="Times New Roman"/>
          <w:color w:val="auto"/>
          <w:sz w:val="24"/>
          <w:lang w:val="lt-LT"/>
        </w:rPr>
      </w:pPr>
    </w:p>
    <w:p w14:paraId="25955E08" w14:textId="0AA622C9" w:rsidR="00CD4C25" w:rsidRPr="00A668D0" w:rsidRDefault="003A0A04" w:rsidP="00816478">
      <w:pPr>
        <w:ind w:firstLine="90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Vadovaudamasi Lietuvos Respublikos vietos savivaldos įstatymo 16 straipsnio 2 dalies 19 punktu ir Rokiškio rajono savivaldybės tarybos</w:t>
      </w:r>
      <w:r w:rsidR="007C7353" w:rsidRPr="00A668D0">
        <w:rPr>
          <w:rFonts w:ascii="Times New Roman" w:eastAsia="Times New Roman" w:hAnsi="Times New Roman" w:cs="Times New Roman"/>
          <w:color w:val="auto"/>
          <w:sz w:val="24"/>
          <w:lang w:val="lt-LT"/>
        </w:rPr>
        <w:t xml:space="preserve"> veiklos</w:t>
      </w:r>
      <w:r w:rsidRPr="00A668D0">
        <w:rPr>
          <w:rFonts w:ascii="Times New Roman" w:eastAsia="Times New Roman" w:hAnsi="Times New Roman" w:cs="Times New Roman"/>
          <w:color w:val="auto"/>
          <w:sz w:val="24"/>
          <w:lang w:val="lt-LT"/>
        </w:rPr>
        <w:t xml:space="preserve"> reglamento, patvirtinto Rokiškio rajono savivaldybės tarybos 2015 m. kovo 27 d. sprendimu Nr. TS-102, 266 punktu, Rokiškio rajono taryba n u s p r e n d ž i a:</w:t>
      </w:r>
    </w:p>
    <w:p w14:paraId="72F62D68" w14:textId="77777777" w:rsidR="00A936FD" w:rsidRPr="00A668D0" w:rsidRDefault="003A0A04" w:rsidP="00816478">
      <w:pPr>
        <w:ind w:firstLine="90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 r i t a r t i Rokiškio rajono savivaldybės priešgaisrinės tarnybos viršininko 201</w:t>
      </w:r>
      <w:r w:rsidR="007C7353" w:rsidRPr="00A668D0">
        <w:rPr>
          <w:rFonts w:ascii="Times New Roman" w:eastAsia="Times New Roman" w:hAnsi="Times New Roman" w:cs="Times New Roman"/>
          <w:color w:val="auto"/>
          <w:sz w:val="24"/>
          <w:lang w:val="lt-LT"/>
        </w:rPr>
        <w:t>7 metų veiklos ataskaitai ( pridedama).</w:t>
      </w:r>
    </w:p>
    <w:p w14:paraId="31753AF4" w14:textId="1B213723" w:rsidR="008C4E33" w:rsidRPr="00A668D0" w:rsidRDefault="008C4E33" w:rsidP="00816478">
      <w:pPr>
        <w:ind w:firstLine="900"/>
        <w:jc w:val="both"/>
        <w:rPr>
          <w:rFonts w:ascii="Times New Roman" w:hAnsi="Times New Roman" w:cs="Times New Roman"/>
          <w:sz w:val="24"/>
          <w:lang w:val="lt-LT"/>
        </w:rPr>
      </w:pPr>
      <w:r w:rsidRPr="00A668D0">
        <w:rPr>
          <w:rFonts w:ascii="Times New Roman" w:hAnsi="Times New Roman" w:cs="Times New Roman"/>
          <w:sz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5955E0C" w14:textId="77777777" w:rsidR="00CD4C25" w:rsidRPr="00A668D0" w:rsidRDefault="00CD4C25">
      <w:pPr>
        <w:rPr>
          <w:rFonts w:ascii="Times New Roman" w:eastAsia="Times New Roman" w:hAnsi="Times New Roman" w:cs="Times New Roman"/>
          <w:color w:val="auto"/>
          <w:sz w:val="24"/>
          <w:lang w:val="lt-LT"/>
        </w:rPr>
      </w:pPr>
    </w:p>
    <w:p w14:paraId="25955E0D" w14:textId="77777777" w:rsidR="00CD4C25" w:rsidRPr="00A668D0" w:rsidRDefault="00CD4C25">
      <w:pPr>
        <w:rPr>
          <w:rFonts w:ascii="Times New Roman" w:eastAsia="Times New Roman" w:hAnsi="Times New Roman" w:cs="Times New Roman"/>
          <w:color w:val="auto"/>
          <w:sz w:val="24"/>
          <w:lang w:val="lt-LT"/>
        </w:rPr>
      </w:pPr>
    </w:p>
    <w:p w14:paraId="25955E0E" w14:textId="77777777" w:rsidR="00CD4C25" w:rsidRPr="00A668D0" w:rsidRDefault="00CD4C25">
      <w:pPr>
        <w:rPr>
          <w:rFonts w:ascii="Times New Roman" w:eastAsia="Times New Roman" w:hAnsi="Times New Roman" w:cs="Times New Roman"/>
          <w:color w:val="auto"/>
          <w:sz w:val="24"/>
          <w:lang w:val="lt-LT"/>
        </w:rPr>
      </w:pPr>
    </w:p>
    <w:p w14:paraId="25955E0F"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Savivaldybės meras</w:t>
      </w:r>
      <w:r w:rsidRPr="00A668D0">
        <w:rPr>
          <w:rFonts w:ascii="Times New Roman" w:eastAsia="Times New Roman" w:hAnsi="Times New Roman" w:cs="Times New Roman"/>
          <w:color w:val="auto"/>
          <w:sz w:val="24"/>
          <w:lang w:val="lt-LT"/>
        </w:rPr>
        <w:tab/>
      </w:r>
      <w:r w:rsidRPr="00A668D0">
        <w:rPr>
          <w:rFonts w:ascii="Times New Roman" w:eastAsia="Times New Roman" w:hAnsi="Times New Roman" w:cs="Times New Roman"/>
          <w:color w:val="auto"/>
          <w:sz w:val="24"/>
          <w:lang w:val="lt-LT"/>
        </w:rPr>
        <w:tab/>
      </w:r>
      <w:r w:rsidRPr="00A668D0">
        <w:rPr>
          <w:rFonts w:ascii="Times New Roman" w:eastAsia="Times New Roman" w:hAnsi="Times New Roman" w:cs="Times New Roman"/>
          <w:color w:val="auto"/>
          <w:sz w:val="24"/>
          <w:lang w:val="lt-LT"/>
        </w:rPr>
        <w:tab/>
      </w:r>
      <w:r w:rsidRPr="00A668D0">
        <w:rPr>
          <w:rFonts w:ascii="Times New Roman" w:eastAsia="Times New Roman" w:hAnsi="Times New Roman" w:cs="Times New Roman"/>
          <w:color w:val="auto"/>
          <w:sz w:val="24"/>
          <w:lang w:val="lt-LT"/>
        </w:rPr>
        <w:tab/>
      </w:r>
      <w:r w:rsidR="00AD34CD" w:rsidRPr="00A668D0">
        <w:rPr>
          <w:rFonts w:ascii="Times New Roman" w:eastAsia="Times New Roman" w:hAnsi="Times New Roman" w:cs="Times New Roman"/>
          <w:color w:val="auto"/>
          <w:sz w:val="24"/>
          <w:lang w:val="lt-LT"/>
        </w:rPr>
        <w:tab/>
      </w:r>
      <w:r w:rsidRPr="00A668D0">
        <w:rPr>
          <w:rFonts w:ascii="Times New Roman" w:eastAsia="Times New Roman" w:hAnsi="Times New Roman" w:cs="Times New Roman"/>
          <w:color w:val="auto"/>
          <w:sz w:val="24"/>
          <w:lang w:val="lt-LT"/>
        </w:rPr>
        <w:t>Antanas Vagonis</w:t>
      </w:r>
      <w:r w:rsidRPr="00A668D0">
        <w:rPr>
          <w:rFonts w:ascii="Times New Roman" w:eastAsia="Times New Roman" w:hAnsi="Times New Roman" w:cs="Times New Roman"/>
          <w:color w:val="auto"/>
          <w:sz w:val="24"/>
          <w:lang w:val="lt-LT"/>
        </w:rPr>
        <w:tab/>
      </w:r>
      <w:r w:rsidRPr="00A668D0">
        <w:rPr>
          <w:rFonts w:ascii="Times New Roman" w:eastAsia="Times New Roman" w:hAnsi="Times New Roman" w:cs="Times New Roman"/>
          <w:color w:val="auto"/>
          <w:sz w:val="24"/>
          <w:lang w:val="lt-LT"/>
        </w:rPr>
        <w:tab/>
      </w:r>
    </w:p>
    <w:p w14:paraId="25955E10" w14:textId="77777777" w:rsidR="00CD4C25" w:rsidRPr="00A668D0" w:rsidRDefault="00CD4C25">
      <w:pPr>
        <w:rPr>
          <w:rFonts w:ascii="Times New Roman" w:eastAsia="Times New Roman" w:hAnsi="Times New Roman" w:cs="Times New Roman"/>
          <w:color w:val="auto"/>
          <w:sz w:val="24"/>
          <w:lang w:val="lt-LT"/>
        </w:rPr>
      </w:pPr>
    </w:p>
    <w:p w14:paraId="25955E11" w14:textId="77777777" w:rsidR="00CD4C25" w:rsidRPr="00A668D0" w:rsidRDefault="00CD4C25">
      <w:pPr>
        <w:rPr>
          <w:rFonts w:ascii="Times New Roman" w:eastAsia="Times New Roman" w:hAnsi="Times New Roman" w:cs="Times New Roman"/>
          <w:color w:val="auto"/>
          <w:sz w:val="24"/>
          <w:lang w:val="lt-LT"/>
        </w:rPr>
      </w:pPr>
    </w:p>
    <w:p w14:paraId="25955E12" w14:textId="77777777" w:rsidR="00CD4C25" w:rsidRPr="00A668D0" w:rsidRDefault="00CD4C25">
      <w:pPr>
        <w:rPr>
          <w:rFonts w:ascii="Times New Roman" w:eastAsia="Times New Roman" w:hAnsi="Times New Roman" w:cs="Times New Roman"/>
          <w:color w:val="auto"/>
          <w:sz w:val="24"/>
          <w:lang w:val="lt-LT"/>
        </w:rPr>
      </w:pPr>
    </w:p>
    <w:p w14:paraId="25955E13" w14:textId="77777777" w:rsidR="00CD4C25" w:rsidRPr="00A668D0" w:rsidRDefault="00CD4C25">
      <w:pPr>
        <w:rPr>
          <w:rFonts w:ascii="Times New Roman" w:eastAsia="Times New Roman" w:hAnsi="Times New Roman" w:cs="Times New Roman"/>
          <w:color w:val="auto"/>
          <w:sz w:val="24"/>
          <w:lang w:val="lt-LT"/>
        </w:rPr>
      </w:pPr>
    </w:p>
    <w:p w14:paraId="25955E14" w14:textId="77777777" w:rsidR="00CD4C25" w:rsidRPr="00A668D0" w:rsidRDefault="00CD4C25">
      <w:pPr>
        <w:rPr>
          <w:rFonts w:ascii="Times New Roman" w:eastAsia="Times New Roman" w:hAnsi="Times New Roman" w:cs="Times New Roman"/>
          <w:color w:val="auto"/>
          <w:sz w:val="24"/>
          <w:lang w:val="lt-LT"/>
        </w:rPr>
      </w:pPr>
    </w:p>
    <w:p w14:paraId="25955E15" w14:textId="77777777" w:rsidR="00AD34CD" w:rsidRPr="00A668D0" w:rsidRDefault="00AD34CD">
      <w:pPr>
        <w:rPr>
          <w:rFonts w:ascii="Times New Roman" w:eastAsia="Times New Roman" w:hAnsi="Times New Roman" w:cs="Times New Roman"/>
          <w:color w:val="auto"/>
          <w:sz w:val="24"/>
          <w:lang w:val="lt-LT"/>
        </w:rPr>
      </w:pPr>
    </w:p>
    <w:p w14:paraId="25955E16" w14:textId="77777777" w:rsidR="00AD34CD" w:rsidRPr="00A668D0" w:rsidRDefault="00AD34CD">
      <w:pPr>
        <w:rPr>
          <w:rFonts w:ascii="Times New Roman" w:eastAsia="Times New Roman" w:hAnsi="Times New Roman" w:cs="Times New Roman"/>
          <w:color w:val="auto"/>
          <w:sz w:val="24"/>
          <w:lang w:val="lt-LT"/>
        </w:rPr>
      </w:pPr>
    </w:p>
    <w:p w14:paraId="25955E17" w14:textId="77777777" w:rsidR="00AD34CD" w:rsidRPr="00A668D0" w:rsidRDefault="00AD34CD">
      <w:pPr>
        <w:rPr>
          <w:rFonts w:ascii="Times New Roman" w:eastAsia="Times New Roman" w:hAnsi="Times New Roman" w:cs="Times New Roman"/>
          <w:color w:val="auto"/>
          <w:sz w:val="24"/>
          <w:lang w:val="lt-LT"/>
        </w:rPr>
      </w:pPr>
    </w:p>
    <w:p w14:paraId="25955E18" w14:textId="77777777" w:rsidR="00AD34CD" w:rsidRPr="00A668D0" w:rsidRDefault="00AD34CD">
      <w:pPr>
        <w:rPr>
          <w:rFonts w:ascii="Times New Roman" w:eastAsia="Times New Roman" w:hAnsi="Times New Roman" w:cs="Times New Roman"/>
          <w:color w:val="auto"/>
          <w:sz w:val="24"/>
          <w:lang w:val="lt-LT"/>
        </w:rPr>
      </w:pPr>
    </w:p>
    <w:p w14:paraId="25955E19" w14:textId="77777777" w:rsidR="00AD34CD" w:rsidRPr="00A668D0" w:rsidRDefault="00AD34CD">
      <w:pPr>
        <w:rPr>
          <w:rFonts w:ascii="Times New Roman" w:eastAsia="Times New Roman" w:hAnsi="Times New Roman" w:cs="Times New Roman"/>
          <w:color w:val="auto"/>
          <w:sz w:val="24"/>
          <w:lang w:val="lt-LT"/>
        </w:rPr>
      </w:pPr>
    </w:p>
    <w:p w14:paraId="25955E1A" w14:textId="77777777" w:rsidR="00AD34CD" w:rsidRPr="00A668D0" w:rsidRDefault="00AD34CD">
      <w:pPr>
        <w:rPr>
          <w:rFonts w:ascii="Times New Roman" w:eastAsia="Times New Roman" w:hAnsi="Times New Roman" w:cs="Times New Roman"/>
          <w:color w:val="auto"/>
          <w:sz w:val="24"/>
          <w:lang w:val="lt-LT"/>
        </w:rPr>
      </w:pPr>
    </w:p>
    <w:p w14:paraId="25955E1B" w14:textId="77777777" w:rsidR="00AD34CD" w:rsidRPr="00A668D0" w:rsidRDefault="00AD34CD">
      <w:pPr>
        <w:rPr>
          <w:rFonts w:ascii="Times New Roman" w:eastAsia="Times New Roman" w:hAnsi="Times New Roman" w:cs="Times New Roman"/>
          <w:color w:val="auto"/>
          <w:sz w:val="24"/>
          <w:lang w:val="lt-LT"/>
        </w:rPr>
      </w:pPr>
    </w:p>
    <w:p w14:paraId="25955E1C" w14:textId="77777777" w:rsidR="00AD34CD" w:rsidRPr="00A668D0" w:rsidRDefault="00AD34CD">
      <w:pPr>
        <w:rPr>
          <w:rFonts w:ascii="Times New Roman" w:eastAsia="Times New Roman" w:hAnsi="Times New Roman" w:cs="Times New Roman"/>
          <w:color w:val="auto"/>
          <w:sz w:val="24"/>
          <w:lang w:val="lt-LT"/>
        </w:rPr>
      </w:pPr>
    </w:p>
    <w:p w14:paraId="25955E1D" w14:textId="77777777" w:rsidR="00AD34CD" w:rsidRPr="00A668D0" w:rsidRDefault="00AD34CD">
      <w:pPr>
        <w:rPr>
          <w:rFonts w:ascii="Times New Roman" w:eastAsia="Times New Roman" w:hAnsi="Times New Roman" w:cs="Times New Roman"/>
          <w:color w:val="auto"/>
          <w:sz w:val="24"/>
          <w:lang w:val="lt-LT"/>
        </w:rPr>
      </w:pPr>
    </w:p>
    <w:p w14:paraId="25955E1E" w14:textId="77777777" w:rsidR="00AD34CD" w:rsidRPr="00A668D0" w:rsidRDefault="00AD34CD">
      <w:pPr>
        <w:rPr>
          <w:rFonts w:ascii="Times New Roman" w:eastAsia="Times New Roman" w:hAnsi="Times New Roman" w:cs="Times New Roman"/>
          <w:color w:val="auto"/>
          <w:sz w:val="24"/>
          <w:lang w:val="lt-LT"/>
        </w:rPr>
      </w:pPr>
    </w:p>
    <w:p w14:paraId="25955E1F" w14:textId="77777777" w:rsidR="00AD34CD" w:rsidRPr="00A668D0" w:rsidRDefault="00AD34CD">
      <w:pPr>
        <w:rPr>
          <w:rFonts w:ascii="Times New Roman" w:eastAsia="Times New Roman" w:hAnsi="Times New Roman" w:cs="Times New Roman"/>
          <w:color w:val="auto"/>
          <w:sz w:val="24"/>
          <w:lang w:val="lt-LT"/>
        </w:rPr>
      </w:pPr>
    </w:p>
    <w:p w14:paraId="25955E20" w14:textId="77777777" w:rsidR="00AD34CD" w:rsidRPr="00A668D0" w:rsidRDefault="00AD34CD">
      <w:pPr>
        <w:rPr>
          <w:rFonts w:ascii="Times New Roman" w:eastAsia="Times New Roman" w:hAnsi="Times New Roman" w:cs="Times New Roman"/>
          <w:color w:val="auto"/>
          <w:sz w:val="24"/>
          <w:lang w:val="lt-LT"/>
        </w:rPr>
      </w:pPr>
    </w:p>
    <w:p w14:paraId="25955E21" w14:textId="77777777" w:rsidR="00AD34CD" w:rsidRDefault="00AD34CD">
      <w:pPr>
        <w:rPr>
          <w:rFonts w:ascii="Times New Roman" w:eastAsia="Times New Roman" w:hAnsi="Times New Roman" w:cs="Times New Roman"/>
          <w:color w:val="auto"/>
          <w:sz w:val="24"/>
          <w:lang w:val="lt-LT"/>
        </w:rPr>
      </w:pPr>
    </w:p>
    <w:p w14:paraId="6A0018A9" w14:textId="77777777" w:rsidR="00816478" w:rsidRDefault="00816478">
      <w:pPr>
        <w:rPr>
          <w:rFonts w:ascii="Times New Roman" w:eastAsia="Times New Roman" w:hAnsi="Times New Roman" w:cs="Times New Roman"/>
          <w:color w:val="auto"/>
          <w:sz w:val="24"/>
          <w:lang w:val="lt-LT"/>
        </w:rPr>
      </w:pPr>
    </w:p>
    <w:p w14:paraId="20BEF964" w14:textId="77777777" w:rsidR="00816478" w:rsidRDefault="00816478">
      <w:pPr>
        <w:rPr>
          <w:rFonts w:ascii="Times New Roman" w:eastAsia="Times New Roman" w:hAnsi="Times New Roman" w:cs="Times New Roman"/>
          <w:color w:val="auto"/>
          <w:sz w:val="24"/>
          <w:lang w:val="lt-LT"/>
        </w:rPr>
      </w:pPr>
    </w:p>
    <w:p w14:paraId="59723DAE" w14:textId="77777777" w:rsidR="00816478" w:rsidRPr="00A668D0" w:rsidRDefault="00816478">
      <w:pPr>
        <w:rPr>
          <w:rFonts w:ascii="Times New Roman" w:eastAsia="Times New Roman" w:hAnsi="Times New Roman" w:cs="Times New Roman"/>
          <w:color w:val="auto"/>
          <w:sz w:val="24"/>
          <w:lang w:val="lt-LT"/>
        </w:rPr>
      </w:pPr>
    </w:p>
    <w:p w14:paraId="25955E22" w14:textId="77777777" w:rsidR="00AD34CD" w:rsidRPr="00A668D0" w:rsidRDefault="00AD34CD">
      <w:pPr>
        <w:rPr>
          <w:rFonts w:ascii="Times New Roman" w:eastAsia="Times New Roman" w:hAnsi="Times New Roman" w:cs="Times New Roman"/>
          <w:color w:val="auto"/>
          <w:sz w:val="24"/>
          <w:lang w:val="lt-LT"/>
        </w:rPr>
      </w:pPr>
    </w:p>
    <w:p w14:paraId="25955E23" w14:textId="77777777" w:rsidR="00AD34CD" w:rsidRPr="00A668D0" w:rsidRDefault="00AD34CD">
      <w:pPr>
        <w:rPr>
          <w:rFonts w:ascii="Times New Roman" w:eastAsia="Times New Roman" w:hAnsi="Times New Roman" w:cs="Times New Roman"/>
          <w:color w:val="auto"/>
          <w:sz w:val="24"/>
          <w:lang w:val="lt-LT"/>
        </w:rPr>
      </w:pPr>
    </w:p>
    <w:p w14:paraId="25955E24" w14:textId="77777777" w:rsidR="00AD34CD" w:rsidRPr="00A668D0" w:rsidRDefault="00AD34CD">
      <w:pPr>
        <w:rPr>
          <w:rFonts w:ascii="Times New Roman" w:eastAsia="Times New Roman" w:hAnsi="Times New Roman" w:cs="Times New Roman"/>
          <w:color w:val="auto"/>
          <w:sz w:val="24"/>
          <w:lang w:val="lt-LT"/>
        </w:rPr>
      </w:pPr>
    </w:p>
    <w:p w14:paraId="25955E28" w14:textId="77777777" w:rsidR="00AD34CD" w:rsidRPr="00A668D0" w:rsidRDefault="00AD34CD">
      <w:pPr>
        <w:rPr>
          <w:rFonts w:ascii="Times New Roman" w:eastAsia="Times New Roman" w:hAnsi="Times New Roman" w:cs="Times New Roman"/>
          <w:color w:val="auto"/>
          <w:sz w:val="24"/>
          <w:lang w:val="lt-LT"/>
        </w:rPr>
      </w:pPr>
    </w:p>
    <w:p w14:paraId="25955E2A" w14:textId="77777777" w:rsidR="00CD4C25" w:rsidRPr="00A668D0" w:rsidRDefault="003A0A04" w:rsidP="00AD34CD">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Remigijus Sunklodas</w:t>
      </w:r>
    </w:p>
    <w:p w14:paraId="25955E2B" w14:textId="77777777" w:rsidR="00CD4C25" w:rsidRPr="00A668D0" w:rsidRDefault="003A0A04">
      <w:pPr>
        <w:ind w:left="3888" w:firstLine="798"/>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lastRenderedPageBreak/>
        <w:t>PRITARTA</w:t>
      </w:r>
    </w:p>
    <w:p w14:paraId="25955E2C" w14:textId="77777777" w:rsidR="00CD4C25" w:rsidRPr="00A668D0" w:rsidRDefault="003A0A04">
      <w:pPr>
        <w:ind w:left="3888" w:firstLine="798"/>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Rokiškio rajono savivaldybės tarybos</w:t>
      </w:r>
    </w:p>
    <w:p w14:paraId="25955E2D" w14:textId="6CB4B01D" w:rsidR="00CD4C25" w:rsidRPr="00A668D0" w:rsidRDefault="00E91405">
      <w:pPr>
        <w:ind w:left="3888" w:firstLine="798"/>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2018 m. balandžio</w:t>
      </w:r>
      <w:r w:rsidR="003677A2" w:rsidRPr="00A668D0">
        <w:rPr>
          <w:rFonts w:ascii="Times New Roman" w:eastAsia="Times New Roman" w:hAnsi="Times New Roman" w:cs="Times New Roman"/>
          <w:color w:val="auto"/>
          <w:sz w:val="24"/>
          <w:lang w:val="lt-LT"/>
        </w:rPr>
        <w:t xml:space="preserve"> 27 </w:t>
      </w:r>
      <w:r w:rsidR="003A0A04" w:rsidRPr="00A668D0">
        <w:rPr>
          <w:rFonts w:ascii="Times New Roman" w:eastAsia="Times New Roman" w:hAnsi="Times New Roman" w:cs="Times New Roman"/>
          <w:color w:val="auto"/>
          <w:sz w:val="24"/>
          <w:lang w:val="lt-LT"/>
        </w:rPr>
        <w:t>d. sprendimu Nr. TS-</w:t>
      </w:r>
    </w:p>
    <w:p w14:paraId="25955E2E" w14:textId="77777777" w:rsidR="00CD4C25" w:rsidRPr="00A668D0" w:rsidRDefault="00CD4C25">
      <w:pPr>
        <w:tabs>
          <w:tab w:val="left" w:pos="6120"/>
        </w:tabs>
        <w:rPr>
          <w:rFonts w:ascii="Times New Roman" w:eastAsia="Times New Roman" w:hAnsi="Times New Roman" w:cs="Times New Roman"/>
          <w:color w:val="auto"/>
          <w:sz w:val="24"/>
          <w:lang w:val="lt-LT"/>
        </w:rPr>
      </w:pPr>
    </w:p>
    <w:p w14:paraId="25955E2F" w14:textId="271FE40C" w:rsidR="00CD4C25" w:rsidRPr="00A668D0" w:rsidRDefault="00AD34CD">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 xml:space="preserve">ROKIŠKIO RAJONO SAVIVALDYBĖS </w:t>
      </w:r>
      <w:r w:rsidR="003A0A04" w:rsidRPr="00A668D0">
        <w:rPr>
          <w:rFonts w:ascii="Times New Roman" w:eastAsia="Times New Roman" w:hAnsi="Times New Roman" w:cs="Times New Roman"/>
          <w:b/>
          <w:color w:val="auto"/>
          <w:sz w:val="24"/>
          <w:lang w:val="lt-LT"/>
        </w:rPr>
        <w:t>PRIEŠGA</w:t>
      </w:r>
      <w:r w:rsidR="00E91405" w:rsidRPr="00A668D0">
        <w:rPr>
          <w:rFonts w:ascii="Times New Roman" w:eastAsia="Times New Roman" w:hAnsi="Times New Roman" w:cs="Times New Roman"/>
          <w:b/>
          <w:color w:val="auto"/>
          <w:sz w:val="24"/>
          <w:lang w:val="lt-LT"/>
        </w:rPr>
        <w:t>ISRINĖS TARNYBOS VIRŠININKO 2017</w:t>
      </w:r>
      <w:r w:rsidR="003A0A04" w:rsidRPr="00A668D0">
        <w:rPr>
          <w:rFonts w:ascii="Times New Roman" w:eastAsia="Times New Roman" w:hAnsi="Times New Roman" w:cs="Times New Roman"/>
          <w:b/>
          <w:color w:val="auto"/>
          <w:sz w:val="24"/>
          <w:lang w:val="lt-LT"/>
        </w:rPr>
        <w:t xml:space="preserve"> METŲ VEIKLOS ATASKAITA </w:t>
      </w:r>
    </w:p>
    <w:p w14:paraId="25955E30" w14:textId="77777777" w:rsidR="00CD4C25" w:rsidRPr="00A668D0" w:rsidRDefault="00CD4C25">
      <w:pPr>
        <w:jc w:val="center"/>
        <w:rPr>
          <w:rFonts w:ascii="Times New Roman" w:eastAsia="Times New Roman" w:hAnsi="Times New Roman" w:cs="Times New Roman"/>
          <w:b/>
          <w:color w:val="auto"/>
          <w:sz w:val="24"/>
          <w:lang w:val="lt-LT"/>
        </w:rPr>
      </w:pPr>
    </w:p>
    <w:p w14:paraId="25955E31" w14:textId="77777777" w:rsidR="00CD4C25" w:rsidRPr="00A668D0" w:rsidRDefault="003A0A04">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I. VIRŠININKO PAREIGYBĖS PASKIRTIS IR FUNKCIJOS</w:t>
      </w:r>
    </w:p>
    <w:p w14:paraId="25955E32" w14:textId="77777777" w:rsidR="00CD4C25" w:rsidRPr="00A668D0" w:rsidRDefault="00CD4C25">
      <w:pPr>
        <w:rPr>
          <w:rFonts w:ascii="Times New Roman" w:eastAsia="Times New Roman" w:hAnsi="Times New Roman" w:cs="Times New Roman"/>
          <w:color w:val="auto"/>
          <w:sz w:val="24"/>
          <w:lang w:val="lt-LT"/>
        </w:rPr>
      </w:pPr>
    </w:p>
    <w:p w14:paraId="25955E33" w14:textId="0B17EBF9" w:rsidR="00CD4C25" w:rsidRPr="00A668D0" w:rsidRDefault="003A0A04">
      <w:pPr>
        <w:ind w:firstLine="851"/>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Rokiškio rajono savivaldybės biudžetinės įstaigos Priešgaisrinės tarnybos</w:t>
      </w:r>
      <w:r w:rsidRPr="00A668D0">
        <w:rPr>
          <w:rFonts w:ascii="Times New Roman" w:eastAsia="Times New Roman" w:hAnsi="Times New Roman" w:cs="Times New Roman"/>
          <w:b/>
          <w:color w:val="auto"/>
          <w:sz w:val="24"/>
          <w:lang w:val="lt-LT"/>
        </w:rPr>
        <w:t xml:space="preserve"> </w:t>
      </w:r>
      <w:r w:rsidRPr="00A668D0">
        <w:rPr>
          <w:rFonts w:ascii="Times New Roman" w:eastAsia="Times New Roman" w:hAnsi="Times New Roman" w:cs="Times New Roman"/>
          <w:color w:val="auto"/>
          <w:sz w:val="24"/>
          <w:lang w:val="lt-LT"/>
        </w:rPr>
        <w:t>(toliau</w:t>
      </w:r>
      <w:r w:rsidRPr="00A668D0">
        <w:rPr>
          <w:rFonts w:ascii="Times New Roman" w:eastAsia="Times New Roman" w:hAnsi="Times New Roman" w:cs="Times New Roman"/>
          <w:b/>
          <w:color w:val="auto"/>
          <w:sz w:val="24"/>
          <w:lang w:val="lt-LT"/>
        </w:rPr>
        <w:t xml:space="preserve"> </w:t>
      </w:r>
      <w:r w:rsidRPr="00A668D0">
        <w:rPr>
          <w:rFonts w:ascii="Times New Roman" w:eastAsia="Times New Roman" w:hAnsi="Times New Roman" w:cs="Times New Roman"/>
          <w:color w:val="auto"/>
          <w:sz w:val="24"/>
          <w:lang w:val="lt-LT"/>
        </w:rPr>
        <w:t xml:space="preserve">– </w:t>
      </w:r>
      <w:r w:rsidR="000306F1" w:rsidRPr="00A668D0">
        <w:rPr>
          <w:rFonts w:ascii="Times New Roman" w:eastAsia="Times New Roman" w:hAnsi="Times New Roman" w:cs="Times New Roman"/>
          <w:color w:val="auto"/>
          <w:sz w:val="24"/>
          <w:lang w:val="lt-LT"/>
        </w:rPr>
        <w:t>T</w:t>
      </w:r>
      <w:r w:rsidRPr="00A668D0">
        <w:rPr>
          <w:rFonts w:ascii="Times New Roman" w:eastAsia="Times New Roman" w:hAnsi="Times New Roman" w:cs="Times New Roman"/>
          <w:color w:val="auto"/>
          <w:sz w:val="24"/>
          <w:lang w:val="lt-LT"/>
        </w:rPr>
        <w:t>arnyba) viršininko pareigybė reikalinga organizuoti tarnybos pajėgų veiklą, įgyvendinti gaisrų gesinimo priemones savivaldybės teritorijoje, užtikrinti Priešgaisrinės tarnybos</w:t>
      </w:r>
      <w:r w:rsidRPr="00A668D0">
        <w:rPr>
          <w:rFonts w:ascii="Times New Roman" w:eastAsia="Times New Roman" w:hAnsi="Times New Roman" w:cs="Times New Roman"/>
          <w:b/>
          <w:color w:val="auto"/>
          <w:sz w:val="24"/>
          <w:lang w:val="lt-LT"/>
        </w:rPr>
        <w:t xml:space="preserve"> </w:t>
      </w:r>
      <w:r w:rsidRPr="00A668D0">
        <w:rPr>
          <w:rFonts w:ascii="Times New Roman" w:eastAsia="Times New Roman" w:hAnsi="Times New Roman" w:cs="Times New Roman"/>
          <w:color w:val="auto"/>
          <w:sz w:val="24"/>
          <w:lang w:val="lt-LT"/>
        </w:rPr>
        <w:t>pajėgų pasirengimą gesinti gaisrus ir atlikti pirminius žmonių bei turto gelbėjimo darbus, užtikrinti efektyvų Priešgaisrinės tarnybai patikėto turto naudojimą ir saugumą, organizuoti Priešgaisrinės tarnybos</w:t>
      </w:r>
      <w:r w:rsidRPr="00A668D0">
        <w:rPr>
          <w:rFonts w:ascii="Times New Roman" w:eastAsia="Times New Roman" w:hAnsi="Times New Roman" w:cs="Times New Roman"/>
          <w:b/>
          <w:color w:val="auto"/>
          <w:sz w:val="24"/>
          <w:lang w:val="lt-LT"/>
        </w:rPr>
        <w:t xml:space="preserve"> </w:t>
      </w:r>
      <w:r w:rsidRPr="00A668D0">
        <w:rPr>
          <w:rFonts w:ascii="Times New Roman" w:eastAsia="Times New Roman" w:hAnsi="Times New Roman" w:cs="Times New Roman"/>
          <w:color w:val="auto"/>
          <w:sz w:val="24"/>
          <w:lang w:val="lt-LT"/>
        </w:rPr>
        <w:t xml:space="preserve">biudžeto pajamų ir išlaidų bei kitų piniginių išteklių buhalterinės apskaitos tvarkymą. </w:t>
      </w:r>
    </w:p>
    <w:p w14:paraId="25955E34" w14:textId="77777777" w:rsidR="00CD4C25" w:rsidRPr="00A668D0" w:rsidRDefault="003A0A04">
      <w:pPr>
        <w:ind w:firstLine="851"/>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Priešgaisrinės tarnybos</w:t>
      </w:r>
      <w:r w:rsidRPr="00A668D0">
        <w:rPr>
          <w:rFonts w:ascii="Times New Roman" w:eastAsia="Times New Roman" w:hAnsi="Times New Roman" w:cs="Times New Roman"/>
          <w:b/>
          <w:color w:val="auto"/>
          <w:sz w:val="24"/>
          <w:lang w:val="lt-LT"/>
        </w:rPr>
        <w:t xml:space="preserve"> </w:t>
      </w:r>
      <w:r w:rsidRPr="00A668D0">
        <w:rPr>
          <w:rFonts w:ascii="Times New Roman" w:eastAsia="Times New Roman" w:hAnsi="Times New Roman" w:cs="Times New Roman"/>
          <w:color w:val="auto"/>
          <w:sz w:val="24"/>
          <w:lang w:val="lt-LT"/>
        </w:rPr>
        <w:t xml:space="preserve">viršininkas savo darbe vadovaujasi Lietuvos Respublikos Konstitucija, Lietuvos Respublikos įstatymais, Vyriausybės nutarimais, kitais poįstatyminiais teisės aktais, Rokiškio rajono savivaldybės tarybos sprendimais, mero potvarkiais, administracijos direktoriaus įsakymais bei pareigybės aprašymu. </w:t>
      </w:r>
    </w:p>
    <w:p w14:paraId="25955E35"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Tarnybos viršininkas į darbą priimamas konkurso būdu teisės aktų nustatyta tvarka.</w:t>
      </w:r>
    </w:p>
    <w:p w14:paraId="25955E36" w14:textId="77777777" w:rsidR="00CD4C25" w:rsidRPr="00A668D0" w:rsidRDefault="003A0A04">
      <w:pPr>
        <w:ind w:firstLine="851"/>
        <w:rPr>
          <w:rFonts w:ascii="Times New Roman" w:eastAsia="Times New Roman" w:hAnsi="Times New Roman" w:cs="Times New Roman"/>
          <w:sz w:val="24"/>
          <w:lang w:val="lt-LT"/>
        </w:rPr>
      </w:pPr>
      <w:r w:rsidRPr="00A668D0">
        <w:rPr>
          <w:rFonts w:ascii="Times New Roman" w:eastAsia="Times New Roman" w:hAnsi="Times New Roman" w:cs="Times New Roman"/>
          <w:sz w:val="24"/>
          <w:lang w:val="lt-LT"/>
        </w:rPr>
        <w:t>Tarnybos viršininką priima į pareigas ir iš jų atleidžia bei įgyvendina kitas funkcijas, susijusias su darbo santykiais, Darbo kodekso ir kitų teisės aktų nustatyta tvarka, Rokiškio rajono savivaldybės meras (toliau – Savivaldybės meras).</w:t>
      </w:r>
    </w:p>
    <w:p w14:paraId="25955E37"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Tarnybos viršininko pareigos:</w:t>
      </w:r>
    </w:p>
    <w:p w14:paraId="25955E38"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organizuoti Tarnybos darbą, kad būtų įgyvendinami Tarnybos tikslai ir atliekamos nustatytos funkcijos; </w:t>
      </w:r>
    </w:p>
    <w:p w14:paraId="25955E39"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užtikrinti, kad būtų laikomasi įstatymų ir kitų teisės aktų ir Tarnybos nuostatų;</w:t>
      </w:r>
    </w:p>
    <w:p w14:paraId="25955E3A"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nustatyta tvarka priimti ir atleisti Tarnybos darbuotojus;</w:t>
      </w:r>
    </w:p>
    <w:p w14:paraId="25955E3B"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tvirtinti Tarnybos struktūrą ir pareigybių sąrašą, neviršijant nustatyto didžiausio leistino pareigybių skaičiaus;</w:t>
      </w:r>
    </w:p>
    <w:p w14:paraId="25955E3C"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vadovaujantis Lietuvos Respublikos įstatymais, Vyriausybės nutarimais ir kitais teisės aktais, nustatyti Tarnybos darbuotojų darbo apmokėjimo tvarką ir užmokestį neviršijant patvirtinto darbo užmokesčio fondo; </w:t>
      </w:r>
    </w:p>
    <w:p w14:paraId="25955E3D"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tvirtinti Tarnybos vidaus darbo tvarkos taisykles, darbuotojų pareigybes, kitus vidaus tvarkomuosius dokumentus;</w:t>
      </w:r>
    </w:p>
    <w:p w14:paraId="25955E3E"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atsakyti už Tarnybos įsigyto turto tinkamą naudojimą ir išsaugojimą; </w:t>
      </w:r>
    </w:p>
    <w:p w14:paraId="25955E3F"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pagal savo kompetenciją leisti įsakymus, kitus tvarkomuosius dokumentus;</w:t>
      </w:r>
    </w:p>
    <w:p w14:paraId="25955E40"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atstovauti Tarnybai teisme ir kitose institucijose;  </w:t>
      </w:r>
    </w:p>
    <w:p w14:paraId="25955E41"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garantuoti, kad pagal Lietuvos Respublikos viešojo sektoriaus atskaitomybės įstatymą teikiami ataskaitų rinkiniai ir statistinės ataskaitos būtų teisingi;</w:t>
      </w:r>
    </w:p>
    <w:p w14:paraId="25955E42"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užtikrinti racionalų ir taupų lėšų bei turto naudojimą, veiksmingą Tarnybos vidaus kontrolės sistemos sukūrimą, jos veikimą ir tobulinimą;</w:t>
      </w:r>
    </w:p>
    <w:p w14:paraId="25955E43" w14:textId="77777777" w:rsidR="00CD4C25" w:rsidRPr="00A668D0" w:rsidRDefault="003A0A04">
      <w:pPr>
        <w:ind w:firstLine="851"/>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turėti kitų teisių ir pareigų, kurios neprieštarauja Lietuvos Respublikos įstatymams ir kitiems teisės aktams ir pagal teisės aktus priskiriamos Tarnybos viršininko kompetencijai. </w:t>
      </w:r>
    </w:p>
    <w:p w14:paraId="25955E44" w14:textId="77777777" w:rsidR="00CD4C25" w:rsidRPr="00A668D0" w:rsidRDefault="003A0A04">
      <w:pPr>
        <w:ind w:firstLine="851"/>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Priešgaisrinės tarnybos</w:t>
      </w:r>
      <w:r w:rsidRPr="00A668D0">
        <w:rPr>
          <w:rFonts w:ascii="Times New Roman" w:eastAsia="Times New Roman" w:hAnsi="Times New Roman" w:cs="Times New Roman"/>
          <w:b/>
          <w:color w:val="auto"/>
          <w:sz w:val="24"/>
          <w:lang w:val="lt-LT"/>
        </w:rPr>
        <w:t xml:space="preserve"> </w:t>
      </w:r>
      <w:r w:rsidRPr="00A668D0">
        <w:rPr>
          <w:rFonts w:ascii="Times New Roman" w:eastAsia="Times New Roman" w:hAnsi="Times New Roman" w:cs="Times New Roman"/>
          <w:color w:val="auto"/>
          <w:sz w:val="24"/>
          <w:lang w:val="lt-LT"/>
        </w:rPr>
        <w:t>viršininkas yra savivaldybės biudžeto asignavimų valdytojas, kurio pareigas, teises ir atsakomybę reglamentuoja Lietuvos Respublikos biudžeto sandaros įstatymas bei kiti teisės aktai.</w:t>
      </w:r>
    </w:p>
    <w:p w14:paraId="25955E45" w14:textId="77777777" w:rsidR="00CD4C25" w:rsidRPr="00A668D0" w:rsidRDefault="003A0A04">
      <w:pPr>
        <w:ind w:firstLine="851"/>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Priešgaisrinės tarnybos</w:t>
      </w:r>
      <w:r w:rsidRPr="00A668D0">
        <w:rPr>
          <w:rFonts w:ascii="Times New Roman" w:eastAsia="Times New Roman" w:hAnsi="Times New Roman" w:cs="Times New Roman"/>
          <w:b/>
          <w:color w:val="auto"/>
          <w:sz w:val="24"/>
          <w:lang w:val="lt-LT"/>
        </w:rPr>
        <w:t xml:space="preserve"> </w:t>
      </w:r>
      <w:r w:rsidRPr="00A668D0">
        <w:rPr>
          <w:rFonts w:ascii="Times New Roman" w:eastAsia="Times New Roman" w:hAnsi="Times New Roman" w:cs="Times New Roman"/>
          <w:color w:val="auto"/>
          <w:sz w:val="24"/>
          <w:lang w:val="lt-LT"/>
        </w:rPr>
        <w:t>viršininko pareigybė priskiriama darbuotojų, dirbančių pagal darbo sutartis, kategorijai.</w:t>
      </w:r>
    </w:p>
    <w:p w14:paraId="25955E46" w14:textId="77777777" w:rsidR="00CD4C25" w:rsidRPr="00A668D0" w:rsidRDefault="003A0A04">
      <w:pPr>
        <w:ind w:firstLine="851"/>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Viršininkui nesant, jį pavaduoja Rokiškio rajono savivaldybės priešgaisrinės tarnybos vyriausiasis specialistas, arba kitas Priešgaisrinės tarnybos</w:t>
      </w:r>
      <w:r w:rsidRPr="00A668D0">
        <w:rPr>
          <w:rFonts w:ascii="Times New Roman" w:eastAsia="Times New Roman" w:hAnsi="Times New Roman" w:cs="Times New Roman"/>
          <w:b/>
          <w:color w:val="auto"/>
          <w:sz w:val="24"/>
          <w:lang w:val="lt-LT"/>
        </w:rPr>
        <w:t xml:space="preserve"> </w:t>
      </w:r>
      <w:r w:rsidRPr="00A668D0">
        <w:rPr>
          <w:rFonts w:ascii="Times New Roman" w:eastAsia="Times New Roman" w:hAnsi="Times New Roman" w:cs="Times New Roman"/>
          <w:color w:val="auto"/>
          <w:sz w:val="24"/>
          <w:lang w:val="lt-LT"/>
        </w:rPr>
        <w:t xml:space="preserve">darbuotojas, paskirtas savivaldybės </w:t>
      </w:r>
      <w:r w:rsidRPr="00A668D0">
        <w:rPr>
          <w:rFonts w:ascii="Times New Roman" w:eastAsia="Times New Roman" w:hAnsi="Times New Roman" w:cs="Times New Roman"/>
          <w:color w:val="auto"/>
          <w:sz w:val="24"/>
          <w:lang w:val="lt-LT"/>
        </w:rPr>
        <w:lastRenderedPageBreak/>
        <w:t>mero.</w:t>
      </w:r>
    </w:p>
    <w:p w14:paraId="25955E47" w14:textId="77777777" w:rsidR="00CD4C25" w:rsidRPr="00A668D0" w:rsidRDefault="003A0A04">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II. PRIEŠGAISRINĖS TARNYBOS VEIKLOS POBŪDIS IR TIKSLAI</w:t>
      </w:r>
    </w:p>
    <w:p w14:paraId="25955E48" w14:textId="77777777" w:rsidR="00CD4C25" w:rsidRPr="00A668D0" w:rsidRDefault="00CD4C25">
      <w:pPr>
        <w:ind w:left="1296"/>
        <w:jc w:val="both"/>
        <w:rPr>
          <w:rFonts w:ascii="Times New Roman" w:eastAsia="Times New Roman" w:hAnsi="Times New Roman" w:cs="Times New Roman"/>
          <w:b/>
          <w:color w:val="auto"/>
          <w:sz w:val="24"/>
          <w:lang w:val="lt-LT"/>
        </w:rPr>
      </w:pPr>
    </w:p>
    <w:p w14:paraId="25955E49" w14:textId="77777777" w:rsidR="00CD4C25" w:rsidRPr="00A668D0" w:rsidRDefault="003A0A04">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Rokiškio rajono savivaldybės priešgaisrinė tarnyba yra savivaldybės biudžetinė įstaiga – nuolatinės parengties civilinės saugos ir gelbėjimo sistemos dalis, gesinanti gaisrus ir atliekanti pirminius žmonių bei turto gelbėjimo darbus.</w:t>
      </w:r>
    </w:p>
    <w:p w14:paraId="25955E4A" w14:textId="77777777" w:rsidR="00CD4C25" w:rsidRPr="00A668D0" w:rsidRDefault="003A0A04">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            Priešgaisrinės tarnybos kontaktai – Respublikos g. 64, LT- 42129 Rokiškis, tel. 8 458  71037, el. paštas- rokiskio.spt@gmail.com. </w:t>
      </w:r>
    </w:p>
    <w:p w14:paraId="25955E4B" w14:textId="77777777" w:rsidR="00CD4C25" w:rsidRPr="00A668D0" w:rsidRDefault="003A0A04">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Priešgaisrinė tarnyba yra savarankiškas juridinis asmuo (</w:t>
      </w:r>
      <w:proofErr w:type="spellStart"/>
      <w:r w:rsidRPr="00A668D0">
        <w:rPr>
          <w:rFonts w:ascii="Times New Roman" w:eastAsia="Times New Roman" w:hAnsi="Times New Roman" w:cs="Times New Roman"/>
          <w:color w:val="auto"/>
          <w:sz w:val="24"/>
          <w:lang w:val="lt-LT"/>
        </w:rPr>
        <w:t>įm</w:t>
      </w:r>
      <w:proofErr w:type="spellEnd"/>
      <w:r w:rsidRPr="00A668D0">
        <w:rPr>
          <w:rFonts w:ascii="Times New Roman" w:eastAsia="Times New Roman" w:hAnsi="Times New Roman" w:cs="Times New Roman"/>
          <w:color w:val="auto"/>
          <w:sz w:val="24"/>
          <w:lang w:val="lt-LT"/>
        </w:rPr>
        <w:t>. kodas 173236814), turintis antspaudą su įstaigos pavadinimu, sąskaitas banke, blankus, atributiką. Priešgaisrinės tarnybos finansiniai metai sutampa su kalendoriniais metais. Įstaiga nėra PVM mokėtoja.</w:t>
      </w:r>
    </w:p>
    <w:p w14:paraId="25955E4C" w14:textId="77777777" w:rsidR="00CD4C25" w:rsidRPr="00A668D0" w:rsidRDefault="003A0A04">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Priešgaisrinės tarnybos veiklos laikotarpis neterminuotas.</w:t>
      </w:r>
    </w:p>
    <w:p w14:paraId="25955E4D" w14:textId="77777777" w:rsidR="00CD4C25" w:rsidRPr="00A668D0" w:rsidRDefault="003A0A04">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Priešgaisrinės tarnybos veikla pagal ekonominės veiklos rūšių klasifikatorių – priešgaisrinių tarnybų veikla (00.84.25).</w:t>
      </w:r>
    </w:p>
    <w:p w14:paraId="25955E4E" w14:textId="77777777" w:rsidR="00CD4C25" w:rsidRPr="00A668D0" w:rsidRDefault="003A0A04">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Priešgaisrinės tarnybos tikslas yra išsaugoti žmonių gyvybę, sveikatą, turtą, apsaugoti aplinką nuo ekstremalių įvykių ir situacijų poveikio.</w:t>
      </w:r>
    </w:p>
    <w:p w14:paraId="25955E4F" w14:textId="77777777" w:rsidR="00CD4C25" w:rsidRPr="00A668D0" w:rsidRDefault="003A0A04">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Tarnybos struktūrą sudaro administracija ir padaliniai (ugniagesių komandos):</w:t>
      </w:r>
    </w:p>
    <w:p w14:paraId="25955E50" w14:textId="77777777" w:rsidR="00CD4C25" w:rsidRPr="00A668D0" w:rsidRDefault="00CD4C25">
      <w:pPr>
        <w:jc w:val="both"/>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811"/>
        <w:gridCol w:w="1796"/>
        <w:gridCol w:w="5362"/>
        <w:gridCol w:w="1777"/>
      </w:tblGrid>
      <w:tr w:rsidR="00CD4C25" w:rsidRPr="00A668D0" w14:paraId="25955E5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1" w14:textId="77777777" w:rsidR="00CD4C25" w:rsidRPr="00A668D0" w:rsidRDefault="003A0A04">
            <w:pPr>
              <w:jc w:val="center"/>
              <w:rPr>
                <w:rFonts w:ascii="Times New Roman" w:eastAsia="Times New Roman" w:hAnsi="Times New Roman" w:cs="Times New Roman"/>
                <w:color w:val="auto"/>
                <w:sz w:val="24"/>
                <w:lang w:val="lt-LT"/>
              </w:rPr>
            </w:pPr>
            <w:proofErr w:type="spellStart"/>
            <w:r w:rsidRPr="00A668D0">
              <w:rPr>
                <w:rFonts w:ascii="Times New Roman" w:eastAsia="Times New Roman" w:hAnsi="Times New Roman" w:cs="Times New Roman"/>
                <w:color w:val="auto"/>
                <w:sz w:val="24"/>
                <w:lang w:val="lt-LT"/>
              </w:rPr>
              <w:t>EilNr</w:t>
            </w:r>
            <w:proofErr w:type="spellEnd"/>
            <w:r w:rsidRPr="00A668D0">
              <w:rPr>
                <w:rFonts w:ascii="Times New Roman" w:eastAsia="Times New Roman" w:hAnsi="Times New Roman" w:cs="Times New Roman"/>
                <w:color w:val="auto"/>
                <w:sz w:val="24"/>
                <w:lang w:val="lt-LT"/>
              </w:rPr>
              <w:t>.</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2"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Ugniagesių komanda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3"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Adresas</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4"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Telefonas</w:t>
            </w:r>
          </w:p>
        </w:tc>
      </w:tr>
      <w:tr w:rsidR="00CD4C25" w:rsidRPr="00A668D0" w14:paraId="25955E5C"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6" w14:textId="77777777" w:rsidR="00CD4C25" w:rsidRPr="00A668D0" w:rsidRDefault="00CD4C25">
            <w:pPr>
              <w:numPr>
                <w:ilvl w:val="0"/>
                <w:numId w:val="2"/>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7"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RRSPT</w:t>
            </w:r>
          </w:p>
          <w:p w14:paraId="25955E58"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(administracija)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9"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Respublikos g. 64, LT-42129 Rokiškis</w:t>
            </w:r>
          </w:p>
          <w:p w14:paraId="25955E5A" w14:textId="77777777" w:rsidR="00CD4C25" w:rsidRPr="00A668D0" w:rsidRDefault="00CD4C25">
            <w:pPr>
              <w:rPr>
                <w:rFonts w:ascii="Times New Roman" w:eastAsia="Calibri" w:hAnsi="Times New Roman" w:cs="Times New Roman"/>
                <w:color w:val="auto"/>
                <w:sz w:val="24"/>
                <w:lang w:val="lt-LT"/>
              </w:rPr>
            </w:pP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B"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(8 458) 71 037</w:t>
            </w:r>
          </w:p>
        </w:tc>
      </w:tr>
      <w:tr w:rsidR="00CD4C25" w:rsidRPr="00A668D0" w14:paraId="25955E62"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D" w14:textId="77777777" w:rsidR="00CD4C25" w:rsidRPr="00A668D0" w:rsidRDefault="00CD4C25">
            <w:pPr>
              <w:numPr>
                <w:ilvl w:val="0"/>
                <w:numId w:val="3"/>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E"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Čedasų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F"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Klevų g. 10, Čedasų mstl., Rokiškio </w:t>
            </w:r>
            <w:proofErr w:type="spellStart"/>
            <w:r w:rsidRPr="00A668D0">
              <w:rPr>
                <w:rFonts w:ascii="Times New Roman" w:eastAsia="Times New Roman" w:hAnsi="Times New Roman" w:cs="Times New Roman"/>
                <w:color w:val="auto"/>
                <w:sz w:val="24"/>
                <w:lang w:val="lt-LT"/>
              </w:rPr>
              <w:t>kaim</w:t>
            </w:r>
            <w:proofErr w:type="spellEnd"/>
            <w:r w:rsidRPr="00A668D0">
              <w:rPr>
                <w:rFonts w:ascii="Times New Roman" w:eastAsia="Times New Roman" w:hAnsi="Times New Roman" w:cs="Times New Roman"/>
                <w:color w:val="auto"/>
                <w:sz w:val="24"/>
                <w:lang w:val="lt-LT"/>
              </w:rPr>
              <w:t xml:space="preserve">. sen., </w:t>
            </w:r>
          </w:p>
          <w:p w14:paraId="25955E60"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LT-42434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1"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8 630 04034</w:t>
            </w:r>
          </w:p>
        </w:tc>
      </w:tr>
      <w:tr w:rsidR="00CD4C25" w:rsidRPr="00A668D0" w14:paraId="25955E68"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3" w14:textId="77777777" w:rsidR="00CD4C25" w:rsidRPr="00A668D0" w:rsidRDefault="00CD4C25">
            <w:pPr>
              <w:numPr>
                <w:ilvl w:val="0"/>
                <w:numId w:val="4"/>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4" w14:textId="77777777" w:rsidR="00CD4C25" w:rsidRPr="00A668D0" w:rsidRDefault="003A0A04">
            <w:pPr>
              <w:rPr>
                <w:rFonts w:ascii="Times New Roman" w:eastAsia="Times New Roman" w:hAnsi="Times New Roman" w:cs="Times New Roman"/>
                <w:color w:val="auto"/>
                <w:sz w:val="24"/>
                <w:lang w:val="lt-LT"/>
              </w:rPr>
            </w:pPr>
            <w:proofErr w:type="spellStart"/>
            <w:r w:rsidRPr="00A668D0">
              <w:rPr>
                <w:rFonts w:ascii="Times New Roman" w:eastAsia="Times New Roman" w:hAnsi="Times New Roman" w:cs="Times New Roman"/>
                <w:color w:val="auto"/>
                <w:sz w:val="24"/>
                <w:lang w:val="lt-LT"/>
              </w:rPr>
              <w:t>Juodupės</w:t>
            </w:r>
            <w:proofErr w:type="spellEnd"/>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5"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Pergalės g. 2G , </w:t>
            </w:r>
            <w:proofErr w:type="spellStart"/>
            <w:r w:rsidRPr="00A668D0">
              <w:rPr>
                <w:rFonts w:ascii="Times New Roman" w:eastAsia="Times New Roman" w:hAnsi="Times New Roman" w:cs="Times New Roman"/>
                <w:color w:val="auto"/>
                <w:sz w:val="24"/>
                <w:lang w:val="lt-LT"/>
              </w:rPr>
              <w:t>Juodupė</w:t>
            </w:r>
            <w:proofErr w:type="spellEnd"/>
            <w:r w:rsidRPr="00A668D0">
              <w:rPr>
                <w:rFonts w:ascii="Times New Roman" w:eastAsia="Times New Roman" w:hAnsi="Times New Roman" w:cs="Times New Roman"/>
                <w:color w:val="auto"/>
                <w:sz w:val="24"/>
                <w:lang w:val="lt-LT"/>
              </w:rPr>
              <w:t xml:space="preserve">, </w:t>
            </w:r>
          </w:p>
          <w:p w14:paraId="25955E66"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LT-42466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7"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8 630 04036</w:t>
            </w:r>
          </w:p>
        </w:tc>
      </w:tr>
      <w:tr w:rsidR="00CD4C25" w:rsidRPr="00A668D0" w14:paraId="25955E6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9" w14:textId="77777777" w:rsidR="00CD4C25" w:rsidRPr="00A668D0" w:rsidRDefault="00CD4C25">
            <w:pPr>
              <w:numPr>
                <w:ilvl w:val="0"/>
                <w:numId w:val="5"/>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A"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Jūžintų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B"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Beržų g. 18, </w:t>
            </w:r>
            <w:proofErr w:type="spellStart"/>
            <w:r w:rsidRPr="00A668D0">
              <w:rPr>
                <w:rFonts w:ascii="Times New Roman" w:eastAsia="Times New Roman" w:hAnsi="Times New Roman" w:cs="Times New Roman"/>
                <w:color w:val="auto"/>
                <w:sz w:val="24"/>
                <w:lang w:val="lt-LT"/>
              </w:rPr>
              <w:t>Jūžintai</w:t>
            </w:r>
            <w:proofErr w:type="spellEnd"/>
            <w:r w:rsidRPr="00A668D0">
              <w:rPr>
                <w:rFonts w:ascii="Times New Roman" w:eastAsia="Times New Roman" w:hAnsi="Times New Roman" w:cs="Times New Roman"/>
                <w:color w:val="auto"/>
                <w:sz w:val="24"/>
                <w:lang w:val="lt-LT"/>
              </w:rPr>
              <w:t xml:space="preserve">, </w:t>
            </w:r>
          </w:p>
          <w:p w14:paraId="25955E6C"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LT-42265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D"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8 630 04037</w:t>
            </w:r>
          </w:p>
        </w:tc>
      </w:tr>
      <w:tr w:rsidR="00CD4C25" w:rsidRPr="00A668D0" w14:paraId="25955E74"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F" w14:textId="77777777" w:rsidR="00CD4C25" w:rsidRPr="00A668D0" w:rsidRDefault="00CD4C25">
            <w:pPr>
              <w:numPr>
                <w:ilvl w:val="0"/>
                <w:numId w:val="6"/>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0"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Kamajų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1"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Duokiškio g. 38., Kariūnų k., Kamajų sen., </w:t>
            </w:r>
          </w:p>
          <w:p w14:paraId="25955E72"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LT-42287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3"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8 630 04038</w:t>
            </w:r>
          </w:p>
        </w:tc>
      </w:tr>
      <w:tr w:rsidR="00CD4C25" w:rsidRPr="00A668D0" w14:paraId="25955E7B"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5" w14:textId="77777777" w:rsidR="00CD4C25" w:rsidRPr="00A668D0" w:rsidRDefault="00CD4C25">
            <w:pPr>
              <w:numPr>
                <w:ilvl w:val="0"/>
                <w:numId w:val="7"/>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6"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Kriaunų</w:t>
            </w:r>
          </w:p>
          <w:p w14:paraId="25955E77" w14:textId="77777777" w:rsidR="00CD4C25" w:rsidRPr="00A668D0"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8"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Sartų g. 2E, Kriaunos,</w:t>
            </w:r>
          </w:p>
          <w:p w14:paraId="25955E79"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LT-42254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A"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8 630 04039</w:t>
            </w:r>
          </w:p>
        </w:tc>
      </w:tr>
      <w:tr w:rsidR="00CD4C25" w:rsidRPr="00A668D0" w14:paraId="25955E81"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C" w14:textId="77777777" w:rsidR="00CD4C25" w:rsidRPr="00A668D0" w:rsidRDefault="00CD4C25">
            <w:pPr>
              <w:numPr>
                <w:ilvl w:val="0"/>
                <w:numId w:val="8"/>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D"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Laibgalių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E"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Jūžintų g.35A, Laibgalių k., Jūžintų sen.,</w:t>
            </w:r>
          </w:p>
          <w:p w14:paraId="25955E7F"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LT-42273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0"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8 630 04049</w:t>
            </w:r>
          </w:p>
        </w:tc>
      </w:tr>
      <w:tr w:rsidR="00CD4C25" w:rsidRPr="00A668D0" w14:paraId="25955E87"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2" w14:textId="77777777" w:rsidR="00CD4C25" w:rsidRPr="00A668D0" w:rsidRDefault="00CD4C25">
            <w:pPr>
              <w:numPr>
                <w:ilvl w:val="0"/>
                <w:numId w:val="9"/>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3" w14:textId="77777777" w:rsidR="00CD4C25" w:rsidRPr="00A668D0" w:rsidRDefault="003A0A04">
            <w:pPr>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Lukštų</w:t>
            </w:r>
            <w:r w:rsidRPr="00A668D0">
              <w:rPr>
                <w:rFonts w:ascii="Times New Roman" w:eastAsia="Times New Roman" w:hAnsi="Times New Roman" w:cs="Times New Roman"/>
                <w:color w:val="auto"/>
                <w:sz w:val="24"/>
                <w:vertAlign w:val="superscript"/>
                <w:lang w:val="lt-LT"/>
              </w:rPr>
              <w:t>*</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4"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Lukštų g.16, Lukštų k., </w:t>
            </w:r>
            <w:proofErr w:type="spellStart"/>
            <w:r w:rsidRPr="00A668D0">
              <w:rPr>
                <w:rFonts w:ascii="Times New Roman" w:eastAsia="Times New Roman" w:hAnsi="Times New Roman" w:cs="Times New Roman"/>
                <w:color w:val="auto"/>
                <w:sz w:val="24"/>
                <w:lang w:val="lt-LT"/>
              </w:rPr>
              <w:t>Juodupės</w:t>
            </w:r>
            <w:proofErr w:type="spellEnd"/>
            <w:r w:rsidRPr="00A668D0">
              <w:rPr>
                <w:rFonts w:ascii="Times New Roman" w:eastAsia="Times New Roman" w:hAnsi="Times New Roman" w:cs="Times New Roman"/>
                <w:color w:val="auto"/>
                <w:sz w:val="24"/>
                <w:lang w:val="lt-LT"/>
              </w:rPr>
              <w:t xml:space="preserve"> sen., </w:t>
            </w:r>
          </w:p>
          <w:p w14:paraId="25955E85"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LT-42493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6" w14:textId="77777777" w:rsidR="00CD4C25" w:rsidRPr="00A668D0" w:rsidRDefault="00CD4C25">
            <w:pPr>
              <w:jc w:val="center"/>
              <w:rPr>
                <w:rFonts w:ascii="Times New Roman" w:eastAsia="Calibri" w:hAnsi="Times New Roman" w:cs="Times New Roman"/>
                <w:color w:val="auto"/>
                <w:sz w:val="24"/>
                <w:lang w:val="lt-LT"/>
              </w:rPr>
            </w:pPr>
          </w:p>
        </w:tc>
      </w:tr>
      <w:tr w:rsidR="00CD4C25" w:rsidRPr="00A668D0" w14:paraId="25955E8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8" w14:textId="77777777" w:rsidR="00CD4C25" w:rsidRPr="00A668D0" w:rsidRDefault="00CD4C25">
            <w:pPr>
              <w:numPr>
                <w:ilvl w:val="0"/>
                <w:numId w:val="10"/>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9"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Obelių</w:t>
            </w:r>
          </w:p>
          <w:p w14:paraId="25955E8A" w14:textId="77777777" w:rsidR="00CD4C25" w:rsidRPr="00A668D0"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B"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Kamajų g. 27, Obelių priemiesčio k., Obelių sen., </w:t>
            </w:r>
          </w:p>
          <w:p w14:paraId="25955E8C"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LT-42217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D"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8 630 04033</w:t>
            </w:r>
          </w:p>
        </w:tc>
      </w:tr>
      <w:tr w:rsidR="00CD4C25" w:rsidRPr="00A668D0" w14:paraId="25955E9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F" w14:textId="77777777" w:rsidR="00CD4C25" w:rsidRPr="00A668D0" w:rsidRDefault="00CD4C25">
            <w:pPr>
              <w:numPr>
                <w:ilvl w:val="0"/>
                <w:numId w:val="11"/>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0"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Pandėlio</w:t>
            </w:r>
          </w:p>
          <w:p w14:paraId="25955E91" w14:textId="77777777" w:rsidR="00CD4C25" w:rsidRPr="00A668D0"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2" w14:textId="1ECC55D8" w:rsidR="00CD4C25" w:rsidRPr="00A668D0" w:rsidRDefault="00EB0717">
            <w:pPr>
              <w:rPr>
                <w:rFonts w:ascii="Times New Roman" w:eastAsia="Times New Roman" w:hAnsi="Times New Roman" w:cs="Times New Roman"/>
                <w:color w:val="auto"/>
                <w:sz w:val="24"/>
                <w:lang w:val="lt-LT"/>
              </w:rPr>
            </w:pPr>
            <w:proofErr w:type="spellStart"/>
            <w:r w:rsidRPr="00A668D0">
              <w:rPr>
                <w:rFonts w:ascii="Times New Roman" w:eastAsia="Times New Roman" w:hAnsi="Times New Roman" w:cs="Times New Roman"/>
                <w:color w:val="auto"/>
                <w:sz w:val="24"/>
                <w:lang w:val="lt-LT"/>
              </w:rPr>
              <w:t>Puodžialaukės</w:t>
            </w:r>
            <w:proofErr w:type="spellEnd"/>
            <w:r w:rsidRPr="00A668D0">
              <w:rPr>
                <w:rFonts w:ascii="Times New Roman" w:eastAsia="Times New Roman" w:hAnsi="Times New Roman" w:cs="Times New Roman"/>
                <w:color w:val="auto"/>
                <w:sz w:val="24"/>
                <w:lang w:val="lt-LT"/>
              </w:rPr>
              <w:t xml:space="preserve"> g. 24</w:t>
            </w:r>
            <w:r w:rsidR="003A0A04" w:rsidRPr="00A668D0">
              <w:rPr>
                <w:rFonts w:ascii="Times New Roman" w:eastAsia="Times New Roman" w:hAnsi="Times New Roman" w:cs="Times New Roman"/>
                <w:color w:val="auto"/>
                <w:sz w:val="24"/>
                <w:lang w:val="lt-LT"/>
              </w:rPr>
              <w:t xml:space="preserve">, Pandėlys, </w:t>
            </w:r>
          </w:p>
          <w:p w14:paraId="25955E93"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LT-42375 Rokiškio r.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4"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8 630 04032</w:t>
            </w:r>
          </w:p>
        </w:tc>
      </w:tr>
      <w:tr w:rsidR="00CD4C25" w:rsidRPr="00A668D0" w14:paraId="25955E9A"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6" w14:textId="77777777" w:rsidR="00CD4C25" w:rsidRPr="00A668D0" w:rsidRDefault="00CD4C25">
            <w:pPr>
              <w:numPr>
                <w:ilvl w:val="0"/>
                <w:numId w:val="12"/>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7"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Panemunėlio</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8"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Pergalės g. 25, Panemunėlio </w:t>
            </w:r>
            <w:proofErr w:type="spellStart"/>
            <w:r w:rsidRPr="00A668D0">
              <w:rPr>
                <w:rFonts w:ascii="Times New Roman" w:eastAsia="Times New Roman" w:hAnsi="Times New Roman" w:cs="Times New Roman"/>
                <w:color w:val="auto"/>
                <w:sz w:val="24"/>
                <w:lang w:val="lt-LT"/>
              </w:rPr>
              <w:t>glž</w:t>
            </w:r>
            <w:proofErr w:type="spellEnd"/>
            <w:r w:rsidRPr="00A668D0">
              <w:rPr>
                <w:rFonts w:ascii="Times New Roman" w:eastAsia="Times New Roman" w:hAnsi="Times New Roman" w:cs="Times New Roman"/>
                <w:color w:val="auto"/>
                <w:sz w:val="24"/>
                <w:lang w:val="lt-LT"/>
              </w:rPr>
              <w:t xml:space="preserve">. </w:t>
            </w:r>
            <w:proofErr w:type="spellStart"/>
            <w:r w:rsidRPr="00A668D0">
              <w:rPr>
                <w:rFonts w:ascii="Times New Roman" w:eastAsia="Times New Roman" w:hAnsi="Times New Roman" w:cs="Times New Roman"/>
                <w:color w:val="auto"/>
                <w:sz w:val="24"/>
                <w:lang w:val="lt-LT"/>
              </w:rPr>
              <w:t>st</w:t>
            </w:r>
            <w:proofErr w:type="spellEnd"/>
            <w:r w:rsidRPr="00A668D0">
              <w:rPr>
                <w:rFonts w:ascii="Times New Roman" w:eastAsia="Times New Roman" w:hAnsi="Times New Roman" w:cs="Times New Roman"/>
                <w:color w:val="auto"/>
                <w:sz w:val="24"/>
                <w:lang w:val="lt-LT"/>
              </w:rPr>
              <w:t>., Panemunėlio sen., LT-42329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9"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8 630 04048</w:t>
            </w:r>
          </w:p>
        </w:tc>
      </w:tr>
      <w:tr w:rsidR="00CD4C25" w:rsidRPr="00A668D0" w14:paraId="25955EA0"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B" w14:textId="77777777" w:rsidR="00CD4C25" w:rsidRPr="00A668D0" w:rsidRDefault="00CD4C25">
            <w:pPr>
              <w:numPr>
                <w:ilvl w:val="0"/>
                <w:numId w:val="13"/>
              </w:numPr>
              <w:tabs>
                <w:tab w:val="left" w:pos="0"/>
              </w:tabs>
              <w:rPr>
                <w:rFonts w:ascii="Times New Roman" w:eastAsia="Calibri" w:hAnsi="Times New Roman" w:cs="Times New Roman"/>
                <w:color w:val="auto"/>
                <w:sz w:val="24"/>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C" w14:textId="77777777" w:rsidR="00CD4C25" w:rsidRPr="00A668D0" w:rsidRDefault="003A0A04">
            <w:pPr>
              <w:rPr>
                <w:rFonts w:ascii="Times New Roman" w:hAnsi="Times New Roman" w:cs="Times New Roman"/>
                <w:sz w:val="24"/>
                <w:lang w:val="lt-LT"/>
              </w:rPr>
            </w:pPr>
            <w:proofErr w:type="spellStart"/>
            <w:r w:rsidRPr="00A668D0">
              <w:rPr>
                <w:rFonts w:ascii="Times New Roman" w:eastAsia="Times New Roman" w:hAnsi="Times New Roman" w:cs="Times New Roman"/>
                <w:color w:val="auto"/>
                <w:sz w:val="24"/>
                <w:lang w:val="lt-LT"/>
              </w:rPr>
              <w:t>Žiobiškio</w:t>
            </w:r>
            <w:proofErr w:type="spellEnd"/>
            <w:r w:rsidRPr="00A668D0">
              <w:rPr>
                <w:rFonts w:ascii="Times New Roman" w:eastAsia="Times New Roman" w:hAnsi="Times New Roman" w:cs="Times New Roman"/>
                <w:color w:val="auto"/>
                <w:sz w:val="24"/>
                <w:vertAlign w:val="superscript"/>
                <w:lang w:val="lt-LT"/>
              </w:rPr>
              <w:t>*</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D"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Vilties g. 2, </w:t>
            </w:r>
            <w:proofErr w:type="spellStart"/>
            <w:r w:rsidRPr="00A668D0">
              <w:rPr>
                <w:rFonts w:ascii="Times New Roman" w:eastAsia="Times New Roman" w:hAnsi="Times New Roman" w:cs="Times New Roman"/>
                <w:color w:val="auto"/>
                <w:sz w:val="24"/>
                <w:lang w:val="lt-LT"/>
              </w:rPr>
              <w:t>Žiobiškio</w:t>
            </w:r>
            <w:proofErr w:type="spellEnd"/>
            <w:r w:rsidRPr="00A668D0">
              <w:rPr>
                <w:rFonts w:ascii="Times New Roman" w:eastAsia="Times New Roman" w:hAnsi="Times New Roman" w:cs="Times New Roman"/>
                <w:color w:val="auto"/>
                <w:sz w:val="24"/>
                <w:lang w:val="lt-LT"/>
              </w:rPr>
              <w:t xml:space="preserve"> k., Rokiškio </w:t>
            </w:r>
            <w:proofErr w:type="spellStart"/>
            <w:r w:rsidRPr="00A668D0">
              <w:rPr>
                <w:rFonts w:ascii="Times New Roman" w:eastAsia="Times New Roman" w:hAnsi="Times New Roman" w:cs="Times New Roman"/>
                <w:color w:val="auto"/>
                <w:sz w:val="24"/>
                <w:lang w:val="lt-LT"/>
              </w:rPr>
              <w:t>kaim</w:t>
            </w:r>
            <w:proofErr w:type="spellEnd"/>
            <w:r w:rsidRPr="00A668D0">
              <w:rPr>
                <w:rFonts w:ascii="Times New Roman" w:eastAsia="Times New Roman" w:hAnsi="Times New Roman" w:cs="Times New Roman"/>
                <w:color w:val="auto"/>
                <w:sz w:val="24"/>
                <w:lang w:val="lt-LT"/>
              </w:rPr>
              <w:t xml:space="preserve">. sen., </w:t>
            </w:r>
          </w:p>
          <w:p w14:paraId="25955E9E"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LT-42411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F" w14:textId="77777777" w:rsidR="00CD4C25" w:rsidRPr="00A668D0" w:rsidRDefault="00CD4C25">
            <w:pPr>
              <w:jc w:val="center"/>
              <w:rPr>
                <w:rFonts w:ascii="Times New Roman" w:eastAsia="Calibri" w:hAnsi="Times New Roman" w:cs="Times New Roman"/>
                <w:color w:val="auto"/>
                <w:sz w:val="24"/>
                <w:lang w:val="lt-LT"/>
              </w:rPr>
            </w:pPr>
          </w:p>
        </w:tc>
      </w:tr>
    </w:tbl>
    <w:p w14:paraId="7A0F2B02" w14:textId="0EB51993" w:rsidR="007C7353" w:rsidRPr="00816478" w:rsidRDefault="003A0A04" w:rsidP="00816478">
      <w:pPr>
        <w:rPr>
          <w:rFonts w:ascii="Times New Roman" w:hAnsi="Times New Roman" w:cs="Times New Roman"/>
          <w:sz w:val="24"/>
          <w:lang w:val="lt-LT"/>
        </w:rPr>
      </w:pPr>
      <w:r w:rsidRPr="00A668D0">
        <w:rPr>
          <w:rFonts w:ascii="Times New Roman" w:eastAsia="Times New Roman" w:hAnsi="Times New Roman" w:cs="Times New Roman"/>
          <w:color w:val="auto"/>
          <w:sz w:val="24"/>
          <w:vertAlign w:val="superscript"/>
          <w:lang w:val="lt-LT"/>
        </w:rPr>
        <w:t xml:space="preserve">* </w:t>
      </w:r>
      <w:r w:rsidRPr="00A668D0">
        <w:rPr>
          <w:rFonts w:ascii="Times New Roman" w:eastAsia="Times New Roman" w:hAnsi="Times New Roman" w:cs="Times New Roman"/>
          <w:color w:val="auto"/>
          <w:sz w:val="24"/>
          <w:lang w:val="lt-LT"/>
        </w:rPr>
        <w:t>Veikla sustabdyta neribotam laikotarpiui.</w:t>
      </w:r>
    </w:p>
    <w:p w14:paraId="03B8D4DF" w14:textId="77777777" w:rsidR="007C7353" w:rsidRPr="00A668D0" w:rsidRDefault="007C7353" w:rsidP="00816478">
      <w:pPr>
        <w:rPr>
          <w:rFonts w:ascii="Times New Roman" w:eastAsia="Times New Roman" w:hAnsi="Times New Roman" w:cs="Times New Roman"/>
          <w:b/>
          <w:color w:val="auto"/>
          <w:sz w:val="24"/>
          <w:lang w:val="lt-LT"/>
        </w:rPr>
      </w:pPr>
    </w:p>
    <w:p w14:paraId="25955EA3" w14:textId="77777777" w:rsidR="00CD4C25" w:rsidRPr="00A668D0" w:rsidRDefault="003A0A04">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III. TARNYBOS VEIKLA</w:t>
      </w:r>
    </w:p>
    <w:p w14:paraId="25955EA4" w14:textId="77777777" w:rsidR="00CD4C25" w:rsidRPr="00A668D0" w:rsidRDefault="00CD4C25">
      <w:pPr>
        <w:rPr>
          <w:rFonts w:ascii="Times New Roman" w:eastAsia="Times New Roman" w:hAnsi="Times New Roman" w:cs="Times New Roman"/>
          <w:b/>
          <w:color w:val="auto"/>
          <w:sz w:val="24"/>
          <w:lang w:val="lt-LT"/>
        </w:rPr>
      </w:pPr>
    </w:p>
    <w:p w14:paraId="25955EA5" w14:textId="58113071" w:rsidR="00CD4C25" w:rsidRPr="00A668D0" w:rsidRDefault="00E91405" w:rsidP="00AD34CD">
      <w:pPr>
        <w:pStyle w:val="Sraopastraipa"/>
        <w:numPr>
          <w:ilvl w:val="1"/>
          <w:numId w:val="13"/>
        </w:num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2017</w:t>
      </w:r>
      <w:r w:rsidR="003A0A04" w:rsidRPr="00A668D0">
        <w:rPr>
          <w:rFonts w:ascii="Times New Roman" w:eastAsia="Times New Roman" w:hAnsi="Times New Roman" w:cs="Times New Roman"/>
          <w:b/>
          <w:color w:val="auto"/>
          <w:sz w:val="24"/>
          <w:lang w:val="lt-LT"/>
        </w:rPr>
        <w:t xml:space="preserve"> metų išvykimai į gaisrus, gelbėjimo ir kitus darbus</w:t>
      </w:r>
    </w:p>
    <w:p w14:paraId="25955EA6" w14:textId="77777777" w:rsidR="00AD34CD" w:rsidRPr="00A668D0" w:rsidRDefault="00AD34CD">
      <w:pPr>
        <w:ind w:left="1290"/>
        <w:jc w:val="center"/>
        <w:rPr>
          <w:rFonts w:ascii="Times New Roman" w:eastAsia="Times New Roman" w:hAnsi="Times New Roman" w:cs="Times New Roman"/>
          <w:b/>
          <w:color w:val="auto"/>
          <w:sz w:val="24"/>
          <w:lang w:val="lt-LT"/>
        </w:rPr>
      </w:pPr>
    </w:p>
    <w:tbl>
      <w:tblPr>
        <w:tblW w:w="9608" w:type="dxa"/>
        <w:tblInd w:w="10" w:type="dxa"/>
        <w:tblBorders>
          <w:left w:val="single" w:sz="8" w:space="0" w:color="000000"/>
          <w:bottom w:val="single" w:sz="4" w:space="0" w:color="000000"/>
          <w:insideH w:val="single" w:sz="4" w:space="0" w:color="000000"/>
        </w:tblBorders>
        <w:tblCellMar>
          <w:left w:w="0" w:type="dxa"/>
          <w:right w:w="10" w:type="dxa"/>
        </w:tblCellMar>
        <w:tblLook w:val="04A0" w:firstRow="1" w:lastRow="0" w:firstColumn="1" w:lastColumn="0" w:noHBand="0" w:noVBand="1"/>
      </w:tblPr>
      <w:tblGrid>
        <w:gridCol w:w="2551"/>
        <w:gridCol w:w="1689"/>
        <w:gridCol w:w="1245"/>
        <w:gridCol w:w="1190"/>
        <w:gridCol w:w="988"/>
        <w:gridCol w:w="1043"/>
        <w:gridCol w:w="902"/>
      </w:tblGrid>
      <w:tr w:rsidR="00CD4C25" w:rsidRPr="00A668D0" w14:paraId="25955EAE" w14:textId="77777777" w:rsidTr="007C7353">
        <w:tc>
          <w:tcPr>
            <w:tcW w:w="2551" w:type="dxa"/>
            <w:tcBorders>
              <w:top w:val="single" w:sz="4" w:space="0" w:color="auto"/>
              <w:left w:val="single" w:sz="8" w:space="0" w:color="000000"/>
              <w:bottom w:val="single" w:sz="4" w:space="0" w:color="000000"/>
            </w:tcBorders>
            <w:shd w:val="clear" w:color="auto" w:fill="auto"/>
            <w:tcMar>
              <w:left w:w="0" w:type="dxa"/>
            </w:tcMar>
          </w:tcPr>
          <w:p w14:paraId="25955EA7"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lastRenderedPageBreak/>
              <w:t>Savivaldybės priešgaisrinė tarnyba, ugniagesių komanda</w:t>
            </w:r>
          </w:p>
        </w:tc>
        <w:tc>
          <w:tcPr>
            <w:tcW w:w="1689" w:type="dxa"/>
            <w:tcBorders>
              <w:top w:val="single" w:sz="4" w:space="0" w:color="auto"/>
              <w:left w:val="single" w:sz="4" w:space="0" w:color="000000"/>
              <w:bottom w:val="single" w:sz="4" w:space="0" w:color="000000"/>
            </w:tcBorders>
            <w:shd w:val="clear" w:color="auto" w:fill="auto"/>
            <w:tcMar>
              <w:left w:w="5" w:type="dxa"/>
            </w:tcMar>
          </w:tcPr>
          <w:p w14:paraId="25955EA8"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Į gaisro vietą gyvenamajame sektoriuje</w:t>
            </w:r>
          </w:p>
        </w:tc>
        <w:tc>
          <w:tcPr>
            <w:tcW w:w="1245" w:type="dxa"/>
            <w:tcBorders>
              <w:top w:val="single" w:sz="4" w:space="0" w:color="auto"/>
              <w:left w:val="single" w:sz="4" w:space="0" w:color="000000"/>
              <w:bottom w:val="single" w:sz="4" w:space="0" w:color="000000"/>
            </w:tcBorders>
            <w:shd w:val="clear" w:color="auto" w:fill="auto"/>
            <w:tcMar>
              <w:left w:w="5" w:type="dxa"/>
            </w:tcMar>
          </w:tcPr>
          <w:p w14:paraId="25955EA9"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Į gaisro vietą atviroje teritorijoje</w:t>
            </w:r>
          </w:p>
        </w:tc>
        <w:tc>
          <w:tcPr>
            <w:tcW w:w="1190" w:type="dxa"/>
            <w:tcBorders>
              <w:top w:val="single" w:sz="4" w:space="0" w:color="auto"/>
              <w:left w:val="single" w:sz="4" w:space="0" w:color="000000"/>
              <w:bottom w:val="single" w:sz="4" w:space="0" w:color="000000"/>
            </w:tcBorders>
            <w:shd w:val="clear" w:color="auto" w:fill="auto"/>
            <w:tcMar>
              <w:left w:w="5" w:type="dxa"/>
            </w:tcMar>
          </w:tcPr>
          <w:p w14:paraId="25955EAA"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Į gelbėjimo darbus</w:t>
            </w:r>
          </w:p>
        </w:tc>
        <w:tc>
          <w:tcPr>
            <w:tcW w:w="988" w:type="dxa"/>
            <w:tcBorders>
              <w:top w:val="single" w:sz="4" w:space="0" w:color="auto"/>
              <w:left w:val="single" w:sz="4" w:space="0" w:color="000000"/>
              <w:bottom w:val="single" w:sz="4" w:space="0" w:color="000000"/>
            </w:tcBorders>
            <w:shd w:val="clear" w:color="auto" w:fill="auto"/>
            <w:tcMar>
              <w:left w:w="5" w:type="dxa"/>
            </w:tcMar>
          </w:tcPr>
          <w:p w14:paraId="25955EAB"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Į kitus darbus*</w:t>
            </w:r>
          </w:p>
        </w:tc>
        <w:tc>
          <w:tcPr>
            <w:tcW w:w="1043" w:type="dxa"/>
            <w:tcBorders>
              <w:top w:val="single" w:sz="4" w:space="0" w:color="auto"/>
              <w:left w:val="single" w:sz="4" w:space="0" w:color="000000"/>
              <w:bottom w:val="single" w:sz="4" w:space="0" w:color="000000"/>
            </w:tcBorders>
            <w:shd w:val="clear" w:color="auto" w:fill="auto"/>
            <w:tcMar>
              <w:left w:w="5" w:type="dxa"/>
            </w:tcMar>
          </w:tcPr>
          <w:p w14:paraId="25955EAC"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Į pratybas</w:t>
            </w:r>
          </w:p>
        </w:tc>
        <w:tc>
          <w:tcPr>
            <w:tcW w:w="902" w:type="dxa"/>
            <w:tcBorders>
              <w:top w:val="single" w:sz="4" w:space="0" w:color="auto"/>
              <w:left w:val="single" w:sz="4" w:space="0" w:color="000000"/>
              <w:bottom w:val="single" w:sz="4" w:space="0" w:color="000000"/>
              <w:right w:val="single" w:sz="8" w:space="0" w:color="000000"/>
            </w:tcBorders>
            <w:shd w:val="clear" w:color="auto" w:fill="auto"/>
            <w:tcMar>
              <w:left w:w="5" w:type="dxa"/>
            </w:tcMar>
          </w:tcPr>
          <w:p w14:paraId="25955EAD" w14:textId="77777777" w:rsidR="00CD4C25" w:rsidRPr="00A668D0" w:rsidRDefault="003A0A04">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Iš viso</w:t>
            </w:r>
          </w:p>
        </w:tc>
      </w:tr>
      <w:tr w:rsidR="00A73200" w:rsidRPr="00A668D0" w14:paraId="25955EB6" w14:textId="77777777" w:rsidTr="00E91405">
        <w:trPr>
          <w:trHeight w:val="255"/>
        </w:trPr>
        <w:tc>
          <w:tcPr>
            <w:tcW w:w="2551" w:type="dxa"/>
            <w:tcBorders>
              <w:left w:val="single" w:sz="8" w:space="0" w:color="000000"/>
              <w:bottom w:val="single" w:sz="4" w:space="0" w:color="000000"/>
            </w:tcBorders>
            <w:shd w:val="clear" w:color="auto" w:fill="auto"/>
            <w:tcMar>
              <w:left w:w="0" w:type="dxa"/>
            </w:tcMar>
          </w:tcPr>
          <w:p w14:paraId="25955EAF" w14:textId="77777777" w:rsidR="00A73200" w:rsidRPr="00A668D0" w:rsidRDefault="00A73200" w:rsidP="00A732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Čedasų</w:t>
            </w:r>
          </w:p>
        </w:tc>
        <w:tc>
          <w:tcPr>
            <w:tcW w:w="1689" w:type="dxa"/>
            <w:tcBorders>
              <w:top w:val="single" w:sz="4" w:space="0" w:color="000000"/>
              <w:left w:val="single" w:sz="4" w:space="0" w:color="000000"/>
              <w:bottom w:val="nil"/>
              <w:right w:val="single" w:sz="4" w:space="0" w:color="000000"/>
            </w:tcBorders>
            <w:shd w:val="clear" w:color="auto" w:fill="auto"/>
            <w:tcMar>
              <w:left w:w="5" w:type="dxa"/>
            </w:tcMar>
            <w:vAlign w:val="bottom"/>
          </w:tcPr>
          <w:p w14:paraId="25955EB0" w14:textId="18B2A7A4"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sz w:val="24"/>
                <w:lang w:val="lt-LT"/>
              </w:rPr>
              <w:t>12</w:t>
            </w:r>
          </w:p>
        </w:tc>
        <w:tc>
          <w:tcPr>
            <w:tcW w:w="1245" w:type="dxa"/>
            <w:tcBorders>
              <w:top w:val="single" w:sz="4" w:space="0" w:color="000000"/>
              <w:left w:val="nil"/>
              <w:bottom w:val="nil"/>
              <w:right w:val="single" w:sz="4" w:space="0" w:color="000000"/>
            </w:tcBorders>
            <w:shd w:val="clear" w:color="auto" w:fill="auto"/>
            <w:tcMar>
              <w:left w:w="5" w:type="dxa"/>
            </w:tcMar>
            <w:vAlign w:val="bottom"/>
          </w:tcPr>
          <w:p w14:paraId="25955EB1" w14:textId="18D6047D"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sz w:val="24"/>
                <w:lang w:val="lt-LT"/>
              </w:rPr>
              <w:t>2</w:t>
            </w:r>
          </w:p>
        </w:tc>
        <w:tc>
          <w:tcPr>
            <w:tcW w:w="1190" w:type="dxa"/>
            <w:tcBorders>
              <w:top w:val="single" w:sz="4" w:space="0" w:color="000000"/>
              <w:left w:val="nil"/>
              <w:bottom w:val="nil"/>
              <w:right w:val="single" w:sz="4" w:space="0" w:color="000000"/>
            </w:tcBorders>
            <w:shd w:val="clear" w:color="auto" w:fill="auto"/>
            <w:tcMar>
              <w:left w:w="5" w:type="dxa"/>
            </w:tcMar>
            <w:vAlign w:val="bottom"/>
          </w:tcPr>
          <w:p w14:paraId="25955EB2" w14:textId="6576F4F1"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sz w:val="24"/>
                <w:lang w:val="lt-LT"/>
              </w:rPr>
              <w:t>2</w:t>
            </w:r>
          </w:p>
        </w:tc>
        <w:tc>
          <w:tcPr>
            <w:tcW w:w="988" w:type="dxa"/>
            <w:tcBorders>
              <w:top w:val="single" w:sz="4" w:space="0" w:color="000000"/>
              <w:left w:val="nil"/>
              <w:bottom w:val="nil"/>
              <w:right w:val="single" w:sz="4" w:space="0" w:color="000000"/>
            </w:tcBorders>
            <w:shd w:val="clear" w:color="auto" w:fill="auto"/>
            <w:tcMar>
              <w:left w:w="5" w:type="dxa"/>
            </w:tcMar>
            <w:vAlign w:val="bottom"/>
          </w:tcPr>
          <w:p w14:paraId="25955EB3" w14:textId="1F9FB0F9"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sz w:val="24"/>
                <w:lang w:val="lt-LT"/>
              </w:rPr>
              <w:t>1</w:t>
            </w:r>
          </w:p>
        </w:tc>
        <w:tc>
          <w:tcPr>
            <w:tcW w:w="1043" w:type="dxa"/>
            <w:tcBorders>
              <w:top w:val="single" w:sz="4" w:space="0" w:color="000000"/>
              <w:left w:val="nil"/>
              <w:bottom w:val="nil"/>
              <w:right w:val="single" w:sz="4" w:space="0" w:color="000000"/>
            </w:tcBorders>
            <w:shd w:val="clear" w:color="auto" w:fill="auto"/>
            <w:tcMar>
              <w:left w:w="5" w:type="dxa"/>
            </w:tcMar>
            <w:vAlign w:val="bottom"/>
          </w:tcPr>
          <w:p w14:paraId="25955EB4" w14:textId="4C54F7C1"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B5" w14:textId="5A9E5276" w:rsidR="00A73200" w:rsidRPr="00A668D0" w:rsidRDefault="00A73200"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27</w:t>
            </w:r>
          </w:p>
        </w:tc>
      </w:tr>
      <w:tr w:rsidR="00A73200" w:rsidRPr="00A668D0" w14:paraId="25955EBE" w14:textId="77777777">
        <w:trPr>
          <w:trHeight w:val="240"/>
        </w:trPr>
        <w:tc>
          <w:tcPr>
            <w:tcW w:w="2551" w:type="dxa"/>
            <w:tcBorders>
              <w:left w:val="single" w:sz="8" w:space="0" w:color="000000"/>
              <w:bottom w:val="single" w:sz="4" w:space="0" w:color="000000"/>
            </w:tcBorders>
            <w:shd w:val="clear" w:color="auto" w:fill="auto"/>
            <w:tcMar>
              <w:left w:w="0" w:type="dxa"/>
            </w:tcMar>
          </w:tcPr>
          <w:p w14:paraId="25955EB7" w14:textId="77777777" w:rsidR="00A73200" w:rsidRPr="00A668D0" w:rsidRDefault="00A73200" w:rsidP="00A73200">
            <w:pPr>
              <w:rPr>
                <w:rFonts w:ascii="Times New Roman" w:eastAsia="Times New Roman" w:hAnsi="Times New Roman" w:cs="Times New Roman"/>
                <w:color w:val="auto"/>
                <w:sz w:val="24"/>
                <w:lang w:val="lt-LT"/>
              </w:rPr>
            </w:pPr>
            <w:proofErr w:type="spellStart"/>
            <w:r w:rsidRPr="00A668D0">
              <w:rPr>
                <w:rFonts w:ascii="Times New Roman" w:eastAsia="Times New Roman" w:hAnsi="Times New Roman" w:cs="Times New Roman"/>
                <w:color w:val="auto"/>
                <w:sz w:val="24"/>
                <w:lang w:val="lt-LT"/>
              </w:rPr>
              <w:t>Juodupės</w:t>
            </w:r>
            <w:proofErr w:type="spellEnd"/>
          </w:p>
        </w:tc>
        <w:tc>
          <w:tcPr>
            <w:tcW w:w="1689" w:type="dxa"/>
            <w:tcBorders>
              <w:left w:val="single" w:sz="4" w:space="0" w:color="000000"/>
              <w:bottom w:val="single" w:sz="4" w:space="0" w:color="000000"/>
            </w:tcBorders>
            <w:shd w:val="clear" w:color="auto" w:fill="auto"/>
            <w:tcMar>
              <w:left w:w="5" w:type="dxa"/>
            </w:tcMar>
          </w:tcPr>
          <w:p w14:paraId="25955EB8" w14:textId="72B182E6"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18</w:t>
            </w:r>
          </w:p>
        </w:tc>
        <w:tc>
          <w:tcPr>
            <w:tcW w:w="1245" w:type="dxa"/>
            <w:tcBorders>
              <w:left w:val="single" w:sz="4" w:space="0" w:color="000000"/>
              <w:bottom w:val="single" w:sz="4" w:space="0" w:color="000000"/>
            </w:tcBorders>
            <w:shd w:val="clear" w:color="auto" w:fill="auto"/>
            <w:tcMar>
              <w:left w:w="5" w:type="dxa"/>
            </w:tcMar>
          </w:tcPr>
          <w:p w14:paraId="25955EB9" w14:textId="1EF79EF4"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w:t>
            </w:r>
          </w:p>
        </w:tc>
        <w:tc>
          <w:tcPr>
            <w:tcW w:w="1190" w:type="dxa"/>
            <w:tcBorders>
              <w:left w:val="single" w:sz="4" w:space="0" w:color="000000"/>
              <w:bottom w:val="single" w:sz="4" w:space="0" w:color="000000"/>
            </w:tcBorders>
            <w:shd w:val="clear" w:color="auto" w:fill="auto"/>
            <w:tcMar>
              <w:left w:w="5" w:type="dxa"/>
            </w:tcMar>
          </w:tcPr>
          <w:p w14:paraId="25955EBA" w14:textId="1C99B19D"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5</w:t>
            </w:r>
          </w:p>
        </w:tc>
        <w:tc>
          <w:tcPr>
            <w:tcW w:w="988" w:type="dxa"/>
            <w:tcBorders>
              <w:left w:val="single" w:sz="4" w:space="0" w:color="000000"/>
              <w:bottom w:val="single" w:sz="4" w:space="0" w:color="000000"/>
            </w:tcBorders>
            <w:shd w:val="clear" w:color="auto" w:fill="auto"/>
            <w:tcMar>
              <w:left w:w="5" w:type="dxa"/>
            </w:tcMar>
          </w:tcPr>
          <w:p w14:paraId="25955EBB" w14:textId="0EC47DB7" w:rsidR="00A73200" w:rsidRPr="00A668D0" w:rsidRDefault="007B060C"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43" w:type="dxa"/>
            <w:tcBorders>
              <w:left w:val="single" w:sz="4" w:space="0" w:color="000000"/>
              <w:bottom w:val="single" w:sz="4" w:space="0" w:color="000000"/>
            </w:tcBorders>
            <w:shd w:val="clear" w:color="auto" w:fill="auto"/>
            <w:tcMar>
              <w:left w:w="5" w:type="dxa"/>
            </w:tcMar>
          </w:tcPr>
          <w:p w14:paraId="25955EBC" w14:textId="5ABCBBDA" w:rsidR="00A73200" w:rsidRPr="00A668D0" w:rsidRDefault="007B060C"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BD" w14:textId="06CE6418" w:rsidR="00A73200" w:rsidRPr="00A668D0" w:rsidRDefault="00A73200"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42</w:t>
            </w:r>
          </w:p>
        </w:tc>
      </w:tr>
      <w:tr w:rsidR="00A73200" w:rsidRPr="00A668D0" w14:paraId="25955EC6" w14:textId="77777777" w:rsidTr="00E91405">
        <w:trPr>
          <w:trHeight w:val="300"/>
        </w:trPr>
        <w:tc>
          <w:tcPr>
            <w:tcW w:w="2551" w:type="dxa"/>
            <w:tcBorders>
              <w:left w:val="single" w:sz="8" w:space="0" w:color="000000"/>
              <w:bottom w:val="single" w:sz="4" w:space="0" w:color="000000"/>
            </w:tcBorders>
            <w:shd w:val="clear" w:color="auto" w:fill="auto"/>
            <w:tcMar>
              <w:left w:w="0" w:type="dxa"/>
            </w:tcMar>
          </w:tcPr>
          <w:p w14:paraId="25955EBF" w14:textId="77777777" w:rsidR="00A73200" w:rsidRPr="00A668D0" w:rsidRDefault="00A73200" w:rsidP="00A732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Jūžintų</w:t>
            </w:r>
          </w:p>
        </w:tc>
        <w:tc>
          <w:tcPr>
            <w:tcW w:w="1689" w:type="dxa"/>
            <w:tcBorders>
              <w:top w:val="single" w:sz="8" w:space="0" w:color="auto"/>
              <w:left w:val="double" w:sz="6" w:space="0" w:color="000080"/>
              <w:bottom w:val="single" w:sz="8" w:space="0" w:color="auto"/>
              <w:right w:val="double" w:sz="6" w:space="0" w:color="000080"/>
            </w:tcBorders>
            <w:shd w:val="clear" w:color="auto" w:fill="auto"/>
            <w:tcMar>
              <w:left w:w="5" w:type="dxa"/>
            </w:tcMar>
            <w:vAlign w:val="bottom"/>
          </w:tcPr>
          <w:p w14:paraId="25955EC0" w14:textId="48D73915"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8</w:t>
            </w:r>
          </w:p>
        </w:tc>
        <w:tc>
          <w:tcPr>
            <w:tcW w:w="1245" w:type="dxa"/>
            <w:tcBorders>
              <w:top w:val="single" w:sz="8" w:space="0" w:color="auto"/>
              <w:left w:val="nil"/>
              <w:bottom w:val="single" w:sz="8" w:space="0" w:color="auto"/>
              <w:right w:val="double" w:sz="6" w:space="0" w:color="000080"/>
            </w:tcBorders>
            <w:shd w:val="clear" w:color="auto" w:fill="auto"/>
            <w:tcMar>
              <w:left w:w="5" w:type="dxa"/>
            </w:tcMar>
            <w:vAlign w:val="bottom"/>
          </w:tcPr>
          <w:p w14:paraId="25955EC1" w14:textId="03B5B06D"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5</w:t>
            </w:r>
          </w:p>
        </w:tc>
        <w:tc>
          <w:tcPr>
            <w:tcW w:w="1190" w:type="dxa"/>
            <w:tcBorders>
              <w:top w:val="single" w:sz="8" w:space="0" w:color="auto"/>
              <w:left w:val="nil"/>
              <w:bottom w:val="single" w:sz="8" w:space="0" w:color="auto"/>
              <w:right w:val="double" w:sz="6" w:space="0" w:color="000080"/>
            </w:tcBorders>
            <w:shd w:val="clear" w:color="auto" w:fill="auto"/>
            <w:tcMar>
              <w:left w:w="5" w:type="dxa"/>
            </w:tcMar>
            <w:vAlign w:val="bottom"/>
          </w:tcPr>
          <w:p w14:paraId="25955EC2" w14:textId="6C3DF83F"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4</w:t>
            </w:r>
          </w:p>
        </w:tc>
        <w:tc>
          <w:tcPr>
            <w:tcW w:w="988" w:type="dxa"/>
            <w:tcBorders>
              <w:top w:val="single" w:sz="8" w:space="0" w:color="auto"/>
              <w:left w:val="nil"/>
              <w:bottom w:val="single" w:sz="8" w:space="0" w:color="auto"/>
              <w:right w:val="double" w:sz="6" w:space="0" w:color="000080"/>
            </w:tcBorders>
            <w:shd w:val="clear" w:color="auto" w:fill="auto"/>
            <w:tcMar>
              <w:left w:w="5" w:type="dxa"/>
            </w:tcMar>
            <w:vAlign w:val="bottom"/>
          </w:tcPr>
          <w:p w14:paraId="25955EC3" w14:textId="20698100"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4</w:t>
            </w:r>
          </w:p>
        </w:tc>
        <w:tc>
          <w:tcPr>
            <w:tcW w:w="1043" w:type="dxa"/>
            <w:tcBorders>
              <w:top w:val="single" w:sz="8" w:space="0" w:color="auto"/>
              <w:left w:val="nil"/>
              <w:bottom w:val="single" w:sz="8" w:space="0" w:color="auto"/>
              <w:right w:val="double" w:sz="6" w:space="0" w:color="000080"/>
            </w:tcBorders>
            <w:shd w:val="clear" w:color="auto" w:fill="auto"/>
            <w:tcMar>
              <w:left w:w="5" w:type="dxa"/>
            </w:tcMar>
            <w:vAlign w:val="bottom"/>
          </w:tcPr>
          <w:p w14:paraId="25955EC4" w14:textId="0A869713"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C5" w14:textId="685E5E9C" w:rsidR="00A73200" w:rsidRPr="00A668D0" w:rsidRDefault="00A73200"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31</w:t>
            </w:r>
          </w:p>
        </w:tc>
      </w:tr>
      <w:tr w:rsidR="00A73200" w:rsidRPr="00A668D0" w14:paraId="25955ECE" w14:textId="77777777" w:rsidTr="00E91405">
        <w:trPr>
          <w:trHeight w:val="240"/>
        </w:trPr>
        <w:tc>
          <w:tcPr>
            <w:tcW w:w="2551" w:type="dxa"/>
            <w:tcBorders>
              <w:left w:val="single" w:sz="8" w:space="0" w:color="000000"/>
              <w:bottom w:val="single" w:sz="4" w:space="0" w:color="000000"/>
            </w:tcBorders>
            <w:shd w:val="clear" w:color="auto" w:fill="auto"/>
            <w:tcMar>
              <w:left w:w="0" w:type="dxa"/>
            </w:tcMar>
          </w:tcPr>
          <w:p w14:paraId="25955EC7" w14:textId="77777777" w:rsidR="00A73200" w:rsidRPr="00A668D0" w:rsidRDefault="00A73200" w:rsidP="00A732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Kamajų</w:t>
            </w:r>
          </w:p>
        </w:tc>
        <w:tc>
          <w:tcPr>
            <w:tcW w:w="1689" w:type="dxa"/>
            <w:tcBorders>
              <w:top w:val="nil"/>
              <w:left w:val="single" w:sz="4" w:space="0" w:color="000080"/>
              <w:bottom w:val="single" w:sz="4" w:space="0" w:color="000000"/>
              <w:right w:val="nil"/>
            </w:tcBorders>
            <w:shd w:val="clear" w:color="auto" w:fill="auto"/>
            <w:tcMar>
              <w:left w:w="5" w:type="dxa"/>
            </w:tcMar>
            <w:vAlign w:val="bottom"/>
          </w:tcPr>
          <w:p w14:paraId="25955EC8" w14:textId="72889A2D"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13</w:t>
            </w:r>
          </w:p>
        </w:tc>
        <w:tc>
          <w:tcPr>
            <w:tcW w:w="1245" w:type="dxa"/>
            <w:tcBorders>
              <w:top w:val="nil"/>
              <w:left w:val="single" w:sz="4" w:space="0" w:color="000080"/>
              <w:bottom w:val="single" w:sz="4" w:space="0" w:color="000000"/>
              <w:right w:val="nil"/>
            </w:tcBorders>
            <w:shd w:val="clear" w:color="auto" w:fill="auto"/>
            <w:tcMar>
              <w:left w:w="5" w:type="dxa"/>
            </w:tcMar>
            <w:vAlign w:val="bottom"/>
          </w:tcPr>
          <w:p w14:paraId="25955EC9" w14:textId="7D8FAEC0"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10</w:t>
            </w:r>
          </w:p>
        </w:tc>
        <w:tc>
          <w:tcPr>
            <w:tcW w:w="1190" w:type="dxa"/>
            <w:tcBorders>
              <w:top w:val="nil"/>
              <w:left w:val="single" w:sz="4" w:space="0" w:color="000080"/>
              <w:bottom w:val="single" w:sz="4" w:space="0" w:color="000000"/>
              <w:right w:val="nil"/>
            </w:tcBorders>
            <w:shd w:val="clear" w:color="auto" w:fill="auto"/>
            <w:tcMar>
              <w:left w:w="5" w:type="dxa"/>
            </w:tcMar>
            <w:vAlign w:val="bottom"/>
          </w:tcPr>
          <w:p w14:paraId="25955ECA" w14:textId="6A80A511" w:rsidR="00A73200" w:rsidRPr="00A668D0" w:rsidRDefault="007B060C"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3</w:t>
            </w:r>
          </w:p>
        </w:tc>
        <w:tc>
          <w:tcPr>
            <w:tcW w:w="988" w:type="dxa"/>
            <w:tcBorders>
              <w:top w:val="nil"/>
              <w:left w:val="single" w:sz="4" w:space="0" w:color="000080"/>
              <w:bottom w:val="single" w:sz="4" w:space="0" w:color="000000"/>
              <w:right w:val="nil"/>
            </w:tcBorders>
            <w:shd w:val="clear" w:color="auto" w:fill="auto"/>
            <w:tcMar>
              <w:left w:w="5" w:type="dxa"/>
            </w:tcMar>
            <w:vAlign w:val="bottom"/>
          </w:tcPr>
          <w:p w14:paraId="25955ECB" w14:textId="7002FEF0" w:rsidR="00A73200" w:rsidRPr="00A668D0" w:rsidRDefault="007B060C"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3</w:t>
            </w:r>
          </w:p>
        </w:tc>
        <w:tc>
          <w:tcPr>
            <w:tcW w:w="1043" w:type="dxa"/>
            <w:tcBorders>
              <w:top w:val="nil"/>
              <w:left w:val="single" w:sz="4" w:space="0" w:color="000080"/>
              <w:bottom w:val="single" w:sz="4" w:space="0" w:color="000000"/>
              <w:right w:val="nil"/>
            </w:tcBorders>
            <w:shd w:val="clear" w:color="auto" w:fill="auto"/>
            <w:tcMar>
              <w:left w:w="5" w:type="dxa"/>
            </w:tcMar>
            <w:vAlign w:val="bottom"/>
          </w:tcPr>
          <w:p w14:paraId="25955ECC" w14:textId="6735FC1D" w:rsidR="00A73200" w:rsidRPr="00A668D0" w:rsidRDefault="007B060C"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CD" w14:textId="20533670" w:rsidR="00A73200" w:rsidRPr="00A668D0" w:rsidRDefault="007B060C"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36</w:t>
            </w:r>
          </w:p>
        </w:tc>
      </w:tr>
      <w:tr w:rsidR="00A73200" w:rsidRPr="00A668D0" w14:paraId="25955ED6" w14:textId="77777777" w:rsidTr="00E91405">
        <w:trPr>
          <w:trHeight w:val="315"/>
        </w:trPr>
        <w:tc>
          <w:tcPr>
            <w:tcW w:w="2551" w:type="dxa"/>
            <w:tcBorders>
              <w:left w:val="single" w:sz="8" w:space="0" w:color="000000"/>
              <w:bottom w:val="single" w:sz="4" w:space="0" w:color="000000"/>
            </w:tcBorders>
            <w:shd w:val="clear" w:color="auto" w:fill="auto"/>
            <w:tcMar>
              <w:left w:w="0" w:type="dxa"/>
            </w:tcMar>
          </w:tcPr>
          <w:p w14:paraId="25955ECF" w14:textId="77777777" w:rsidR="00A73200" w:rsidRPr="00A668D0" w:rsidRDefault="00A73200" w:rsidP="00A732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Kriaunų</w:t>
            </w:r>
          </w:p>
        </w:tc>
        <w:tc>
          <w:tcPr>
            <w:tcW w:w="1689" w:type="dxa"/>
            <w:tcBorders>
              <w:top w:val="nil"/>
              <w:left w:val="double" w:sz="6" w:space="0" w:color="000000"/>
              <w:bottom w:val="nil"/>
              <w:right w:val="double" w:sz="6" w:space="0" w:color="000000"/>
            </w:tcBorders>
            <w:shd w:val="clear" w:color="auto" w:fill="auto"/>
            <w:tcMar>
              <w:left w:w="5" w:type="dxa"/>
            </w:tcMar>
            <w:vAlign w:val="bottom"/>
          </w:tcPr>
          <w:p w14:paraId="25955ED0" w14:textId="6265B027"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11</w:t>
            </w:r>
          </w:p>
        </w:tc>
        <w:tc>
          <w:tcPr>
            <w:tcW w:w="1245" w:type="dxa"/>
            <w:tcBorders>
              <w:top w:val="double" w:sz="6" w:space="0" w:color="000000"/>
              <w:left w:val="nil"/>
              <w:bottom w:val="double" w:sz="6" w:space="0" w:color="000000"/>
              <w:right w:val="double" w:sz="6" w:space="0" w:color="000000"/>
            </w:tcBorders>
            <w:shd w:val="clear" w:color="auto" w:fill="auto"/>
            <w:tcMar>
              <w:left w:w="5" w:type="dxa"/>
            </w:tcMar>
            <w:vAlign w:val="bottom"/>
          </w:tcPr>
          <w:p w14:paraId="25955ED1" w14:textId="7223A201"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8</w:t>
            </w:r>
          </w:p>
        </w:tc>
        <w:tc>
          <w:tcPr>
            <w:tcW w:w="1190" w:type="dxa"/>
            <w:tcBorders>
              <w:top w:val="double" w:sz="6" w:space="0" w:color="000000"/>
              <w:left w:val="nil"/>
              <w:bottom w:val="double" w:sz="6" w:space="0" w:color="000000"/>
              <w:right w:val="double" w:sz="6" w:space="0" w:color="000000"/>
            </w:tcBorders>
            <w:shd w:val="clear" w:color="auto" w:fill="auto"/>
            <w:tcMar>
              <w:left w:w="5" w:type="dxa"/>
            </w:tcMar>
            <w:vAlign w:val="bottom"/>
          </w:tcPr>
          <w:p w14:paraId="25955ED2" w14:textId="5C0AF866"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4</w:t>
            </w:r>
          </w:p>
        </w:tc>
        <w:tc>
          <w:tcPr>
            <w:tcW w:w="988" w:type="dxa"/>
            <w:tcBorders>
              <w:top w:val="double" w:sz="6" w:space="0" w:color="000000"/>
              <w:left w:val="nil"/>
              <w:bottom w:val="double" w:sz="6" w:space="0" w:color="000000"/>
              <w:right w:val="double" w:sz="6" w:space="0" w:color="000000"/>
            </w:tcBorders>
            <w:shd w:val="clear" w:color="auto" w:fill="auto"/>
            <w:tcMar>
              <w:left w:w="5" w:type="dxa"/>
            </w:tcMar>
            <w:vAlign w:val="bottom"/>
          </w:tcPr>
          <w:p w14:paraId="25955ED3" w14:textId="2BE83A98"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5</w:t>
            </w:r>
          </w:p>
        </w:tc>
        <w:tc>
          <w:tcPr>
            <w:tcW w:w="1043" w:type="dxa"/>
            <w:tcBorders>
              <w:top w:val="double" w:sz="6" w:space="0" w:color="000000"/>
              <w:left w:val="nil"/>
              <w:bottom w:val="double" w:sz="6" w:space="0" w:color="000000"/>
              <w:right w:val="double" w:sz="6" w:space="0" w:color="000000"/>
            </w:tcBorders>
            <w:shd w:val="clear" w:color="auto" w:fill="auto"/>
            <w:tcMar>
              <w:left w:w="5" w:type="dxa"/>
            </w:tcMar>
            <w:vAlign w:val="bottom"/>
          </w:tcPr>
          <w:p w14:paraId="25955ED4" w14:textId="071CB562"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hAnsi="Times New Roman" w:cs="Times New Roman"/>
                <w:b/>
                <w:bCs/>
                <w:sz w:val="24"/>
                <w:lang w:val="lt-LT"/>
              </w:rPr>
              <w:t>11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D5" w14:textId="7367341C" w:rsidR="00A73200" w:rsidRPr="00A668D0" w:rsidRDefault="00A73200"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39</w:t>
            </w:r>
          </w:p>
        </w:tc>
      </w:tr>
      <w:tr w:rsidR="00A73200" w:rsidRPr="00A668D0" w14:paraId="25955EDE" w14:textId="77777777">
        <w:tc>
          <w:tcPr>
            <w:tcW w:w="2551" w:type="dxa"/>
            <w:tcBorders>
              <w:left w:val="single" w:sz="8" w:space="0" w:color="000000"/>
              <w:bottom w:val="single" w:sz="4" w:space="0" w:color="000000"/>
            </w:tcBorders>
            <w:shd w:val="clear" w:color="auto" w:fill="auto"/>
            <w:tcMar>
              <w:left w:w="0" w:type="dxa"/>
            </w:tcMar>
          </w:tcPr>
          <w:p w14:paraId="25955ED7" w14:textId="77777777" w:rsidR="00A73200" w:rsidRPr="00A668D0" w:rsidRDefault="00A73200" w:rsidP="00A732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Laibgalių</w:t>
            </w:r>
          </w:p>
        </w:tc>
        <w:tc>
          <w:tcPr>
            <w:tcW w:w="1689" w:type="dxa"/>
            <w:tcBorders>
              <w:left w:val="single" w:sz="4" w:space="0" w:color="000000"/>
              <w:bottom w:val="single" w:sz="4" w:space="0" w:color="000000"/>
            </w:tcBorders>
            <w:shd w:val="clear" w:color="auto" w:fill="auto"/>
            <w:tcMar>
              <w:left w:w="5" w:type="dxa"/>
            </w:tcMar>
          </w:tcPr>
          <w:p w14:paraId="25955ED8" w14:textId="59470943"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43</w:t>
            </w:r>
          </w:p>
        </w:tc>
        <w:tc>
          <w:tcPr>
            <w:tcW w:w="1245" w:type="dxa"/>
            <w:tcBorders>
              <w:left w:val="single" w:sz="4" w:space="0" w:color="000000"/>
              <w:bottom w:val="single" w:sz="4" w:space="0" w:color="000000"/>
            </w:tcBorders>
            <w:shd w:val="clear" w:color="auto" w:fill="auto"/>
            <w:tcMar>
              <w:left w:w="5" w:type="dxa"/>
            </w:tcMar>
          </w:tcPr>
          <w:p w14:paraId="25955ED9" w14:textId="153B292F"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6</w:t>
            </w:r>
          </w:p>
        </w:tc>
        <w:tc>
          <w:tcPr>
            <w:tcW w:w="1190" w:type="dxa"/>
            <w:tcBorders>
              <w:left w:val="single" w:sz="4" w:space="0" w:color="000000"/>
              <w:bottom w:val="single" w:sz="4" w:space="0" w:color="000000"/>
            </w:tcBorders>
            <w:shd w:val="clear" w:color="auto" w:fill="auto"/>
            <w:tcMar>
              <w:left w:w="5" w:type="dxa"/>
            </w:tcMar>
          </w:tcPr>
          <w:p w14:paraId="25955EDA" w14:textId="19A79B63"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988" w:type="dxa"/>
            <w:tcBorders>
              <w:left w:val="single" w:sz="4" w:space="0" w:color="000000"/>
              <w:bottom w:val="single" w:sz="4" w:space="0" w:color="000000"/>
            </w:tcBorders>
            <w:shd w:val="clear" w:color="auto" w:fill="auto"/>
            <w:tcMar>
              <w:left w:w="5" w:type="dxa"/>
            </w:tcMar>
          </w:tcPr>
          <w:p w14:paraId="25955EDB" w14:textId="4E00D7FE"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12</w:t>
            </w:r>
          </w:p>
        </w:tc>
        <w:tc>
          <w:tcPr>
            <w:tcW w:w="1043" w:type="dxa"/>
            <w:tcBorders>
              <w:left w:val="single" w:sz="4" w:space="0" w:color="000000"/>
              <w:bottom w:val="single" w:sz="4" w:space="0" w:color="000000"/>
            </w:tcBorders>
            <w:shd w:val="clear" w:color="auto" w:fill="auto"/>
            <w:tcMar>
              <w:left w:w="5" w:type="dxa"/>
            </w:tcMar>
          </w:tcPr>
          <w:p w14:paraId="25955EDC" w14:textId="116AF980"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DD" w14:textId="4FF26F40" w:rsidR="00A73200" w:rsidRPr="00A668D0" w:rsidRDefault="00A73200"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79</w:t>
            </w:r>
          </w:p>
        </w:tc>
      </w:tr>
      <w:tr w:rsidR="00A73200" w:rsidRPr="00A668D0" w14:paraId="25955EE6" w14:textId="77777777">
        <w:trPr>
          <w:trHeight w:val="315"/>
        </w:trPr>
        <w:tc>
          <w:tcPr>
            <w:tcW w:w="2551" w:type="dxa"/>
            <w:tcBorders>
              <w:left w:val="single" w:sz="8" w:space="0" w:color="000000"/>
              <w:bottom w:val="single" w:sz="4" w:space="0" w:color="000000"/>
            </w:tcBorders>
            <w:shd w:val="clear" w:color="auto" w:fill="auto"/>
            <w:tcMar>
              <w:left w:w="0" w:type="dxa"/>
            </w:tcMar>
          </w:tcPr>
          <w:p w14:paraId="25955EDF" w14:textId="77777777" w:rsidR="00A73200" w:rsidRPr="00A668D0" w:rsidRDefault="00A73200" w:rsidP="00A732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Panemunėlio</w:t>
            </w:r>
          </w:p>
        </w:tc>
        <w:tc>
          <w:tcPr>
            <w:tcW w:w="1689" w:type="dxa"/>
            <w:tcBorders>
              <w:left w:val="single" w:sz="4" w:space="0" w:color="000000"/>
              <w:bottom w:val="single" w:sz="4" w:space="0" w:color="000000"/>
            </w:tcBorders>
            <w:shd w:val="clear" w:color="auto" w:fill="auto"/>
            <w:tcMar>
              <w:left w:w="5" w:type="dxa"/>
            </w:tcMar>
          </w:tcPr>
          <w:p w14:paraId="25955EE0" w14:textId="22A2DC98"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9</w:t>
            </w:r>
          </w:p>
        </w:tc>
        <w:tc>
          <w:tcPr>
            <w:tcW w:w="1245" w:type="dxa"/>
            <w:tcBorders>
              <w:left w:val="single" w:sz="4" w:space="0" w:color="000000"/>
              <w:bottom w:val="single" w:sz="4" w:space="0" w:color="000000"/>
            </w:tcBorders>
            <w:shd w:val="clear" w:color="auto" w:fill="auto"/>
            <w:tcMar>
              <w:left w:w="5" w:type="dxa"/>
            </w:tcMar>
          </w:tcPr>
          <w:p w14:paraId="25955EE1" w14:textId="5CF56DBC"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w:t>
            </w:r>
          </w:p>
        </w:tc>
        <w:tc>
          <w:tcPr>
            <w:tcW w:w="1190" w:type="dxa"/>
            <w:tcBorders>
              <w:left w:val="single" w:sz="4" w:space="0" w:color="000000"/>
              <w:bottom w:val="single" w:sz="4" w:space="0" w:color="000000"/>
            </w:tcBorders>
            <w:shd w:val="clear" w:color="auto" w:fill="auto"/>
            <w:tcMar>
              <w:left w:w="5" w:type="dxa"/>
            </w:tcMar>
          </w:tcPr>
          <w:p w14:paraId="25955EE2" w14:textId="4E7FC02E"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0</w:t>
            </w:r>
          </w:p>
        </w:tc>
        <w:tc>
          <w:tcPr>
            <w:tcW w:w="988" w:type="dxa"/>
            <w:tcBorders>
              <w:left w:val="single" w:sz="4" w:space="0" w:color="000000"/>
              <w:bottom w:val="single" w:sz="4" w:space="0" w:color="000000"/>
            </w:tcBorders>
            <w:shd w:val="clear" w:color="auto" w:fill="auto"/>
            <w:tcMar>
              <w:left w:w="5" w:type="dxa"/>
            </w:tcMar>
          </w:tcPr>
          <w:p w14:paraId="25955EE3" w14:textId="15FC7A5B" w:rsidR="00A73200" w:rsidRPr="00A668D0" w:rsidRDefault="00A73200"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w:t>
            </w:r>
          </w:p>
        </w:tc>
        <w:tc>
          <w:tcPr>
            <w:tcW w:w="1043" w:type="dxa"/>
            <w:tcBorders>
              <w:left w:val="single" w:sz="4" w:space="0" w:color="000000"/>
              <w:bottom w:val="single" w:sz="4" w:space="0" w:color="000000"/>
            </w:tcBorders>
            <w:shd w:val="clear" w:color="auto" w:fill="auto"/>
            <w:tcMar>
              <w:left w:w="5" w:type="dxa"/>
            </w:tcMar>
          </w:tcPr>
          <w:p w14:paraId="25955EE4" w14:textId="6F94AFEF" w:rsidR="00A73200" w:rsidRPr="00A668D0" w:rsidRDefault="00714BC2"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E5" w14:textId="2B02A643" w:rsidR="00A73200" w:rsidRPr="00A668D0" w:rsidRDefault="00714BC2"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23</w:t>
            </w:r>
          </w:p>
        </w:tc>
      </w:tr>
      <w:tr w:rsidR="00A73200" w:rsidRPr="00A668D0" w14:paraId="25955EEE" w14:textId="77777777">
        <w:tc>
          <w:tcPr>
            <w:tcW w:w="2551" w:type="dxa"/>
            <w:tcBorders>
              <w:left w:val="single" w:sz="8" w:space="0" w:color="000000"/>
              <w:bottom w:val="single" w:sz="4" w:space="0" w:color="000000"/>
            </w:tcBorders>
            <w:shd w:val="clear" w:color="auto" w:fill="auto"/>
            <w:tcMar>
              <w:left w:w="0" w:type="dxa"/>
            </w:tcMar>
          </w:tcPr>
          <w:p w14:paraId="25955EE7" w14:textId="77777777" w:rsidR="00A73200" w:rsidRPr="00A668D0" w:rsidRDefault="00A73200" w:rsidP="00A732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Obelių</w:t>
            </w:r>
          </w:p>
        </w:tc>
        <w:tc>
          <w:tcPr>
            <w:tcW w:w="1689" w:type="dxa"/>
            <w:tcBorders>
              <w:left w:val="single" w:sz="4" w:space="0" w:color="000000"/>
              <w:bottom w:val="single" w:sz="4" w:space="0" w:color="000000"/>
            </w:tcBorders>
            <w:shd w:val="clear" w:color="auto" w:fill="auto"/>
            <w:tcMar>
              <w:left w:w="5" w:type="dxa"/>
            </w:tcMar>
          </w:tcPr>
          <w:p w14:paraId="25955EE8" w14:textId="714700D8"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17</w:t>
            </w:r>
          </w:p>
        </w:tc>
        <w:tc>
          <w:tcPr>
            <w:tcW w:w="1245" w:type="dxa"/>
            <w:tcBorders>
              <w:left w:val="single" w:sz="4" w:space="0" w:color="000000"/>
              <w:bottom w:val="single" w:sz="4" w:space="0" w:color="000000"/>
            </w:tcBorders>
            <w:shd w:val="clear" w:color="auto" w:fill="auto"/>
            <w:tcMar>
              <w:left w:w="5" w:type="dxa"/>
            </w:tcMar>
          </w:tcPr>
          <w:p w14:paraId="25955EE9" w14:textId="4BF84D5D"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w:t>
            </w:r>
          </w:p>
        </w:tc>
        <w:tc>
          <w:tcPr>
            <w:tcW w:w="1190" w:type="dxa"/>
            <w:tcBorders>
              <w:left w:val="single" w:sz="4" w:space="0" w:color="000000"/>
              <w:bottom w:val="single" w:sz="4" w:space="0" w:color="000000"/>
            </w:tcBorders>
            <w:shd w:val="clear" w:color="auto" w:fill="auto"/>
            <w:tcMar>
              <w:left w:w="5" w:type="dxa"/>
            </w:tcMar>
          </w:tcPr>
          <w:p w14:paraId="25955EEA" w14:textId="0FBCBC09"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w:t>
            </w:r>
          </w:p>
        </w:tc>
        <w:tc>
          <w:tcPr>
            <w:tcW w:w="988" w:type="dxa"/>
            <w:tcBorders>
              <w:left w:val="single" w:sz="4" w:space="0" w:color="000000"/>
              <w:bottom w:val="single" w:sz="4" w:space="0" w:color="000000"/>
            </w:tcBorders>
            <w:shd w:val="clear" w:color="auto" w:fill="auto"/>
            <w:tcMar>
              <w:left w:w="5" w:type="dxa"/>
            </w:tcMar>
          </w:tcPr>
          <w:p w14:paraId="25955EEB" w14:textId="5686512D"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10</w:t>
            </w:r>
          </w:p>
        </w:tc>
        <w:tc>
          <w:tcPr>
            <w:tcW w:w="1043" w:type="dxa"/>
            <w:tcBorders>
              <w:left w:val="single" w:sz="4" w:space="0" w:color="000000"/>
              <w:bottom w:val="single" w:sz="4" w:space="0" w:color="000000"/>
            </w:tcBorders>
            <w:shd w:val="clear" w:color="auto" w:fill="auto"/>
            <w:tcMar>
              <w:left w:w="5" w:type="dxa"/>
            </w:tcMar>
          </w:tcPr>
          <w:p w14:paraId="25955EEC" w14:textId="79E5161E"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13</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ED" w14:textId="648E76E1" w:rsidR="00A73200" w:rsidRPr="00A668D0" w:rsidRDefault="00427193"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48</w:t>
            </w:r>
          </w:p>
        </w:tc>
      </w:tr>
      <w:tr w:rsidR="00A73200" w:rsidRPr="00A668D0" w14:paraId="25955EF6" w14:textId="77777777">
        <w:trPr>
          <w:trHeight w:val="330"/>
        </w:trPr>
        <w:tc>
          <w:tcPr>
            <w:tcW w:w="2551" w:type="dxa"/>
            <w:tcBorders>
              <w:left w:val="single" w:sz="8" w:space="0" w:color="000000"/>
              <w:bottom w:val="single" w:sz="4" w:space="0" w:color="000000"/>
            </w:tcBorders>
            <w:shd w:val="clear" w:color="auto" w:fill="auto"/>
            <w:tcMar>
              <w:left w:w="0" w:type="dxa"/>
            </w:tcMar>
          </w:tcPr>
          <w:p w14:paraId="25955EEF" w14:textId="77777777" w:rsidR="00A73200" w:rsidRPr="00A668D0" w:rsidRDefault="00A73200" w:rsidP="00A732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Pandėlio</w:t>
            </w:r>
          </w:p>
        </w:tc>
        <w:tc>
          <w:tcPr>
            <w:tcW w:w="1689" w:type="dxa"/>
            <w:tcBorders>
              <w:left w:val="single" w:sz="4" w:space="0" w:color="000000"/>
              <w:bottom w:val="single" w:sz="4" w:space="0" w:color="000000"/>
            </w:tcBorders>
            <w:shd w:val="clear" w:color="auto" w:fill="auto"/>
            <w:tcMar>
              <w:left w:w="5" w:type="dxa"/>
            </w:tcMar>
          </w:tcPr>
          <w:p w14:paraId="25955EF0" w14:textId="48738ADA"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18</w:t>
            </w:r>
          </w:p>
        </w:tc>
        <w:tc>
          <w:tcPr>
            <w:tcW w:w="1245" w:type="dxa"/>
            <w:tcBorders>
              <w:left w:val="single" w:sz="4" w:space="0" w:color="000000"/>
              <w:bottom w:val="single" w:sz="4" w:space="0" w:color="000000"/>
            </w:tcBorders>
            <w:shd w:val="clear" w:color="auto" w:fill="auto"/>
            <w:tcMar>
              <w:left w:w="5" w:type="dxa"/>
            </w:tcMar>
          </w:tcPr>
          <w:p w14:paraId="25955EF1" w14:textId="13A2A35E"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w:t>
            </w:r>
          </w:p>
        </w:tc>
        <w:tc>
          <w:tcPr>
            <w:tcW w:w="1190" w:type="dxa"/>
            <w:tcBorders>
              <w:left w:val="single" w:sz="4" w:space="0" w:color="000000"/>
              <w:bottom w:val="single" w:sz="4" w:space="0" w:color="000000"/>
            </w:tcBorders>
            <w:shd w:val="clear" w:color="auto" w:fill="auto"/>
            <w:tcMar>
              <w:left w:w="5" w:type="dxa"/>
            </w:tcMar>
          </w:tcPr>
          <w:p w14:paraId="25955EF2" w14:textId="6161FC47"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10</w:t>
            </w:r>
          </w:p>
        </w:tc>
        <w:tc>
          <w:tcPr>
            <w:tcW w:w="988" w:type="dxa"/>
            <w:tcBorders>
              <w:left w:val="single" w:sz="4" w:space="0" w:color="000000"/>
              <w:bottom w:val="single" w:sz="4" w:space="0" w:color="000000"/>
            </w:tcBorders>
            <w:shd w:val="clear" w:color="auto" w:fill="auto"/>
            <w:tcMar>
              <w:left w:w="5" w:type="dxa"/>
            </w:tcMar>
          </w:tcPr>
          <w:p w14:paraId="25955EF3" w14:textId="0718134D"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43" w:type="dxa"/>
            <w:tcBorders>
              <w:left w:val="single" w:sz="4" w:space="0" w:color="000000"/>
              <w:bottom w:val="single" w:sz="4" w:space="0" w:color="000000"/>
            </w:tcBorders>
            <w:shd w:val="clear" w:color="auto" w:fill="auto"/>
            <w:tcMar>
              <w:left w:w="5" w:type="dxa"/>
            </w:tcMar>
          </w:tcPr>
          <w:p w14:paraId="25955EF4" w14:textId="41A92CD7" w:rsidR="00A73200" w:rsidRPr="00A668D0" w:rsidRDefault="00427193" w:rsidP="00A73200">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F5" w14:textId="122A12F8" w:rsidR="00A73200" w:rsidRPr="00A668D0" w:rsidRDefault="00427193"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52</w:t>
            </w:r>
          </w:p>
        </w:tc>
      </w:tr>
      <w:tr w:rsidR="00A73200" w:rsidRPr="00A668D0" w14:paraId="25955EFE" w14:textId="77777777">
        <w:tc>
          <w:tcPr>
            <w:tcW w:w="2551" w:type="dxa"/>
            <w:tcBorders>
              <w:left w:val="single" w:sz="8" w:space="0" w:color="000000"/>
              <w:bottom w:val="single" w:sz="4" w:space="0" w:color="000000"/>
            </w:tcBorders>
            <w:shd w:val="clear" w:color="auto" w:fill="auto"/>
            <w:tcMar>
              <w:left w:w="0" w:type="dxa"/>
            </w:tcMar>
          </w:tcPr>
          <w:p w14:paraId="25955EF7" w14:textId="77777777" w:rsidR="00A73200" w:rsidRPr="00A668D0" w:rsidRDefault="00A73200" w:rsidP="00A73200">
            <w:pP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Iš viso per metus</w:t>
            </w:r>
          </w:p>
        </w:tc>
        <w:tc>
          <w:tcPr>
            <w:tcW w:w="1689" w:type="dxa"/>
            <w:tcBorders>
              <w:left w:val="single" w:sz="4" w:space="0" w:color="000000"/>
              <w:bottom w:val="single" w:sz="4" w:space="0" w:color="000000"/>
            </w:tcBorders>
            <w:shd w:val="clear" w:color="auto" w:fill="auto"/>
            <w:tcMar>
              <w:left w:w="5" w:type="dxa"/>
            </w:tcMar>
          </w:tcPr>
          <w:p w14:paraId="25955EF8" w14:textId="1DFE3233" w:rsidR="00A73200" w:rsidRPr="00A668D0" w:rsidRDefault="009913F2"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149</w:t>
            </w:r>
          </w:p>
        </w:tc>
        <w:tc>
          <w:tcPr>
            <w:tcW w:w="1245" w:type="dxa"/>
            <w:tcBorders>
              <w:left w:val="single" w:sz="4" w:space="0" w:color="000000"/>
              <w:bottom w:val="single" w:sz="4" w:space="0" w:color="000000"/>
            </w:tcBorders>
            <w:shd w:val="clear" w:color="auto" w:fill="auto"/>
            <w:tcMar>
              <w:left w:w="5" w:type="dxa"/>
            </w:tcMar>
          </w:tcPr>
          <w:p w14:paraId="25955EF9" w14:textId="3BD89A35" w:rsidR="00A73200" w:rsidRPr="00A668D0" w:rsidRDefault="009913F2"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51</w:t>
            </w:r>
          </w:p>
        </w:tc>
        <w:tc>
          <w:tcPr>
            <w:tcW w:w="1190" w:type="dxa"/>
            <w:tcBorders>
              <w:left w:val="single" w:sz="4" w:space="0" w:color="000000"/>
              <w:bottom w:val="single" w:sz="4" w:space="0" w:color="000000"/>
            </w:tcBorders>
            <w:shd w:val="clear" w:color="auto" w:fill="auto"/>
            <w:tcMar>
              <w:left w:w="5" w:type="dxa"/>
            </w:tcMar>
          </w:tcPr>
          <w:p w14:paraId="25955EFA" w14:textId="7FA0A842" w:rsidR="00A73200" w:rsidRPr="00A668D0" w:rsidRDefault="009913F2"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32</w:t>
            </w:r>
          </w:p>
        </w:tc>
        <w:tc>
          <w:tcPr>
            <w:tcW w:w="988" w:type="dxa"/>
            <w:tcBorders>
              <w:left w:val="single" w:sz="4" w:space="0" w:color="000000"/>
              <w:bottom w:val="single" w:sz="4" w:space="0" w:color="000000"/>
            </w:tcBorders>
            <w:shd w:val="clear" w:color="auto" w:fill="auto"/>
            <w:tcMar>
              <w:left w:w="5" w:type="dxa"/>
            </w:tcMar>
          </w:tcPr>
          <w:p w14:paraId="25955EFB" w14:textId="5163F758" w:rsidR="00A73200" w:rsidRPr="00A668D0" w:rsidRDefault="009913F2"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53</w:t>
            </w:r>
          </w:p>
        </w:tc>
        <w:tc>
          <w:tcPr>
            <w:tcW w:w="1043" w:type="dxa"/>
            <w:tcBorders>
              <w:left w:val="single" w:sz="4" w:space="0" w:color="000000"/>
              <w:bottom w:val="single" w:sz="4" w:space="0" w:color="000000"/>
            </w:tcBorders>
            <w:shd w:val="clear" w:color="auto" w:fill="auto"/>
            <w:tcMar>
              <w:left w:w="5" w:type="dxa"/>
            </w:tcMar>
          </w:tcPr>
          <w:p w14:paraId="25955EFC" w14:textId="0314BF1E" w:rsidR="00A73200" w:rsidRPr="00A668D0" w:rsidRDefault="009913F2"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96</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FD" w14:textId="35E403A3" w:rsidR="00A73200" w:rsidRPr="00A668D0" w:rsidRDefault="00EE6D38" w:rsidP="00A73200">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379</w:t>
            </w:r>
          </w:p>
        </w:tc>
      </w:tr>
    </w:tbl>
    <w:p w14:paraId="25955EFF" w14:textId="77777777" w:rsidR="00CD4C25" w:rsidRPr="00A668D0" w:rsidRDefault="00CD4C25">
      <w:pPr>
        <w:ind w:left="1290"/>
        <w:jc w:val="center"/>
        <w:rPr>
          <w:rFonts w:ascii="Times New Roman" w:eastAsia="Times New Roman" w:hAnsi="Times New Roman" w:cs="Times New Roman"/>
          <w:b/>
          <w:color w:val="auto"/>
          <w:sz w:val="24"/>
          <w:lang w:val="lt-LT"/>
        </w:rPr>
      </w:pPr>
    </w:p>
    <w:p w14:paraId="25955F00" w14:textId="77777777" w:rsidR="00CD4C25" w:rsidRPr="00A668D0" w:rsidRDefault="003A0A04">
      <w:pPr>
        <w:ind w:left="57"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aps/>
          <w:color w:val="auto"/>
          <w:sz w:val="24"/>
          <w:lang w:val="lt-LT"/>
        </w:rPr>
        <w:t>*</w:t>
      </w:r>
      <w:r w:rsidRPr="00A668D0">
        <w:rPr>
          <w:rFonts w:ascii="Times New Roman" w:eastAsia="Times New Roman" w:hAnsi="Times New Roman" w:cs="Times New Roman"/>
          <w:color w:val="auto"/>
          <w:sz w:val="24"/>
          <w:lang w:val="lt-LT"/>
        </w:rPr>
        <w:t xml:space="preserve"> Žuvusiųjų transportavimas, vandens išsiurbimas, techninė pagalba, ūkio darbai.</w:t>
      </w:r>
    </w:p>
    <w:p w14:paraId="1FB12452" w14:textId="77777777" w:rsidR="00714BC2" w:rsidRPr="00A668D0" w:rsidRDefault="00714BC2">
      <w:pPr>
        <w:ind w:left="57" w:right="57"/>
        <w:jc w:val="both"/>
        <w:rPr>
          <w:rFonts w:ascii="Times New Roman" w:eastAsia="Times New Roman" w:hAnsi="Times New Roman" w:cs="Times New Roman"/>
          <w:color w:val="auto"/>
          <w:sz w:val="24"/>
          <w:lang w:val="lt-LT"/>
        </w:rPr>
      </w:pPr>
    </w:p>
    <w:p w14:paraId="69CB184E" w14:textId="58A18667" w:rsidR="00714BC2" w:rsidRPr="00A668D0" w:rsidRDefault="00714BC2">
      <w:pPr>
        <w:ind w:left="57"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noProof/>
          <w:color w:val="auto"/>
          <w:sz w:val="24"/>
          <w:lang w:val="en-GB" w:eastAsia="en-GB" w:bidi="ar-SA"/>
        </w:rPr>
        <w:drawing>
          <wp:inline distT="0" distB="0" distL="0" distR="0" wp14:anchorId="47AE12C1" wp14:editId="0466C8F7">
            <wp:extent cx="5486400" cy="32004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706338" w14:textId="77777777" w:rsidR="00714BC2" w:rsidRPr="00A668D0" w:rsidRDefault="00714BC2">
      <w:pPr>
        <w:ind w:left="57" w:right="57"/>
        <w:jc w:val="both"/>
        <w:rPr>
          <w:rFonts w:ascii="Times New Roman" w:eastAsia="Times New Roman" w:hAnsi="Times New Roman" w:cs="Times New Roman"/>
          <w:color w:val="auto"/>
          <w:sz w:val="24"/>
          <w:lang w:val="lt-LT"/>
        </w:rPr>
      </w:pPr>
    </w:p>
    <w:p w14:paraId="4C9ED7E6" w14:textId="77777777" w:rsidR="00714BC2" w:rsidRPr="00A668D0" w:rsidRDefault="00714BC2" w:rsidP="00377FA2">
      <w:pPr>
        <w:ind w:right="57"/>
        <w:jc w:val="both"/>
        <w:rPr>
          <w:rFonts w:ascii="Times New Roman" w:hAnsi="Times New Roman" w:cs="Times New Roman"/>
          <w:sz w:val="24"/>
          <w:lang w:val="lt-LT"/>
        </w:rPr>
      </w:pPr>
    </w:p>
    <w:p w14:paraId="25955F01" w14:textId="17675DFE" w:rsidR="00CD4C25" w:rsidRPr="00A668D0" w:rsidRDefault="009F0350">
      <w:pPr>
        <w:ind w:left="57"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noProof/>
          <w:color w:val="auto"/>
          <w:sz w:val="24"/>
          <w:lang w:val="en-GB" w:eastAsia="en-GB" w:bidi="ar-SA"/>
        </w:rPr>
        <w:lastRenderedPageBreak/>
        <w:drawing>
          <wp:inline distT="0" distB="0" distL="0" distR="0" wp14:anchorId="738D95BD" wp14:editId="0EB401B1">
            <wp:extent cx="5486400" cy="32004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32E58E" w14:textId="77777777" w:rsidR="00A843FA" w:rsidRPr="00A668D0" w:rsidRDefault="00A843FA" w:rsidP="00816478">
      <w:pPr>
        <w:ind w:right="57"/>
        <w:jc w:val="both"/>
        <w:rPr>
          <w:rFonts w:ascii="Times New Roman" w:eastAsia="Times New Roman" w:hAnsi="Times New Roman" w:cs="Times New Roman"/>
          <w:color w:val="auto"/>
          <w:sz w:val="24"/>
          <w:lang w:val="lt-LT"/>
        </w:rPr>
      </w:pPr>
    </w:p>
    <w:p w14:paraId="6A0F9046" w14:textId="77777777" w:rsidR="00377FA2" w:rsidRPr="00A668D0" w:rsidRDefault="00377FA2">
      <w:pPr>
        <w:ind w:left="57" w:right="57"/>
        <w:jc w:val="both"/>
        <w:rPr>
          <w:rFonts w:ascii="Times New Roman" w:eastAsia="Times New Roman" w:hAnsi="Times New Roman" w:cs="Times New Roman"/>
          <w:color w:val="auto"/>
          <w:sz w:val="24"/>
          <w:lang w:val="lt-LT"/>
        </w:rPr>
      </w:pPr>
    </w:p>
    <w:p w14:paraId="00133F4E" w14:textId="602D21A3" w:rsidR="00A843FA" w:rsidRDefault="00EE6D38" w:rsidP="00816478">
      <w:pPr>
        <w:ind w:left="57"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noProof/>
          <w:color w:val="auto"/>
          <w:sz w:val="24"/>
          <w:lang w:val="en-GB" w:eastAsia="en-GB" w:bidi="ar-SA"/>
        </w:rPr>
        <w:drawing>
          <wp:inline distT="0" distB="0" distL="0" distR="0" wp14:anchorId="22B8C3C6" wp14:editId="295FC6EA">
            <wp:extent cx="5379523" cy="3182587"/>
            <wp:effectExtent l="0" t="0" r="12065" b="1841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B46B81" w14:textId="77777777" w:rsidR="00816478" w:rsidRPr="00A668D0" w:rsidRDefault="00816478" w:rsidP="00816478">
      <w:pPr>
        <w:ind w:right="57"/>
        <w:jc w:val="both"/>
        <w:rPr>
          <w:rFonts w:ascii="Times New Roman" w:eastAsia="Times New Roman" w:hAnsi="Times New Roman" w:cs="Times New Roman"/>
          <w:color w:val="auto"/>
          <w:sz w:val="24"/>
          <w:lang w:val="lt-LT"/>
        </w:rPr>
      </w:pPr>
    </w:p>
    <w:p w14:paraId="25955F08" w14:textId="77777777" w:rsidR="00CD4C25" w:rsidRPr="00A668D0" w:rsidRDefault="003A0A04">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2. Personalas</w:t>
      </w:r>
    </w:p>
    <w:p w14:paraId="25955F09" w14:textId="77777777" w:rsidR="00CD4C25" w:rsidRPr="00A668D0" w:rsidRDefault="00CD4C25">
      <w:pPr>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788"/>
        <w:gridCol w:w="1731"/>
        <w:gridCol w:w="1590"/>
        <w:gridCol w:w="1230"/>
        <w:gridCol w:w="1163"/>
        <w:gridCol w:w="1230"/>
        <w:gridCol w:w="1014"/>
      </w:tblGrid>
      <w:tr w:rsidR="00CD4C25" w:rsidRPr="00A668D0" w14:paraId="25955F0F"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A"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Savivaldybės priešgaisrinės </w:t>
            </w:r>
          </w:p>
          <w:p w14:paraId="25955F0B"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tarnyba</w:t>
            </w:r>
          </w:p>
        </w:tc>
        <w:tc>
          <w:tcPr>
            <w:tcW w:w="3321"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C"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Pareigybės pavadinimas</w:t>
            </w:r>
          </w:p>
        </w:tc>
        <w:tc>
          <w:tcPr>
            <w:tcW w:w="2393"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D" w14:textId="77777777" w:rsidR="00CD4C25" w:rsidRPr="00A668D0" w:rsidRDefault="003A0A04" w:rsidP="00A843FA">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Pareigybės kategorija (koeficientas)</w:t>
            </w:r>
          </w:p>
        </w:tc>
        <w:tc>
          <w:tcPr>
            <w:tcW w:w="2244"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E"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Etatų skaičius (vnt.)</w:t>
            </w:r>
          </w:p>
        </w:tc>
      </w:tr>
      <w:tr w:rsidR="00CD4C25" w:rsidRPr="00A668D0" w14:paraId="25955F17"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0" w14:textId="77777777" w:rsidR="00CD4C25" w:rsidRPr="00A668D0" w:rsidRDefault="00CD4C25">
            <w:pPr>
              <w:ind w:right="57"/>
              <w:jc w:val="center"/>
              <w:rPr>
                <w:rFonts w:ascii="Times New Roman" w:eastAsia="Calibri" w:hAnsi="Times New Roman" w:cs="Times New Roman"/>
                <w:color w:val="auto"/>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1" w14:textId="77777777" w:rsidR="00CD4C25" w:rsidRPr="00A668D0" w:rsidRDefault="003A0A04">
            <w:pPr>
              <w:ind w:left="-69" w:right="-135" w:firstLine="69"/>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patvirtintas**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2" w14:textId="72CCD736" w:rsidR="00CD4C25" w:rsidRPr="00A668D0" w:rsidRDefault="00A0365B">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faktiškai</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3" w14:textId="77777777" w:rsidR="00CD4C25" w:rsidRPr="00A668D0" w:rsidRDefault="003A0A04" w:rsidP="00A843FA">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patvirtinta</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4" w14:textId="77777777" w:rsidR="00CD4C25" w:rsidRPr="00A668D0" w:rsidRDefault="003A0A04" w:rsidP="00A843FA">
            <w:pPr>
              <w:ind w:left="-103" w:right="-102"/>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faktiškai nustatyta</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5"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patvirtinta</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6" w14:textId="77777777" w:rsidR="00CD4C25" w:rsidRPr="00A668D0" w:rsidRDefault="003A0A04">
            <w:pPr>
              <w:ind w:left="-126" w:right="-79"/>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faktiškai užimta</w:t>
            </w:r>
          </w:p>
        </w:tc>
      </w:tr>
      <w:tr w:rsidR="00CD4C25" w:rsidRPr="00A668D0" w14:paraId="25955F1F"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8" w14:textId="77777777" w:rsidR="00CD4C25" w:rsidRPr="00A668D0" w:rsidRDefault="003A0A04">
            <w:pPr>
              <w:ind w:right="57"/>
              <w:jc w:val="center"/>
              <w:rPr>
                <w:rFonts w:ascii="Times New Roman" w:eastAsia="Times New Roman" w:hAnsi="Times New Roman" w:cs="Times New Roman"/>
                <w:caps/>
                <w:color w:val="auto"/>
                <w:sz w:val="24"/>
                <w:lang w:val="lt-LT"/>
              </w:rPr>
            </w:pPr>
            <w:r w:rsidRPr="00A668D0">
              <w:rPr>
                <w:rFonts w:ascii="Times New Roman" w:eastAsia="Times New Roman" w:hAnsi="Times New Roman" w:cs="Times New Roman"/>
                <w:caps/>
                <w:color w:val="auto"/>
                <w:sz w:val="24"/>
                <w:lang w:val="lt-LT"/>
              </w:rPr>
              <w:t>1</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9" w14:textId="77777777" w:rsidR="00CD4C25" w:rsidRPr="00A668D0" w:rsidRDefault="003A0A04">
            <w:pPr>
              <w:ind w:right="57"/>
              <w:jc w:val="center"/>
              <w:rPr>
                <w:rFonts w:ascii="Times New Roman" w:eastAsia="Times New Roman" w:hAnsi="Times New Roman" w:cs="Times New Roman"/>
                <w:caps/>
                <w:color w:val="auto"/>
                <w:sz w:val="24"/>
                <w:lang w:val="lt-LT"/>
              </w:rPr>
            </w:pPr>
            <w:r w:rsidRPr="00A668D0">
              <w:rPr>
                <w:rFonts w:ascii="Times New Roman" w:eastAsia="Times New Roman" w:hAnsi="Times New Roman" w:cs="Times New Roman"/>
                <w:caps/>
                <w:color w:val="auto"/>
                <w:sz w:val="24"/>
                <w:lang w:val="lt-LT"/>
              </w:rPr>
              <w:t>5</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A" w14:textId="77777777" w:rsidR="00CD4C25" w:rsidRPr="00A668D0" w:rsidRDefault="003A0A04">
            <w:pPr>
              <w:ind w:right="57"/>
              <w:jc w:val="center"/>
              <w:rPr>
                <w:rFonts w:ascii="Times New Roman" w:eastAsia="Times New Roman" w:hAnsi="Times New Roman" w:cs="Times New Roman"/>
                <w:caps/>
                <w:color w:val="auto"/>
                <w:sz w:val="24"/>
                <w:lang w:val="lt-LT"/>
              </w:rPr>
            </w:pPr>
            <w:r w:rsidRPr="00A668D0">
              <w:rPr>
                <w:rFonts w:ascii="Times New Roman" w:eastAsia="Times New Roman" w:hAnsi="Times New Roman" w:cs="Times New Roman"/>
                <w:caps/>
                <w:color w:val="auto"/>
                <w:sz w:val="24"/>
                <w:lang w:val="lt-LT"/>
              </w:rPr>
              <w:t>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B" w14:textId="77777777" w:rsidR="00CD4C25" w:rsidRPr="00A668D0" w:rsidRDefault="003A0A04" w:rsidP="00A843FA">
            <w:pPr>
              <w:ind w:right="57"/>
              <w:jc w:val="center"/>
              <w:rPr>
                <w:rFonts w:ascii="Times New Roman" w:eastAsia="Times New Roman" w:hAnsi="Times New Roman" w:cs="Times New Roman"/>
                <w:caps/>
                <w:color w:val="auto"/>
                <w:sz w:val="24"/>
                <w:lang w:val="lt-LT"/>
              </w:rPr>
            </w:pPr>
            <w:r w:rsidRPr="00A668D0">
              <w:rPr>
                <w:rFonts w:ascii="Times New Roman" w:eastAsia="Times New Roman" w:hAnsi="Times New Roman" w:cs="Times New Roman"/>
                <w:caps/>
                <w:color w:val="auto"/>
                <w:sz w:val="24"/>
                <w:lang w:val="lt-LT"/>
              </w:rPr>
              <w:t>7</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C" w14:textId="77777777" w:rsidR="00CD4C25" w:rsidRPr="00A668D0" w:rsidRDefault="003A0A04" w:rsidP="00A843FA">
            <w:pPr>
              <w:ind w:right="57"/>
              <w:jc w:val="center"/>
              <w:rPr>
                <w:rFonts w:ascii="Times New Roman" w:eastAsia="Times New Roman" w:hAnsi="Times New Roman" w:cs="Times New Roman"/>
                <w:caps/>
                <w:color w:val="auto"/>
                <w:sz w:val="24"/>
                <w:lang w:val="lt-LT"/>
              </w:rPr>
            </w:pPr>
            <w:r w:rsidRPr="00A668D0">
              <w:rPr>
                <w:rFonts w:ascii="Times New Roman" w:eastAsia="Times New Roman" w:hAnsi="Times New Roman" w:cs="Times New Roman"/>
                <w:caps/>
                <w:color w:val="auto"/>
                <w:sz w:val="24"/>
                <w:lang w:val="lt-LT"/>
              </w:rPr>
              <w:t>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D" w14:textId="77777777" w:rsidR="00CD4C25" w:rsidRPr="00A668D0" w:rsidRDefault="003A0A04">
            <w:pPr>
              <w:ind w:right="57"/>
              <w:jc w:val="center"/>
              <w:rPr>
                <w:rFonts w:ascii="Times New Roman" w:eastAsia="Times New Roman" w:hAnsi="Times New Roman" w:cs="Times New Roman"/>
                <w:caps/>
                <w:color w:val="auto"/>
                <w:sz w:val="24"/>
                <w:lang w:val="lt-LT"/>
              </w:rPr>
            </w:pPr>
            <w:r w:rsidRPr="00A668D0">
              <w:rPr>
                <w:rFonts w:ascii="Times New Roman" w:eastAsia="Times New Roman" w:hAnsi="Times New Roman" w:cs="Times New Roman"/>
                <w:caps/>
                <w:color w:val="auto"/>
                <w:sz w:val="24"/>
                <w:lang w:val="lt-LT"/>
              </w:rPr>
              <w:t>9</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E" w14:textId="77777777" w:rsidR="00CD4C25" w:rsidRPr="00A668D0" w:rsidRDefault="003A0A04">
            <w:pPr>
              <w:ind w:right="57"/>
              <w:jc w:val="center"/>
              <w:rPr>
                <w:rFonts w:ascii="Times New Roman" w:eastAsia="Times New Roman" w:hAnsi="Times New Roman" w:cs="Times New Roman"/>
                <w:caps/>
                <w:color w:val="auto"/>
                <w:sz w:val="24"/>
                <w:lang w:val="lt-LT"/>
              </w:rPr>
            </w:pPr>
            <w:r w:rsidRPr="00A668D0">
              <w:rPr>
                <w:rFonts w:ascii="Times New Roman" w:eastAsia="Times New Roman" w:hAnsi="Times New Roman" w:cs="Times New Roman"/>
                <w:caps/>
                <w:color w:val="auto"/>
                <w:sz w:val="24"/>
                <w:lang w:val="lt-LT"/>
              </w:rPr>
              <w:t>10</w:t>
            </w:r>
          </w:p>
        </w:tc>
      </w:tr>
      <w:tr w:rsidR="00CD4C25" w:rsidRPr="00A668D0" w14:paraId="25955F2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0"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Administracija</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1"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1.tarnybos viršininkas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2"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1.tarnybos viršininkas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6420ACA" w14:textId="77777777" w:rsidR="000504A5" w:rsidRPr="00A668D0" w:rsidRDefault="000504A5"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 lygis</w:t>
            </w:r>
          </w:p>
          <w:p w14:paraId="25955F23" w14:textId="74B23E89" w:rsidR="00CD4C25" w:rsidRPr="00A668D0" w:rsidRDefault="00CD4C25" w:rsidP="00A843FA">
            <w:pPr>
              <w:ind w:right="57"/>
              <w:jc w:val="center"/>
              <w:rPr>
                <w:rFonts w:ascii="Times New Roman" w:eastAsia="Times New Roman" w:hAnsi="Times New Roman" w:cs="Times New Roman"/>
                <w:color w:val="auto"/>
                <w:sz w:val="24"/>
                <w:lang w:val="lt-LT"/>
              </w:rPr>
            </w:pPr>
          </w:p>
          <w:p w14:paraId="25955F24" w14:textId="77777777" w:rsidR="00CD4C25" w:rsidRPr="00A668D0" w:rsidRDefault="00CD4C25" w:rsidP="00A843FA">
            <w:pPr>
              <w:ind w:right="57"/>
              <w:jc w:val="center"/>
              <w:rPr>
                <w:rFonts w:ascii="Times New Roman" w:eastAsia="Calibri"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5" w14:textId="39D1FC37" w:rsidR="00CD4C25" w:rsidRPr="00A668D0" w:rsidRDefault="00EB0717"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6"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p w14:paraId="25955F27" w14:textId="77777777" w:rsidR="00CD4C25" w:rsidRPr="00A668D0"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8"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p w14:paraId="25955F29" w14:textId="77777777" w:rsidR="00CD4C25" w:rsidRPr="00A668D0" w:rsidRDefault="00CD4C25">
            <w:pPr>
              <w:ind w:right="57"/>
              <w:jc w:val="center"/>
              <w:rPr>
                <w:rFonts w:ascii="Times New Roman" w:eastAsia="Calibri" w:hAnsi="Times New Roman" w:cs="Times New Roman"/>
                <w:color w:val="auto"/>
                <w:sz w:val="24"/>
                <w:lang w:val="lt-LT"/>
              </w:rPr>
            </w:pPr>
          </w:p>
        </w:tc>
      </w:tr>
      <w:tr w:rsidR="00CD4C25" w:rsidRPr="00A668D0" w14:paraId="25955F3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B" w14:textId="1EA4C6C5"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C"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2.vyriausiasis buhalteris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D"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2.vyriausiasis buhalteris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26A2FCF" w14:textId="77777777" w:rsidR="000504A5" w:rsidRPr="00A668D0" w:rsidRDefault="000504A5"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 lygis</w:t>
            </w:r>
          </w:p>
          <w:p w14:paraId="25955F2E" w14:textId="0863B8B9" w:rsidR="00CD4C25" w:rsidRPr="00A668D0" w:rsidRDefault="00CD4C25" w:rsidP="00A843FA">
            <w:pPr>
              <w:ind w:right="57"/>
              <w:jc w:val="center"/>
              <w:rPr>
                <w:rFonts w:ascii="Times New Roman" w:eastAsia="Times New Roman" w:hAnsi="Times New Roman" w:cs="Times New Roman"/>
                <w:color w:val="auto"/>
                <w:sz w:val="24"/>
                <w:lang w:val="lt-LT"/>
              </w:rPr>
            </w:pPr>
          </w:p>
          <w:p w14:paraId="25955F2F" w14:textId="77777777" w:rsidR="00CD4C25" w:rsidRPr="00A668D0" w:rsidRDefault="00CD4C25" w:rsidP="00A843FA">
            <w:pPr>
              <w:ind w:right="57"/>
              <w:jc w:val="center"/>
              <w:rPr>
                <w:rFonts w:ascii="Times New Roman" w:eastAsia="Calibri"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0" w14:textId="6984C23D" w:rsidR="00CD4C25" w:rsidRPr="00A668D0" w:rsidRDefault="000504A5"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5,4</w:t>
            </w:r>
          </w:p>
          <w:p w14:paraId="25955F31" w14:textId="77777777" w:rsidR="00CD4C25" w:rsidRPr="00A668D0"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2"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p w14:paraId="25955F33" w14:textId="77777777" w:rsidR="00CD4C25" w:rsidRPr="00A668D0"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4"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p w14:paraId="25955F35" w14:textId="77777777" w:rsidR="00CD4C25" w:rsidRPr="00A668D0" w:rsidRDefault="00CD4C25">
            <w:pPr>
              <w:ind w:right="57"/>
              <w:jc w:val="center"/>
              <w:rPr>
                <w:rFonts w:ascii="Times New Roman" w:eastAsia="Calibri" w:hAnsi="Times New Roman" w:cs="Times New Roman"/>
                <w:color w:val="auto"/>
                <w:sz w:val="24"/>
                <w:lang w:val="lt-LT"/>
              </w:rPr>
            </w:pPr>
          </w:p>
        </w:tc>
      </w:tr>
      <w:tr w:rsidR="00CD4C25" w:rsidRPr="00A668D0" w14:paraId="25955F42"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7" w14:textId="2EB8F38A"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8"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3.vyriausiasis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9"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3.vyriausiasis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B" w14:textId="7618FB19" w:rsidR="00CD4C25" w:rsidRPr="00A668D0" w:rsidRDefault="00A0365B" w:rsidP="00A843FA">
            <w:pPr>
              <w:ind w:right="57"/>
              <w:jc w:val="center"/>
              <w:rPr>
                <w:rFonts w:ascii="Times New Roman" w:eastAsia="Calibri" w:hAnsi="Times New Roman" w:cs="Times New Roman"/>
                <w:color w:val="auto"/>
                <w:sz w:val="24"/>
                <w:lang w:val="lt-LT"/>
              </w:rPr>
            </w:pPr>
            <w:r w:rsidRPr="00A668D0">
              <w:rPr>
                <w:rFonts w:ascii="Times New Roman" w:eastAsia="Calibri" w:hAnsi="Times New Roman" w:cs="Times New Roman"/>
                <w:color w:val="auto"/>
                <w:sz w:val="24"/>
                <w:lang w:val="lt-LT"/>
              </w:rPr>
              <w:t>B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C" w14:textId="555EAE2E" w:rsidR="00CD4C25" w:rsidRPr="00A668D0" w:rsidRDefault="000504A5"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4,00</w:t>
            </w:r>
          </w:p>
          <w:p w14:paraId="25955F3D" w14:textId="77777777" w:rsidR="00CD4C25" w:rsidRPr="00A668D0"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E"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p w14:paraId="25955F3F" w14:textId="77777777" w:rsidR="00CD4C25" w:rsidRPr="00A668D0"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0" w14:textId="65FA59F7" w:rsidR="00CD4C25" w:rsidRPr="00A668D0" w:rsidRDefault="00A0365B">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p w14:paraId="25955F41" w14:textId="77777777" w:rsidR="00CD4C25" w:rsidRPr="00A668D0" w:rsidRDefault="00CD4C25">
            <w:pPr>
              <w:ind w:right="57"/>
              <w:jc w:val="center"/>
              <w:rPr>
                <w:rFonts w:ascii="Times New Roman" w:eastAsia="Calibri" w:hAnsi="Times New Roman" w:cs="Times New Roman"/>
                <w:color w:val="auto"/>
                <w:sz w:val="24"/>
                <w:lang w:val="lt-LT"/>
              </w:rPr>
            </w:pPr>
          </w:p>
        </w:tc>
      </w:tr>
      <w:tr w:rsidR="00CD4C25" w:rsidRPr="00A668D0" w14:paraId="25955F4E"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3"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4"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4.vyresnysis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5"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4.vyresnysis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6" w14:textId="491F276D" w:rsidR="00CD4C25" w:rsidRPr="00A668D0" w:rsidRDefault="00CD4C25" w:rsidP="00A843FA">
            <w:pPr>
              <w:ind w:right="57"/>
              <w:jc w:val="center"/>
              <w:rPr>
                <w:rFonts w:ascii="Times New Roman" w:eastAsia="Times New Roman" w:hAnsi="Times New Roman" w:cs="Times New Roman"/>
                <w:color w:val="auto"/>
                <w:sz w:val="24"/>
                <w:lang w:val="lt-LT"/>
              </w:rPr>
            </w:pPr>
          </w:p>
          <w:p w14:paraId="25955F47" w14:textId="3765D961" w:rsidR="00CD4C25" w:rsidRPr="00A668D0" w:rsidRDefault="00A0365B" w:rsidP="00A843FA">
            <w:pPr>
              <w:ind w:right="57"/>
              <w:jc w:val="center"/>
              <w:rPr>
                <w:rFonts w:ascii="Times New Roman" w:eastAsia="Calibri" w:hAnsi="Times New Roman" w:cs="Times New Roman"/>
                <w:color w:val="auto"/>
                <w:sz w:val="24"/>
                <w:lang w:val="lt-LT"/>
              </w:rPr>
            </w:pPr>
            <w:r w:rsidRPr="00A668D0">
              <w:rPr>
                <w:rFonts w:ascii="Times New Roman" w:eastAsia="Calibri" w:hAnsi="Times New Roman" w:cs="Times New Roman"/>
                <w:color w:val="auto"/>
                <w:sz w:val="24"/>
                <w:lang w:val="lt-LT"/>
              </w:rPr>
              <w:t>A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8" w14:textId="229BB0E0" w:rsidR="00CD4C25" w:rsidRPr="00A668D0" w:rsidRDefault="000504A5"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4,35</w:t>
            </w:r>
          </w:p>
          <w:p w14:paraId="25955F49" w14:textId="77777777" w:rsidR="00CD4C25" w:rsidRPr="00A668D0"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A"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p w14:paraId="25955F4B" w14:textId="77777777" w:rsidR="00CD4C25" w:rsidRPr="00A668D0"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C"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p w14:paraId="25955F4D" w14:textId="77777777" w:rsidR="00CD4C25" w:rsidRPr="00A668D0" w:rsidRDefault="00CD4C25">
            <w:pPr>
              <w:ind w:right="57"/>
              <w:jc w:val="center"/>
              <w:rPr>
                <w:rFonts w:ascii="Times New Roman" w:eastAsia="Calibri" w:hAnsi="Times New Roman" w:cs="Times New Roman"/>
                <w:color w:val="auto"/>
                <w:sz w:val="24"/>
                <w:lang w:val="lt-LT"/>
              </w:rPr>
            </w:pPr>
          </w:p>
        </w:tc>
      </w:tr>
      <w:tr w:rsidR="00CD4C25" w:rsidRPr="00A668D0" w14:paraId="25955F5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F"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0"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5.pakaitinis ugniagesys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1"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5.pakaitinis ugniagesys 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2" w14:textId="59513C46"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3" w14:textId="489745F8" w:rsidR="00CD4C25" w:rsidRPr="00A668D0" w:rsidRDefault="000504A5"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3,04</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4"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5"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w:t>
            </w:r>
          </w:p>
        </w:tc>
      </w:tr>
      <w:tr w:rsidR="00CD4C25" w:rsidRPr="00A668D0" w14:paraId="25955F5F"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7"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Čedasų </w:t>
            </w:r>
          </w:p>
          <w:p w14:paraId="25955F58" w14:textId="77777777" w:rsidR="00CD4C25" w:rsidRPr="00A668D0" w:rsidRDefault="00CD4C25">
            <w:pPr>
              <w:ind w:right="57"/>
              <w:jc w:val="both"/>
              <w:rPr>
                <w:rFonts w:ascii="Times New Roman" w:eastAsia="Calibri" w:hAnsi="Times New Roman" w:cs="Times New Roman"/>
                <w:color w:val="auto"/>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9"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A"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B" w14:textId="794D893A"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C" w14:textId="2E966C3C"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D"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E"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5F6D"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0" w14:textId="79E05A6F"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1"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2.ugniagesys</w:t>
            </w:r>
          </w:p>
          <w:p w14:paraId="25955F62"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3"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64"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615867C" w14:textId="5BC2FE81" w:rsidR="00453AA0" w:rsidRPr="00A668D0" w:rsidRDefault="00A0365B" w:rsidP="00A843FA">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p w14:paraId="25955F66" w14:textId="0C409EB7" w:rsidR="00CD4C25" w:rsidRPr="00A668D0" w:rsidRDefault="00CD4C25" w:rsidP="00A843F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7"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68" w14:textId="21F5D74E"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9"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6A"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B"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6C" w14:textId="77777777" w:rsidR="00CD4C25" w:rsidRPr="00A668D0" w:rsidRDefault="003A0A04">
            <w:pPr>
              <w:ind w:right="57"/>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     6</w:t>
            </w:r>
          </w:p>
        </w:tc>
      </w:tr>
      <w:tr w:rsidR="00CD4C25" w:rsidRPr="00A668D0" w14:paraId="25955F75"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E" w14:textId="77777777" w:rsidR="00CD4C25" w:rsidRPr="00A668D0" w:rsidRDefault="003A0A04">
            <w:pPr>
              <w:ind w:right="57"/>
              <w:jc w:val="both"/>
              <w:rPr>
                <w:rFonts w:ascii="Times New Roman" w:eastAsia="Times New Roman" w:hAnsi="Times New Roman" w:cs="Times New Roman"/>
                <w:color w:val="auto"/>
                <w:sz w:val="24"/>
                <w:lang w:val="lt-LT"/>
              </w:rPr>
            </w:pPr>
            <w:proofErr w:type="spellStart"/>
            <w:r w:rsidRPr="00A668D0">
              <w:rPr>
                <w:rFonts w:ascii="Times New Roman" w:eastAsia="Times New Roman" w:hAnsi="Times New Roman" w:cs="Times New Roman"/>
                <w:color w:val="auto"/>
                <w:sz w:val="24"/>
                <w:lang w:val="lt-LT"/>
              </w:rPr>
              <w:t>Juodupės</w:t>
            </w:r>
            <w:proofErr w:type="spellEnd"/>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F"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0"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419C440" w14:textId="62AA8A5B" w:rsidR="00453AA0" w:rsidRPr="00A668D0" w:rsidRDefault="00A0365B" w:rsidP="00A843FA">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p w14:paraId="25955F71" w14:textId="3D6418D7" w:rsidR="00CD4C25" w:rsidRPr="00A668D0" w:rsidRDefault="00CD4C25" w:rsidP="00A843F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2" w14:textId="35E473C1"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3"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4"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5F83"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6"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7"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78"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9"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7A"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0494685E" w14:textId="438AA9B0" w:rsidR="00453AA0" w:rsidRPr="00A668D0" w:rsidRDefault="00A0365B" w:rsidP="00A843FA">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p w14:paraId="25955F7C" w14:textId="14365CD7" w:rsidR="00CD4C25" w:rsidRPr="00A668D0" w:rsidRDefault="00CD4C25" w:rsidP="00A843F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D"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7E" w14:textId="70D335FA"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F"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80"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1"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82"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r>
      <w:tr w:rsidR="00CD4C25" w:rsidRPr="00A668D0" w14:paraId="25955F8B"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4"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Jūžintų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5"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6"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7" w14:textId="399C9C9B"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8" w14:textId="06FA476A"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9"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A"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5F99"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C"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D"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2.ugniagesys</w:t>
            </w:r>
          </w:p>
          <w:p w14:paraId="25955F8E"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F"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90"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1"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92" w14:textId="4830ADB7" w:rsidR="00CD4C25" w:rsidRPr="00A668D0" w:rsidRDefault="00A843FA"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3"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94" w14:textId="7AD42235"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5"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96"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7"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98"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r>
      <w:tr w:rsidR="00CD4C25" w:rsidRPr="00A668D0" w14:paraId="25955FA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A"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Kamajų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B"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C"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D" w14:textId="0E85234B"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E" w14:textId="7E67557E"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F"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0"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5FA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2"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3"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2.ugniagesys</w:t>
            </w:r>
          </w:p>
          <w:p w14:paraId="25955FA4"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5"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A6"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7"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A8" w14:textId="24A7B79C" w:rsidR="00CD4C25" w:rsidRPr="00A668D0" w:rsidRDefault="00A843FA"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A" w14:textId="06FBEAE3"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B"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AC"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D"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AE"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r>
      <w:tr w:rsidR="00CD4C25" w:rsidRPr="00A668D0" w14:paraId="25955FB7"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0"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Kriaunų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1"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2"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3" w14:textId="513B9A76"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4" w14:textId="5D47D1A9"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5"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6"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5FC5"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8"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9"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2.ugniagesys</w:t>
            </w:r>
          </w:p>
          <w:p w14:paraId="25955FBA"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B"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BC"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D"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BE" w14:textId="76A182F2" w:rsidR="00CD4C25" w:rsidRPr="00A668D0" w:rsidRDefault="00A843FA"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F"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C0" w14:textId="5691279A"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1"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C2"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3"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C4"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r>
      <w:tr w:rsidR="00CD4C25" w:rsidRPr="00A668D0" w14:paraId="25955FCD"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6"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Laibgalių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7"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8"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9" w14:textId="2D297534"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A" w14:textId="0A0E4754"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B"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C"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5FDB"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E"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F"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D0"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1"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D2"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3"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D4" w14:textId="2A8205F6" w:rsidR="00CD4C25" w:rsidRPr="00A668D0" w:rsidRDefault="00A843FA"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5"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D6" w14:textId="1E6B93D8"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7"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D8"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9"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DA"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r>
      <w:tr w:rsidR="00CD4C25" w:rsidRPr="00A668D0" w14:paraId="25955FE3"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C"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Panemunėlio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D"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E"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F" w14:textId="592B7F70"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0" w14:textId="74C4DA0E"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1"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2"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5FF1"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4"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5"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2.ugniagesys</w:t>
            </w:r>
          </w:p>
          <w:p w14:paraId="25955FE6"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7"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E8"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9"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EA" w14:textId="3EEE3A48" w:rsidR="00CD4C25" w:rsidRPr="00A668D0" w:rsidRDefault="00A843FA"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B"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5FEC" w14:textId="5EC1830E"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D"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EE"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F"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5FF0"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r>
      <w:tr w:rsidR="00CD4C25" w:rsidRPr="00A668D0" w14:paraId="25955FF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2" w14:textId="77777777" w:rsidR="00CD4C25" w:rsidRPr="00A668D0" w:rsidRDefault="00CD4C25">
            <w:pPr>
              <w:ind w:right="57"/>
              <w:jc w:val="both"/>
              <w:rPr>
                <w:rFonts w:ascii="Times New Roman" w:eastAsia="Times New Roman" w:hAnsi="Times New Roman" w:cs="Times New Roman"/>
                <w:color w:val="auto"/>
                <w:sz w:val="24"/>
                <w:lang w:val="lt-LT"/>
              </w:rPr>
            </w:pPr>
          </w:p>
          <w:p w14:paraId="25955FF3"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Obelių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4"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5"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6" w14:textId="543EA4E9"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7" w14:textId="284DD97A"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8"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9"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6008"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B"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C"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2.ugniagesys</w:t>
            </w:r>
          </w:p>
          <w:p w14:paraId="25955FFD"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E"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5FFF"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0"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6001" w14:textId="024966CD" w:rsidR="00CD4C25" w:rsidRPr="00A668D0" w:rsidRDefault="00A843FA"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2"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6003" w14:textId="0D034E7C"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4"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6005"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6"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6007"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r>
      <w:tr w:rsidR="00CD4C25" w:rsidRPr="00A668D0" w14:paraId="2595601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9" w14:textId="77777777" w:rsidR="00CD4C25" w:rsidRPr="00A668D0" w:rsidRDefault="00CD4C25">
            <w:pPr>
              <w:ind w:right="57"/>
              <w:jc w:val="both"/>
              <w:rPr>
                <w:rFonts w:ascii="Times New Roman" w:eastAsia="Times New Roman" w:hAnsi="Times New Roman" w:cs="Times New Roman"/>
                <w:color w:val="auto"/>
                <w:sz w:val="24"/>
                <w:lang w:val="lt-LT"/>
              </w:rPr>
            </w:pPr>
          </w:p>
          <w:p w14:paraId="2595600A"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Pandėlio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B"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C"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D" w14:textId="54F96604"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E" w14:textId="35B47474"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3,69</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F"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0"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w:t>
            </w:r>
          </w:p>
        </w:tc>
      </w:tr>
      <w:tr w:rsidR="00CD4C25" w:rsidRPr="00A668D0" w14:paraId="2595601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2" w14:textId="77777777" w:rsidR="00CD4C25" w:rsidRPr="00A668D0"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3"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2.ugniagesys</w:t>
            </w:r>
          </w:p>
          <w:p w14:paraId="25956014"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5"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2.ugniagesys </w:t>
            </w:r>
          </w:p>
          <w:p w14:paraId="25956016" w14:textId="77777777"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7"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6018" w14:textId="7ECB9359" w:rsidR="00CD4C25" w:rsidRPr="00A668D0" w:rsidRDefault="00A843FA"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9" w14:textId="77777777" w:rsidR="00CD4C25" w:rsidRPr="00A668D0" w:rsidRDefault="00CD4C25" w:rsidP="00A843FA">
            <w:pPr>
              <w:ind w:right="57"/>
              <w:jc w:val="center"/>
              <w:rPr>
                <w:rFonts w:ascii="Times New Roman" w:eastAsia="Times New Roman" w:hAnsi="Times New Roman" w:cs="Times New Roman"/>
                <w:color w:val="auto"/>
                <w:sz w:val="24"/>
                <w:lang w:val="lt-LT"/>
              </w:rPr>
            </w:pPr>
          </w:p>
          <w:p w14:paraId="2595601A" w14:textId="62992DF9" w:rsidR="00CD4C25" w:rsidRPr="00A668D0" w:rsidRDefault="00A0365B" w:rsidP="00A843FA">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3,07</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B"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601C"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D" w14:textId="77777777" w:rsidR="00CD4C25" w:rsidRPr="00A668D0" w:rsidRDefault="00CD4C25">
            <w:pPr>
              <w:ind w:right="57"/>
              <w:jc w:val="center"/>
              <w:rPr>
                <w:rFonts w:ascii="Times New Roman" w:eastAsia="Times New Roman" w:hAnsi="Times New Roman" w:cs="Times New Roman"/>
                <w:caps/>
                <w:color w:val="auto"/>
                <w:sz w:val="24"/>
                <w:lang w:val="lt-LT"/>
              </w:rPr>
            </w:pPr>
          </w:p>
          <w:p w14:paraId="2595601E" w14:textId="77777777" w:rsidR="00CD4C25" w:rsidRPr="00A668D0" w:rsidRDefault="003A0A04">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w:t>
            </w:r>
          </w:p>
        </w:tc>
      </w:tr>
    </w:tbl>
    <w:p w14:paraId="25956020" w14:textId="77777777" w:rsidR="00CD4C25" w:rsidRPr="00A668D0" w:rsidRDefault="00CD4C25">
      <w:pPr>
        <w:ind w:right="57"/>
        <w:jc w:val="both"/>
        <w:rPr>
          <w:rFonts w:ascii="Times New Roman" w:eastAsia="Times New Roman" w:hAnsi="Times New Roman" w:cs="Times New Roman"/>
          <w:color w:val="auto"/>
          <w:sz w:val="24"/>
          <w:lang w:val="lt-LT"/>
        </w:rPr>
      </w:pPr>
    </w:p>
    <w:p w14:paraId="25956021" w14:textId="13F1DC65" w:rsidR="00CD4C25" w:rsidRPr="00A668D0" w:rsidRDefault="003A0A04">
      <w:pPr>
        <w:ind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Pareigybės pavadinimas nurodomas pagal 2006 m. birželio 9 d. įsakymu Nr. 1V-218 vidaus reikalų ministro patvirt</w:t>
      </w:r>
      <w:r w:rsidR="00A0365B" w:rsidRPr="00A668D0">
        <w:rPr>
          <w:rFonts w:ascii="Times New Roman" w:eastAsia="Times New Roman" w:hAnsi="Times New Roman" w:cs="Times New Roman"/>
          <w:color w:val="auto"/>
          <w:sz w:val="24"/>
          <w:lang w:val="lt-LT"/>
        </w:rPr>
        <w:t xml:space="preserve">intą metodiką. </w:t>
      </w:r>
      <w:r w:rsidRPr="00A668D0">
        <w:rPr>
          <w:rFonts w:ascii="Times New Roman" w:eastAsia="Times New Roman" w:hAnsi="Times New Roman" w:cs="Times New Roman"/>
          <w:color w:val="auto"/>
          <w:sz w:val="24"/>
          <w:lang w:val="lt-LT"/>
        </w:rPr>
        <w:t xml:space="preserve"> </w:t>
      </w:r>
    </w:p>
    <w:p w14:paraId="25956023" w14:textId="51BC6833" w:rsidR="00CD4C25" w:rsidRPr="00A668D0" w:rsidRDefault="003D2983">
      <w:pPr>
        <w:ind w:right="57" w:firstLine="1296"/>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Priešgaisrinėje tarnyboje 2017</w:t>
      </w:r>
      <w:r w:rsidR="003A0A04" w:rsidRPr="00A668D0">
        <w:rPr>
          <w:rFonts w:ascii="Times New Roman" w:eastAsia="Times New Roman" w:hAnsi="Times New Roman" w:cs="Times New Roman"/>
          <w:color w:val="auto"/>
          <w:sz w:val="24"/>
          <w:lang w:val="lt-LT"/>
        </w:rPr>
        <w:t xml:space="preserve"> metais 3 darbuotojai įgijo ugniagesio gelbėtojo kvalifikaciją.  </w:t>
      </w:r>
    </w:p>
    <w:p w14:paraId="25956024" w14:textId="79B07B40" w:rsidR="00CD4C25" w:rsidRPr="00A668D0" w:rsidRDefault="003D2983">
      <w:pPr>
        <w:ind w:right="57" w:firstLine="1296"/>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Priešgaisrinėje tarnyboje 2017 m. gruodžio 31 d. dirbo 85</w:t>
      </w:r>
      <w:r w:rsidR="003A0A04" w:rsidRPr="00A668D0">
        <w:rPr>
          <w:rFonts w:ascii="Times New Roman" w:eastAsia="Times New Roman" w:hAnsi="Times New Roman" w:cs="Times New Roman"/>
          <w:color w:val="auto"/>
          <w:sz w:val="24"/>
          <w:lang w:val="lt-LT"/>
        </w:rPr>
        <w:t xml:space="preserve"> darbuotojai.</w:t>
      </w:r>
    </w:p>
    <w:p w14:paraId="25956025" w14:textId="77777777" w:rsidR="00CD4C25" w:rsidRPr="00A668D0" w:rsidRDefault="00CD4C25">
      <w:pPr>
        <w:ind w:right="57"/>
        <w:rPr>
          <w:rFonts w:ascii="Times New Roman" w:eastAsia="Times New Roman" w:hAnsi="Times New Roman" w:cs="Times New Roman"/>
          <w:b/>
          <w:color w:val="auto"/>
          <w:sz w:val="24"/>
          <w:lang w:val="lt-LT"/>
        </w:rPr>
      </w:pPr>
    </w:p>
    <w:p w14:paraId="25956026" w14:textId="77777777" w:rsidR="00CD4C25" w:rsidRPr="00A668D0" w:rsidRDefault="003A0A04">
      <w:pPr>
        <w:ind w:left="57" w:right="57"/>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3. Transporto panaudojimas</w:t>
      </w:r>
    </w:p>
    <w:p w14:paraId="25956027" w14:textId="77777777" w:rsidR="00CD4C25" w:rsidRPr="00A668D0" w:rsidRDefault="00CD4C25">
      <w:pPr>
        <w:ind w:left="57" w:right="57"/>
        <w:jc w:val="center"/>
        <w:rPr>
          <w:rFonts w:ascii="Times New Roman" w:eastAsia="Times New Roman" w:hAnsi="Times New Roman" w:cs="Times New Roman"/>
          <w:b/>
          <w:color w:val="auto"/>
          <w:sz w:val="24"/>
          <w:lang w:val="lt-LT"/>
        </w:rPr>
      </w:pPr>
    </w:p>
    <w:tbl>
      <w:tblPr>
        <w:tblW w:w="9631"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517"/>
        <w:gridCol w:w="1710"/>
        <w:gridCol w:w="1188"/>
        <w:gridCol w:w="1875"/>
        <w:gridCol w:w="1653"/>
        <w:gridCol w:w="1688"/>
      </w:tblGrid>
      <w:tr w:rsidR="00CD4C25" w:rsidRPr="00A668D0" w14:paraId="2595602E" w14:textId="77777777">
        <w:trPr>
          <w:trHeight w:val="508"/>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8" w14:textId="77777777" w:rsidR="00CD4C25" w:rsidRPr="00A668D0" w:rsidRDefault="003A0A04">
            <w:pPr>
              <w:rPr>
                <w:rFonts w:ascii="Times New Roman" w:hAnsi="Times New Roman" w:cs="Times New Roman"/>
                <w:b/>
                <w:bCs/>
                <w:sz w:val="24"/>
                <w:lang w:val="lt-LT"/>
              </w:rPr>
            </w:pPr>
            <w:r w:rsidRPr="00A668D0">
              <w:rPr>
                <w:rFonts w:ascii="Times New Roman" w:hAnsi="Times New Roman" w:cs="Times New Roman"/>
                <w:sz w:val="24"/>
                <w:lang w:val="lt-LT"/>
              </w:rPr>
              <w:br w:type="column"/>
            </w:r>
            <w:r w:rsidRPr="00A668D0">
              <w:rPr>
                <w:rFonts w:ascii="Times New Roman" w:hAnsi="Times New Roman" w:cs="Times New Roman"/>
                <w:b/>
                <w:bCs/>
                <w:sz w:val="24"/>
                <w:lang w:val="lt-LT"/>
              </w:rPr>
              <w:t>Ugniagesių komanda</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9" w14:textId="77777777" w:rsidR="00CD4C25" w:rsidRPr="00A668D0" w:rsidRDefault="003A0A04">
            <w:pPr>
              <w:rPr>
                <w:rFonts w:ascii="Times New Roman" w:hAnsi="Times New Roman" w:cs="Times New Roman"/>
                <w:b/>
                <w:bCs/>
                <w:sz w:val="24"/>
                <w:lang w:val="lt-LT"/>
              </w:rPr>
            </w:pPr>
            <w:r w:rsidRPr="00A668D0">
              <w:rPr>
                <w:rFonts w:ascii="Times New Roman" w:hAnsi="Times New Roman" w:cs="Times New Roman"/>
                <w:b/>
                <w:bCs/>
                <w:sz w:val="24"/>
                <w:lang w:val="lt-LT"/>
              </w:rPr>
              <w:t>Automobilio markė</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A" w14:textId="77777777" w:rsidR="00CD4C25" w:rsidRPr="00A668D0" w:rsidRDefault="003A0A04">
            <w:pPr>
              <w:ind w:right="195"/>
              <w:rPr>
                <w:rFonts w:ascii="Times New Roman" w:hAnsi="Times New Roman" w:cs="Times New Roman"/>
                <w:b/>
                <w:bCs/>
                <w:sz w:val="24"/>
                <w:lang w:val="lt-LT"/>
              </w:rPr>
            </w:pPr>
            <w:r w:rsidRPr="00A668D0">
              <w:rPr>
                <w:rFonts w:ascii="Times New Roman" w:eastAsia="Times New Roman" w:hAnsi="Times New Roman" w:cs="Times New Roman"/>
                <w:b/>
                <w:bCs/>
                <w:color w:val="auto"/>
                <w:sz w:val="24"/>
                <w:lang w:val="lt-LT"/>
              </w:rPr>
              <w:t>Metinė rida (km)</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2B" w14:textId="77777777" w:rsidR="00CD4C25" w:rsidRPr="00A668D0" w:rsidRDefault="003A0A04">
            <w:pPr>
              <w:jc w:val="center"/>
              <w:rPr>
                <w:rFonts w:ascii="Times New Roman" w:eastAsia="Times New Roman" w:hAnsi="Times New Roman" w:cs="Times New Roman"/>
                <w:b/>
                <w:bCs/>
                <w:color w:val="auto"/>
                <w:sz w:val="24"/>
                <w:lang w:val="lt-LT"/>
              </w:rPr>
            </w:pPr>
            <w:r w:rsidRPr="00A668D0">
              <w:rPr>
                <w:rFonts w:ascii="Times New Roman" w:eastAsia="Times New Roman" w:hAnsi="Times New Roman" w:cs="Times New Roman"/>
                <w:b/>
                <w:bCs/>
                <w:color w:val="auto"/>
                <w:sz w:val="24"/>
                <w:lang w:val="lt-LT"/>
              </w:rPr>
              <w:t xml:space="preserve"> Variklio darbas su siurbliu (min)</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2C" w14:textId="77777777" w:rsidR="00CD4C25" w:rsidRPr="00A668D0" w:rsidRDefault="003A0A04">
            <w:pPr>
              <w:jc w:val="center"/>
              <w:rPr>
                <w:rFonts w:ascii="Times New Roman" w:eastAsia="Times New Roman" w:hAnsi="Times New Roman" w:cs="Times New Roman"/>
                <w:b/>
                <w:bCs/>
                <w:color w:val="auto"/>
                <w:sz w:val="24"/>
                <w:lang w:val="lt-LT"/>
              </w:rPr>
            </w:pPr>
            <w:r w:rsidRPr="00A668D0">
              <w:rPr>
                <w:rFonts w:ascii="Times New Roman" w:eastAsia="Times New Roman" w:hAnsi="Times New Roman" w:cs="Times New Roman"/>
                <w:b/>
                <w:bCs/>
                <w:color w:val="auto"/>
                <w:sz w:val="24"/>
                <w:lang w:val="lt-LT"/>
              </w:rPr>
              <w:t>Pagaminimo metai</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D" w14:textId="77777777" w:rsidR="00CD4C25" w:rsidRPr="00A668D0" w:rsidRDefault="003A0A04">
            <w:pPr>
              <w:jc w:val="center"/>
              <w:rPr>
                <w:rFonts w:ascii="Times New Roman" w:eastAsia="Times New Roman" w:hAnsi="Times New Roman" w:cs="Times New Roman"/>
                <w:b/>
                <w:bCs/>
                <w:color w:val="auto"/>
                <w:sz w:val="24"/>
                <w:lang w:val="lt-LT"/>
              </w:rPr>
            </w:pPr>
            <w:r w:rsidRPr="00A668D0">
              <w:rPr>
                <w:rFonts w:ascii="Times New Roman" w:eastAsia="Times New Roman" w:hAnsi="Times New Roman" w:cs="Times New Roman"/>
                <w:b/>
                <w:bCs/>
                <w:color w:val="auto"/>
                <w:sz w:val="24"/>
                <w:lang w:val="lt-LT"/>
              </w:rPr>
              <w:t>Išvykimų skaičius</w:t>
            </w:r>
          </w:p>
        </w:tc>
      </w:tr>
      <w:tr w:rsidR="00CD4C25" w:rsidRPr="00A668D0" w14:paraId="25956035" w14:textId="77777777">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F"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lastRenderedPageBreak/>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0"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1"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32"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33"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5</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4"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6</w:t>
            </w:r>
          </w:p>
        </w:tc>
      </w:tr>
      <w:tr w:rsidR="00CD4C25" w:rsidRPr="00A668D0" w14:paraId="2595603C" w14:textId="77777777">
        <w:trPr>
          <w:trHeight w:val="370"/>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6"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Čedasų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7"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8" w14:textId="036E0FB7" w:rsidR="00CD4C25"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360</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39" w14:textId="305D8AA4" w:rsidR="00CD4C25"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416</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3A" w14:textId="0F9C8109" w:rsidR="00CD4C25"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1983</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B" w14:textId="020EE661" w:rsidR="00CD4C25"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27</w:t>
            </w:r>
          </w:p>
        </w:tc>
      </w:tr>
      <w:tr w:rsidR="00CD4C25" w:rsidRPr="00A668D0" w14:paraId="25956049"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D" w14:textId="77777777" w:rsidR="00CD4C25" w:rsidRPr="00A668D0" w:rsidRDefault="003A0A04">
            <w:pPr>
              <w:rPr>
                <w:rFonts w:ascii="Times New Roman" w:eastAsia="Times New Roman" w:hAnsi="Times New Roman" w:cs="Times New Roman"/>
                <w:color w:val="auto"/>
                <w:sz w:val="24"/>
                <w:lang w:val="lt-LT"/>
              </w:rPr>
            </w:pPr>
            <w:proofErr w:type="spellStart"/>
            <w:r w:rsidRPr="00A668D0">
              <w:rPr>
                <w:rFonts w:ascii="Times New Roman" w:eastAsia="Times New Roman" w:hAnsi="Times New Roman" w:cs="Times New Roman"/>
                <w:color w:val="auto"/>
                <w:sz w:val="24"/>
                <w:lang w:val="lt-LT"/>
              </w:rPr>
              <w:t>Juodupės</w:t>
            </w:r>
            <w:proofErr w:type="spellEnd"/>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E"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p w14:paraId="2595603F"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ZIL-130</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0A8BBE2" w14:textId="77777777" w:rsidR="00CD4C25"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468</w:t>
            </w:r>
          </w:p>
          <w:p w14:paraId="25956041" w14:textId="0F180236" w:rsidR="003D2983"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140</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7199953" w14:textId="77777777" w:rsidR="00CD4C25"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444</w:t>
            </w:r>
          </w:p>
          <w:p w14:paraId="25956043" w14:textId="734C7332" w:rsidR="003D2983"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56EC2BD1" w14:textId="77777777" w:rsidR="00CD4C25"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1988</w:t>
            </w:r>
          </w:p>
          <w:p w14:paraId="25956045" w14:textId="37EA1CB4" w:rsidR="003D2983" w:rsidRPr="00A668D0" w:rsidRDefault="003D2983">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1988</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D445E15" w14:textId="77777777"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35</w:t>
            </w:r>
          </w:p>
          <w:p w14:paraId="25956048" w14:textId="15BF7F90"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w:t>
            </w:r>
          </w:p>
        </w:tc>
      </w:tr>
      <w:tr w:rsidR="00CD4C25" w:rsidRPr="00A668D0" w14:paraId="25956050"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A" w14:textId="52DA24B8"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Jūžintų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B"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C" w14:textId="482096D1"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425</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4D" w14:textId="2546B588"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715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4E" w14:textId="24AEE193"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1988</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F" w14:textId="31E94703"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31</w:t>
            </w:r>
          </w:p>
        </w:tc>
      </w:tr>
      <w:tr w:rsidR="00CD4C25" w:rsidRPr="00A668D0" w14:paraId="25956057"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1"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Kamajų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2"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ZIL-131</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3" w14:textId="526217C5"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580</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54" w14:textId="0876D8A6"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390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55" w14:textId="6788DC43"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1974</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6" w14:textId="64107C99"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w:t>
            </w:r>
          </w:p>
        </w:tc>
      </w:tr>
      <w:tr w:rsidR="00CD4C25" w:rsidRPr="00A668D0" w14:paraId="2595605E"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8"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Kriaunų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9"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A" w14:textId="16A40005"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580</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5B" w14:textId="30D5D6F3"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390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5C" w14:textId="05BCA36A"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1987</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D" w14:textId="1836B4A4"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39</w:t>
            </w:r>
          </w:p>
        </w:tc>
      </w:tr>
      <w:tr w:rsidR="00CD4C25" w:rsidRPr="00A668D0" w14:paraId="2595606F"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F"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Laibgalių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60"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p w14:paraId="25956061"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p w14:paraId="25956062"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GAZ-66(spec.)</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2A6D4F6" w14:textId="254D1536"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187</w:t>
            </w:r>
          </w:p>
          <w:p w14:paraId="774203C5" w14:textId="667E5C73" w:rsidR="007B6A00"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1147</w:t>
            </w:r>
          </w:p>
          <w:p w14:paraId="3A979594" w14:textId="64520FBA"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86</w:t>
            </w:r>
          </w:p>
          <w:p w14:paraId="25956065" w14:textId="3369F082" w:rsidR="007B6A00" w:rsidRPr="00A668D0" w:rsidRDefault="007B6A00">
            <w:pPr>
              <w:rPr>
                <w:rFonts w:ascii="Times New Roman" w:eastAsia="Times New Roman" w:hAnsi="Times New Roman" w:cs="Times New Roman"/>
                <w:color w:val="auto"/>
                <w:sz w:val="24"/>
                <w:lang w:val="lt-LT"/>
              </w:rPr>
            </w:pP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7878062C" w14:textId="77777777"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180</w:t>
            </w:r>
          </w:p>
          <w:p w14:paraId="25956068" w14:textId="2F91C6CA"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1020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EE098DB" w14:textId="57A46562" w:rsidR="00CD4C25"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1989</w:t>
            </w:r>
          </w:p>
          <w:p w14:paraId="3B323EEB" w14:textId="5898C986"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1981</w:t>
            </w:r>
          </w:p>
          <w:p w14:paraId="2595606B" w14:textId="7F56CD92"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1986</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9337875" w14:textId="66A0F10D"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w:t>
            </w:r>
          </w:p>
          <w:p w14:paraId="15B99FF9" w14:textId="474C63AD"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70</w:t>
            </w:r>
          </w:p>
          <w:p w14:paraId="2595606E" w14:textId="6A479823" w:rsidR="007B6A00" w:rsidRPr="00A668D0" w:rsidRDefault="007B6A00">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w:t>
            </w:r>
          </w:p>
        </w:tc>
      </w:tr>
      <w:tr w:rsidR="00CD4C25" w:rsidRPr="00A668D0" w14:paraId="2595607B"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0" w14:textId="0D3AD6BF"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Panemunėlio</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1"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p w14:paraId="25956072"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64640487"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0</w:t>
            </w:r>
          </w:p>
          <w:p w14:paraId="25956074" w14:textId="075238FF"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405</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12241288"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0</w:t>
            </w:r>
          </w:p>
          <w:p w14:paraId="25956076" w14:textId="2ECF5E5E"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670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43A1F61F"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1981</w:t>
            </w:r>
          </w:p>
          <w:p w14:paraId="25956078" w14:textId="3D5C1F28"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1985</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8AD8285"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w:t>
            </w:r>
          </w:p>
          <w:p w14:paraId="2595607A" w14:textId="44EFEE9E"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21</w:t>
            </w:r>
          </w:p>
        </w:tc>
      </w:tr>
      <w:tr w:rsidR="00CD4C25" w:rsidRPr="00A668D0" w14:paraId="2595608C"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C" w14:textId="6C0E9AB6"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Obelių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D"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ZIL-131</w:t>
            </w:r>
          </w:p>
          <w:p w14:paraId="2595607E"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GAZ-53</w:t>
            </w:r>
          </w:p>
          <w:p w14:paraId="2595607F"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C862DD9" w14:textId="3C074531"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650</w:t>
            </w:r>
          </w:p>
          <w:p w14:paraId="7DF64316" w14:textId="77777777"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309</w:t>
            </w:r>
          </w:p>
          <w:p w14:paraId="25956082" w14:textId="6B789E79"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60</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3223EE19" w14:textId="29E36D75"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620</w:t>
            </w:r>
          </w:p>
          <w:p w14:paraId="14EAEC96" w14:textId="77777777"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0</w:t>
            </w:r>
          </w:p>
          <w:p w14:paraId="25956085" w14:textId="1382EA1F"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22</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4E0A99B4"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1985</w:t>
            </w:r>
          </w:p>
          <w:p w14:paraId="15B9C1A6" w14:textId="77777777"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1988</w:t>
            </w:r>
          </w:p>
          <w:p w14:paraId="0D646EFD" w14:textId="61028A18"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1986</w:t>
            </w:r>
          </w:p>
          <w:p w14:paraId="25956088" w14:textId="258A8A0D" w:rsidR="007D2F51" w:rsidRPr="00A668D0" w:rsidRDefault="007D2F51">
            <w:pPr>
              <w:rPr>
                <w:rFonts w:ascii="Times New Roman" w:eastAsia="Times New Roman" w:hAnsi="Times New Roman" w:cs="Times New Roman"/>
                <w:color w:val="auto"/>
                <w:sz w:val="24"/>
                <w:lang w:val="lt-LT"/>
              </w:rPr>
            </w:pP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861524B"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33</w:t>
            </w:r>
          </w:p>
          <w:p w14:paraId="39789EAC" w14:textId="77777777"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15</w:t>
            </w:r>
          </w:p>
          <w:p w14:paraId="2595608B" w14:textId="636C1229"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0</w:t>
            </w:r>
          </w:p>
        </w:tc>
      </w:tr>
      <w:tr w:rsidR="00CD4C25" w:rsidRPr="00A668D0" w14:paraId="25956098"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8D" w14:textId="4299C8E8"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Pandėlio</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8E"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GAZ-66</w:t>
            </w:r>
          </w:p>
          <w:p w14:paraId="2595608F"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ZIL-130</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4019B64"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764</w:t>
            </w:r>
          </w:p>
          <w:p w14:paraId="25956091" w14:textId="4FBCB342"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424</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1535C9C4"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795</w:t>
            </w:r>
          </w:p>
          <w:p w14:paraId="25956093" w14:textId="0A70AEC2"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965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1FED0911" w14:textId="7E17E651"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1990</w:t>
            </w:r>
          </w:p>
          <w:p w14:paraId="25956095" w14:textId="63819AAE"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1982</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5EB9AD9" w14:textId="77777777" w:rsidR="00CD4C25"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36</w:t>
            </w:r>
          </w:p>
          <w:p w14:paraId="25956097" w14:textId="268B0278" w:rsidR="007D2F51" w:rsidRPr="00A668D0" w:rsidRDefault="007D2F51">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18</w:t>
            </w:r>
          </w:p>
        </w:tc>
      </w:tr>
    </w:tbl>
    <w:p w14:paraId="25956099" w14:textId="6AA0668C" w:rsidR="00CD4C25" w:rsidRPr="00A668D0" w:rsidRDefault="00CD4C25">
      <w:pPr>
        <w:ind w:left="57" w:right="57"/>
        <w:jc w:val="both"/>
        <w:rPr>
          <w:rFonts w:ascii="Times New Roman" w:eastAsia="Times New Roman" w:hAnsi="Times New Roman" w:cs="Times New Roman"/>
          <w:color w:val="auto"/>
          <w:sz w:val="24"/>
          <w:lang w:val="lt-LT"/>
        </w:rPr>
      </w:pPr>
    </w:p>
    <w:p w14:paraId="2595609A" w14:textId="7B5CB75F" w:rsidR="00CD4C25" w:rsidRPr="00A668D0" w:rsidRDefault="00EC5868">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highlight w:val="white"/>
          <w:lang w:val="lt-LT"/>
        </w:rPr>
        <w:tab/>
      </w:r>
      <w:r w:rsidR="003A0A04" w:rsidRPr="00A668D0">
        <w:rPr>
          <w:rFonts w:ascii="Times New Roman" w:eastAsia="Times New Roman" w:hAnsi="Times New Roman" w:cs="Times New Roman"/>
          <w:color w:val="auto"/>
          <w:sz w:val="24"/>
          <w:highlight w:val="white"/>
          <w:lang w:val="lt-LT"/>
        </w:rPr>
        <w:t xml:space="preserve">Pastaraisiais metais rūpestį kelia priešgaisrinės tarnybos eksploatuojamų </w:t>
      </w:r>
      <w:r w:rsidR="003A0A04" w:rsidRPr="00A668D0">
        <w:rPr>
          <w:rFonts w:ascii="Times New Roman" w:eastAsia="Times New Roman" w:hAnsi="Times New Roman" w:cs="Times New Roman"/>
          <w:color w:val="auto"/>
          <w:sz w:val="24"/>
          <w:lang w:val="lt-LT"/>
        </w:rPr>
        <w:t xml:space="preserve">gaisrinių </w:t>
      </w:r>
      <w:r w:rsidR="003A0A04" w:rsidRPr="00A668D0">
        <w:rPr>
          <w:rFonts w:ascii="Times New Roman" w:eastAsia="Times New Roman" w:hAnsi="Times New Roman" w:cs="Times New Roman"/>
          <w:color w:val="auto"/>
          <w:sz w:val="24"/>
          <w:highlight w:val="white"/>
          <w:lang w:val="lt-LT"/>
        </w:rPr>
        <w:t>autocisternų būklė. Tarnybos padaliniuose eksploatuojamos gaisrinės autocisternos sensta. Deja, automobilių būklė blogėja dėl didelio gaisrinių automobilių susidėvėjimo (eksplo</w:t>
      </w:r>
      <w:r w:rsidR="001440F3" w:rsidRPr="00A668D0">
        <w:rPr>
          <w:rFonts w:ascii="Times New Roman" w:eastAsia="Times New Roman" w:hAnsi="Times New Roman" w:cs="Times New Roman"/>
          <w:color w:val="auto"/>
          <w:sz w:val="24"/>
          <w:highlight w:val="white"/>
          <w:lang w:val="lt-LT"/>
        </w:rPr>
        <w:t>atavimo trukmės vidurkis apie 33 metai</w:t>
      </w:r>
      <w:r w:rsidR="003A0A04" w:rsidRPr="00A668D0">
        <w:rPr>
          <w:rFonts w:ascii="Times New Roman" w:eastAsia="Times New Roman" w:hAnsi="Times New Roman" w:cs="Times New Roman"/>
          <w:color w:val="auto"/>
          <w:sz w:val="24"/>
          <w:highlight w:val="white"/>
          <w:lang w:val="lt-LT"/>
        </w:rPr>
        <w:t>), tuo sąlygojami dažni jų gedimai.</w:t>
      </w:r>
    </w:p>
    <w:p w14:paraId="2EF3C427" w14:textId="2EEED2CB" w:rsidR="001440F3" w:rsidRPr="00A668D0" w:rsidRDefault="00A668D0"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1440F3" w:rsidRPr="00A668D0">
        <w:rPr>
          <w:rFonts w:ascii="Times New Roman" w:eastAsia="Times New Roman" w:hAnsi="Times New Roman" w:cs="Times New Roman"/>
          <w:color w:val="auto"/>
          <w:sz w:val="24"/>
          <w:lang w:val="lt-LT"/>
        </w:rPr>
        <w:t>Siekiant</w:t>
      </w:r>
      <w:r w:rsidR="00A843FA" w:rsidRPr="00A668D0">
        <w:rPr>
          <w:rFonts w:ascii="Times New Roman" w:eastAsia="Times New Roman" w:hAnsi="Times New Roman" w:cs="Times New Roman"/>
          <w:color w:val="auto"/>
          <w:sz w:val="24"/>
          <w:lang w:val="lt-LT"/>
        </w:rPr>
        <w:t xml:space="preserve"> atnaujinti automob</w:t>
      </w:r>
      <w:r w:rsidR="004A4B6C" w:rsidRPr="00A668D0">
        <w:rPr>
          <w:rFonts w:ascii="Times New Roman" w:eastAsia="Times New Roman" w:hAnsi="Times New Roman" w:cs="Times New Roman"/>
          <w:color w:val="auto"/>
          <w:sz w:val="24"/>
          <w:lang w:val="lt-LT"/>
        </w:rPr>
        <w:t>i</w:t>
      </w:r>
      <w:r w:rsidR="00A843FA" w:rsidRPr="00A668D0">
        <w:rPr>
          <w:rFonts w:ascii="Times New Roman" w:eastAsia="Times New Roman" w:hAnsi="Times New Roman" w:cs="Times New Roman"/>
          <w:color w:val="auto"/>
          <w:sz w:val="24"/>
          <w:lang w:val="lt-LT"/>
        </w:rPr>
        <w:t xml:space="preserve">lių parką ir įrangą </w:t>
      </w:r>
      <w:r w:rsidR="004A4B6C" w:rsidRPr="00A668D0">
        <w:rPr>
          <w:rFonts w:ascii="Times New Roman" w:eastAsia="Times New Roman" w:hAnsi="Times New Roman" w:cs="Times New Roman"/>
          <w:color w:val="auto"/>
          <w:sz w:val="24"/>
          <w:lang w:val="lt-LT"/>
        </w:rPr>
        <w:t>Priešgaisrinė tarnyba parengė Rokiškio rajono savivaldybės tarybos sprendimo projektą „Dėl gaisrinių gelbėjimo automobilių parko ir gaisrinės gelbėjimo įrangos atnaujinimo Rokiškio rajono savivaldybės priešgaisrinėje tarnyboje 2018-2023 metų programos patvirtinimo“. 2017 m. lapkričio 30 d. Rokiškio rajono savivaldybės taryba sprendimu Nr.</w:t>
      </w:r>
      <w:r>
        <w:rPr>
          <w:rFonts w:ascii="Times New Roman" w:eastAsia="Times New Roman" w:hAnsi="Times New Roman" w:cs="Times New Roman"/>
          <w:color w:val="auto"/>
          <w:sz w:val="24"/>
          <w:lang w:val="lt-LT"/>
        </w:rPr>
        <w:t xml:space="preserve"> </w:t>
      </w:r>
      <w:r w:rsidR="004A4B6C" w:rsidRPr="00A668D0">
        <w:rPr>
          <w:rFonts w:ascii="Times New Roman" w:eastAsia="Times New Roman" w:hAnsi="Times New Roman" w:cs="Times New Roman"/>
          <w:color w:val="auto"/>
          <w:sz w:val="24"/>
          <w:lang w:val="lt-LT"/>
        </w:rPr>
        <w:t>TS-193 patvirtino programą, pagal kurą bus atnaujinta iki 31 procento priešgaisrinės tarnybos gaisrinių gelbėjimo automobilių p</w:t>
      </w:r>
      <w:r w:rsidR="002203DD" w:rsidRPr="00A668D0">
        <w:rPr>
          <w:rFonts w:ascii="Times New Roman" w:eastAsia="Times New Roman" w:hAnsi="Times New Roman" w:cs="Times New Roman"/>
          <w:color w:val="auto"/>
          <w:sz w:val="24"/>
          <w:lang w:val="lt-LT"/>
        </w:rPr>
        <w:t>arko, 100 procentų ugniagesių gelbėtojų bus aprūpinti</w:t>
      </w:r>
      <w:r w:rsidR="004A4B6C" w:rsidRPr="00A668D0">
        <w:rPr>
          <w:rFonts w:ascii="Times New Roman" w:eastAsia="Times New Roman" w:hAnsi="Times New Roman" w:cs="Times New Roman"/>
          <w:color w:val="auto"/>
          <w:sz w:val="24"/>
          <w:lang w:val="lt-LT"/>
        </w:rPr>
        <w:t xml:space="preserve"> a</w:t>
      </w:r>
      <w:r w:rsidR="002203DD" w:rsidRPr="00A668D0">
        <w:rPr>
          <w:rFonts w:ascii="Times New Roman" w:eastAsia="Times New Roman" w:hAnsi="Times New Roman" w:cs="Times New Roman"/>
          <w:color w:val="auto"/>
          <w:sz w:val="24"/>
          <w:lang w:val="lt-LT"/>
        </w:rPr>
        <w:t>smeninėmis apsaugos priemonėmis- suslėgto oro kvėpavimo organų apsaugos aparatais.</w:t>
      </w:r>
    </w:p>
    <w:p w14:paraId="237216DB" w14:textId="5296B155" w:rsidR="00CC7573" w:rsidRPr="00A668D0" w:rsidRDefault="00A668D0" w:rsidP="00CC7573">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CC7573" w:rsidRPr="00A668D0">
        <w:rPr>
          <w:rFonts w:ascii="Times New Roman" w:eastAsia="Times New Roman" w:hAnsi="Times New Roman" w:cs="Times New Roman"/>
          <w:color w:val="auto"/>
          <w:sz w:val="24"/>
          <w:lang w:val="lt-LT"/>
        </w:rPr>
        <w:t xml:space="preserve">Rokiškio rajono savivaldybės administracija kartu su partneriais Biržų rajono savivaldybe, Latvijos </w:t>
      </w:r>
      <w:proofErr w:type="spellStart"/>
      <w:r w:rsidR="00CC7573" w:rsidRPr="00A668D0">
        <w:rPr>
          <w:rFonts w:ascii="Times New Roman" w:eastAsia="Times New Roman" w:hAnsi="Times New Roman" w:cs="Times New Roman"/>
          <w:color w:val="auto"/>
          <w:sz w:val="24"/>
          <w:lang w:val="lt-LT"/>
        </w:rPr>
        <w:t>Žemgalos</w:t>
      </w:r>
      <w:proofErr w:type="spellEnd"/>
      <w:r w:rsidR="00CC7573" w:rsidRPr="00A668D0">
        <w:rPr>
          <w:rFonts w:ascii="Times New Roman" w:eastAsia="Times New Roman" w:hAnsi="Times New Roman" w:cs="Times New Roman"/>
          <w:color w:val="auto"/>
          <w:sz w:val="24"/>
          <w:lang w:val="lt-LT"/>
        </w:rPr>
        <w:t xml:space="preserve"> planavimo regionu, </w:t>
      </w:r>
      <w:proofErr w:type="spellStart"/>
      <w:r w:rsidR="00CC7573" w:rsidRPr="00A668D0">
        <w:rPr>
          <w:rFonts w:ascii="Times New Roman" w:eastAsia="Times New Roman" w:hAnsi="Times New Roman" w:cs="Times New Roman"/>
          <w:color w:val="auto"/>
          <w:sz w:val="24"/>
          <w:lang w:val="lt-LT"/>
        </w:rPr>
        <w:t>Akn</w:t>
      </w:r>
      <w:r>
        <w:rPr>
          <w:rFonts w:ascii="Times New Roman" w:eastAsia="Times New Roman" w:hAnsi="Times New Roman" w:cs="Times New Roman"/>
          <w:color w:val="auto"/>
          <w:sz w:val="24"/>
          <w:lang w:val="lt-LT"/>
        </w:rPr>
        <w:t>y</w:t>
      </w:r>
      <w:r w:rsidR="00CC7573" w:rsidRPr="00A668D0">
        <w:rPr>
          <w:rFonts w:ascii="Times New Roman" w:eastAsia="Times New Roman" w:hAnsi="Times New Roman" w:cs="Times New Roman"/>
          <w:color w:val="auto"/>
          <w:sz w:val="24"/>
          <w:lang w:val="lt-LT"/>
        </w:rPr>
        <w:t>stės</w:t>
      </w:r>
      <w:proofErr w:type="spellEnd"/>
      <w:r w:rsidR="00CC7573" w:rsidRPr="00A668D0">
        <w:rPr>
          <w:rFonts w:ascii="Times New Roman" w:eastAsia="Times New Roman" w:hAnsi="Times New Roman" w:cs="Times New Roman"/>
          <w:color w:val="auto"/>
          <w:sz w:val="24"/>
          <w:lang w:val="lt-LT"/>
        </w:rPr>
        <w:t xml:space="preserve"> savivaldybe, </w:t>
      </w:r>
      <w:proofErr w:type="spellStart"/>
      <w:r w:rsidR="00CC7573" w:rsidRPr="00A668D0">
        <w:rPr>
          <w:rFonts w:ascii="Times New Roman" w:eastAsia="Times New Roman" w:hAnsi="Times New Roman" w:cs="Times New Roman"/>
          <w:color w:val="auto"/>
          <w:sz w:val="24"/>
          <w:lang w:val="lt-LT"/>
        </w:rPr>
        <w:t>Tervetės</w:t>
      </w:r>
      <w:proofErr w:type="spellEnd"/>
      <w:r w:rsidR="00CC7573" w:rsidRPr="00A668D0">
        <w:rPr>
          <w:rFonts w:ascii="Times New Roman" w:eastAsia="Times New Roman" w:hAnsi="Times New Roman" w:cs="Times New Roman"/>
          <w:color w:val="auto"/>
          <w:sz w:val="24"/>
          <w:lang w:val="lt-LT"/>
        </w:rPr>
        <w:t xml:space="preserve"> savivaldyb</w:t>
      </w:r>
      <w:r w:rsidR="001C3C78" w:rsidRPr="00A668D0">
        <w:rPr>
          <w:rFonts w:ascii="Times New Roman" w:eastAsia="Times New Roman" w:hAnsi="Times New Roman" w:cs="Times New Roman"/>
          <w:color w:val="auto"/>
          <w:sz w:val="24"/>
          <w:lang w:val="lt-LT"/>
        </w:rPr>
        <w:t xml:space="preserve">e, </w:t>
      </w:r>
      <w:proofErr w:type="spellStart"/>
      <w:r w:rsidR="001C3C78" w:rsidRPr="00A668D0">
        <w:rPr>
          <w:rFonts w:ascii="Times New Roman" w:eastAsia="Times New Roman" w:hAnsi="Times New Roman" w:cs="Times New Roman"/>
          <w:color w:val="auto"/>
          <w:sz w:val="24"/>
          <w:lang w:val="lt-LT"/>
        </w:rPr>
        <w:t>Vecumniek</w:t>
      </w:r>
      <w:r>
        <w:rPr>
          <w:rFonts w:ascii="Times New Roman" w:eastAsia="Times New Roman" w:hAnsi="Times New Roman" w:cs="Times New Roman"/>
          <w:color w:val="auto"/>
          <w:sz w:val="24"/>
          <w:lang w:val="lt-LT"/>
        </w:rPr>
        <w:t>o</w:t>
      </w:r>
      <w:proofErr w:type="spellEnd"/>
      <w:r w:rsidR="001C3C78" w:rsidRPr="00A668D0">
        <w:rPr>
          <w:rFonts w:ascii="Times New Roman" w:eastAsia="Times New Roman" w:hAnsi="Times New Roman" w:cs="Times New Roman"/>
          <w:color w:val="auto"/>
          <w:sz w:val="24"/>
          <w:lang w:val="lt-LT"/>
        </w:rPr>
        <w:t xml:space="preserve"> savivaldybe teikė</w:t>
      </w:r>
      <w:r w:rsidR="00CC7573" w:rsidRPr="00A668D0">
        <w:rPr>
          <w:rFonts w:ascii="Times New Roman" w:eastAsia="Times New Roman" w:hAnsi="Times New Roman" w:cs="Times New Roman"/>
          <w:color w:val="auto"/>
          <w:sz w:val="24"/>
          <w:lang w:val="lt-LT"/>
        </w:rPr>
        <w:t xml:space="preserve"> tarptautinį projektą </w:t>
      </w:r>
      <w:r>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Viešojo saugumo gerinimas ir apsauga pasienio regionuose Latvijoje ir Lietuvoje</w:t>
      </w:r>
      <w:r>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kuris numatomas finansuoti iš 2014</w:t>
      </w:r>
      <w:r>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2020 m. Europos teritorinio bendradarbiavimo tikslo INTERREG V-A Latvijos-Lietuvos 2014</w:t>
      </w:r>
      <w:r w:rsidR="003B7410">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xml:space="preserve">2020 m. programos IV prioriteto </w:t>
      </w:r>
      <w:r w:rsidR="003B7410">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Pagerinti viešųjų paslaugų efektyvumą stiprinant gebėjimus ir bendradarbiavimą tarp institucijų</w:t>
      </w:r>
      <w:r w:rsidR="003B7410">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w:t>
      </w:r>
    </w:p>
    <w:p w14:paraId="39375320" w14:textId="0727BA15" w:rsidR="00CC7573" w:rsidRPr="00A668D0" w:rsidRDefault="003B7410" w:rsidP="00CC7573">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CC7573" w:rsidRPr="00A668D0">
        <w:rPr>
          <w:rFonts w:ascii="Times New Roman" w:eastAsia="Times New Roman" w:hAnsi="Times New Roman" w:cs="Times New Roman"/>
          <w:color w:val="auto"/>
          <w:sz w:val="24"/>
          <w:lang w:val="lt-LT"/>
        </w:rPr>
        <w:t>Projektas b</w:t>
      </w:r>
      <w:r w:rsidR="001C3C78" w:rsidRPr="00A668D0">
        <w:rPr>
          <w:rFonts w:ascii="Times New Roman" w:eastAsia="Times New Roman" w:hAnsi="Times New Roman" w:cs="Times New Roman"/>
          <w:color w:val="auto"/>
          <w:sz w:val="24"/>
          <w:lang w:val="lt-LT"/>
        </w:rPr>
        <w:t>us finansuojamas konkurso būdu. Projektas patvirtintas ir jo</w:t>
      </w:r>
      <w:r w:rsidR="00CC7573" w:rsidRPr="00A668D0">
        <w:rPr>
          <w:rFonts w:ascii="Times New Roman" w:eastAsia="Times New Roman" w:hAnsi="Times New Roman" w:cs="Times New Roman"/>
          <w:color w:val="auto"/>
          <w:sz w:val="24"/>
          <w:lang w:val="lt-LT"/>
        </w:rPr>
        <w:t xml:space="preserve"> lėšomis Rokiškio rajono savanoriai gaisrininkai bus aprūpinti būtinomis priemonėmis (gaisrininkų kostiumais</w:t>
      </w:r>
      <w:r>
        <w:rPr>
          <w:rFonts w:ascii="Times New Roman" w:eastAsia="Times New Roman" w:hAnsi="Times New Roman" w:cs="Times New Roman"/>
          <w:color w:val="auto"/>
          <w:sz w:val="24"/>
          <w:lang w:val="lt-LT"/>
        </w:rPr>
        <w:t xml:space="preserve"> (</w:t>
      </w:r>
      <w:r w:rsidR="00CC7573" w:rsidRPr="00A668D0">
        <w:rPr>
          <w:rFonts w:ascii="Times New Roman" w:eastAsia="Times New Roman" w:hAnsi="Times New Roman" w:cs="Times New Roman"/>
          <w:color w:val="auto"/>
          <w:sz w:val="24"/>
          <w:lang w:val="lt-LT"/>
        </w:rPr>
        <w:t>18 vnt.</w:t>
      </w:r>
      <w:r>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xml:space="preserve">, šalmais </w:t>
      </w:r>
      <w:r>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18 vnt.</w:t>
      </w:r>
      <w:r w:rsidR="006B5CDE">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xml:space="preserve">, batais </w:t>
      </w:r>
      <w:r>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18 porų</w:t>
      </w:r>
      <w:r w:rsidR="006B5CDE">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xml:space="preserve">, pirštinėmis </w:t>
      </w:r>
      <w:r>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18 porų</w:t>
      </w:r>
      <w:r w:rsidR="006B5CDE">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kaukėmis</w:t>
      </w:r>
      <w:r>
        <w:rPr>
          <w:rFonts w:ascii="Times New Roman" w:eastAsia="Times New Roman" w:hAnsi="Times New Roman" w:cs="Times New Roman"/>
          <w:color w:val="auto"/>
          <w:sz w:val="24"/>
          <w:lang w:val="lt-LT"/>
        </w:rPr>
        <w:t xml:space="preserve"> (</w:t>
      </w:r>
      <w:r w:rsidR="00CC7573" w:rsidRPr="00A668D0">
        <w:rPr>
          <w:rFonts w:ascii="Times New Roman" w:eastAsia="Times New Roman" w:hAnsi="Times New Roman" w:cs="Times New Roman"/>
          <w:color w:val="auto"/>
          <w:sz w:val="24"/>
          <w:lang w:val="lt-LT"/>
        </w:rPr>
        <w:t>18 vnt.</w:t>
      </w:r>
      <w:r w:rsidR="006B5CDE">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suspausto oro balionais</w:t>
      </w:r>
      <w:r>
        <w:rPr>
          <w:rFonts w:ascii="Times New Roman" w:eastAsia="Times New Roman" w:hAnsi="Times New Roman" w:cs="Times New Roman"/>
          <w:color w:val="auto"/>
          <w:sz w:val="24"/>
          <w:lang w:val="lt-LT"/>
        </w:rPr>
        <w:t xml:space="preserve"> (</w:t>
      </w:r>
      <w:r w:rsidR="00CC7573" w:rsidRPr="00A668D0">
        <w:rPr>
          <w:rFonts w:ascii="Times New Roman" w:eastAsia="Times New Roman" w:hAnsi="Times New Roman" w:cs="Times New Roman"/>
          <w:color w:val="auto"/>
          <w:sz w:val="24"/>
          <w:lang w:val="lt-LT"/>
        </w:rPr>
        <w:t>8 vnt.</w:t>
      </w:r>
      <w:r w:rsidR="006B5CDE">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kvėpavimo aparatais</w:t>
      </w:r>
      <w:r>
        <w:rPr>
          <w:rFonts w:ascii="Times New Roman" w:eastAsia="Times New Roman" w:hAnsi="Times New Roman" w:cs="Times New Roman"/>
          <w:color w:val="auto"/>
          <w:sz w:val="24"/>
          <w:lang w:val="lt-LT"/>
        </w:rPr>
        <w:t xml:space="preserve"> (</w:t>
      </w:r>
      <w:r w:rsidR="00CC7573" w:rsidRPr="00A668D0">
        <w:rPr>
          <w:rFonts w:ascii="Times New Roman" w:eastAsia="Times New Roman" w:hAnsi="Times New Roman" w:cs="Times New Roman"/>
          <w:color w:val="auto"/>
          <w:sz w:val="24"/>
          <w:lang w:val="lt-LT"/>
        </w:rPr>
        <w:t xml:space="preserve">4 </w:t>
      </w:r>
      <w:proofErr w:type="spellStart"/>
      <w:r w:rsidR="00CC7573" w:rsidRPr="00A668D0">
        <w:rPr>
          <w:rFonts w:ascii="Times New Roman" w:eastAsia="Times New Roman" w:hAnsi="Times New Roman" w:cs="Times New Roman"/>
          <w:color w:val="auto"/>
          <w:sz w:val="24"/>
          <w:lang w:val="lt-LT"/>
        </w:rPr>
        <w:t>vnt</w:t>
      </w:r>
      <w:proofErr w:type="spellEnd"/>
      <w:r w:rsidR="00CC7573" w:rsidRPr="00A668D0">
        <w:rPr>
          <w:rFonts w:ascii="Times New Roman" w:eastAsia="Times New Roman" w:hAnsi="Times New Roman" w:cs="Times New Roman"/>
          <w:color w:val="auto"/>
          <w:sz w:val="24"/>
          <w:lang w:val="lt-LT"/>
        </w:rPr>
        <w:t>). Taip pat rajono gaisrininkai turės galimybę apsikeisti darbo patirtimi su kolegomis iš Latvijos pasienio rajonų, dalyvauti jų organizuojamose akcijose,</w:t>
      </w:r>
      <w:r w:rsidR="001C3C78" w:rsidRPr="00A668D0">
        <w:rPr>
          <w:rFonts w:ascii="Times New Roman" w:eastAsia="Times New Roman" w:hAnsi="Times New Roman" w:cs="Times New Roman"/>
          <w:color w:val="auto"/>
          <w:sz w:val="24"/>
          <w:lang w:val="lt-LT"/>
        </w:rPr>
        <w:t xml:space="preserve"> renginiuose. </w:t>
      </w:r>
      <w:r w:rsidR="00CC7573" w:rsidRPr="00A668D0">
        <w:rPr>
          <w:rFonts w:ascii="Times New Roman" w:eastAsia="Times New Roman" w:hAnsi="Times New Roman" w:cs="Times New Roman"/>
          <w:color w:val="auto"/>
          <w:sz w:val="24"/>
          <w:lang w:val="lt-LT"/>
        </w:rPr>
        <w:t xml:space="preserve">Numatoma projekto trukmė 20 mėnesių, pradžia 2017-02 mėn., projekto suma tenkanti Rokiškio rajonui 131048 </w:t>
      </w:r>
      <w:proofErr w:type="spellStart"/>
      <w:r w:rsidR="00CC7573" w:rsidRPr="00A668D0">
        <w:rPr>
          <w:rFonts w:ascii="Times New Roman" w:eastAsia="Times New Roman" w:hAnsi="Times New Roman" w:cs="Times New Roman"/>
          <w:color w:val="auto"/>
          <w:sz w:val="24"/>
          <w:lang w:val="lt-LT"/>
        </w:rPr>
        <w:t>Eur</w:t>
      </w:r>
      <w:proofErr w:type="spellEnd"/>
      <w:r w:rsidR="00CC7573" w:rsidRPr="00A668D0">
        <w:rPr>
          <w:rFonts w:ascii="Times New Roman" w:eastAsia="Times New Roman" w:hAnsi="Times New Roman" w:cs="Times New Roman"/>
          <w:color w:val="auto"/>
          <w:sz w:val="24"/>
          <w:lang w:val="lt-LT"/>
        </w:rPr>
        <w:t xml:space="preserve"> (ES</w:t>
      </w:r>
      <w:r w:rsidR="006B5CDE">
        <w:rPr>
          <w:rFonts w:ascii="Times New Roman" w:eastAsia="Times New Roman" w:hAnsi="Times New Roman" w:cs="Times New Roman"/>
          <w:color w:val="auto"/>
          <w:sz w:val="24"/>
          <w:lang w:val="lt-LT"/>
        </w:rPr>
        <w:t xml:space="preserve"> – </w:t>
      </w:r>
      <w:r w:rsidR="00CC7573" w:rsidRPr="00A668D0">
        <w:rPr>
          <w:rFonts w:ascii="Times New Roman" w:eastAsia="Times New Roman" w:hAnsi="Times New Roman" w:cs="Times New Roman"/>
          <w:color w:val="auto"/>
          <w:sz w:val="24"/>
          <w:lang w:val="lt-LT"/>
        </w:rPr>
        <w:t xml:space="preserve">111390,8 </w:t>
      </w:r>
      <w:proofErr w:type="spellStart"/>
      <w:r w:rsidR="00CC7573" w:rsidRPr="00A668D0">
        <w:rPr>
          <w:rFonts w:ascii="Times New Roman" w:eastAsia="Times New Roman" w:hAnsi="Times New Roman" w:cs="Times New Roman"/>
          <w:color w:val="auto"/>
          <w:sz w:val="24"/>
          <w:lang w:val="lt-LT"/>
        </w:rPr>
        <w:t>Eur</w:t>
      </w:r>
      <w:proofErr w:type="spellEnd"/>
      <w:r w:rsidR="006B5CDE">
        <w:rPr>
          <w:rFonts w:ascii="Times New Roman" w:eastAsia="Times New Roman" w:hAnsi="Times New Roman" w:cs="Times New Roman"/>
          <w:color w:val="auto"/>
          <w:sz w:val="24"/>
          <w:lang w:val="lt-LT"/>
        </w:rPr>
        <w:t>)</w:t>
      </w:r>
      <w:r w:rsidR="00CC7573" w:rsidRPr="00A668D0">
        <w:rPr>
          <w:rFonts w:ascii="Times New Roman" w:eastAsia="Times New Roman" w:hAnsi="Times New Roman" w:cs="Times New Roman"/>
          <w:color w:val="auto"/>
          <w:sz w:val="24"/>
          <w:lang w:val="lt-LT"/>
        </w:rPr>
        <w:t>, savivaldybės biudžeto dalis</w:t>
      </w:r>
      <w:r w:rsidR="006B5CDE">
        <w:rPr>
          <w:rFonts w:ascii="Times New Roman" w:eastAsia="Times New Roman" w:hAnsi="Times New Roman" w:cs="Times New Roman"/>
          <w:color w:val="auto"/>
          <w:sz w:val="24"/>
          <w:lang w:val="lt-LT"/>
        </w:rPr>
        <w:t xml:space="preserve"> – </w:t>
      </w:r>
      <w:r w:rsidR="00CC7573" w:rsidRPr="00A668D0">
        <w:rPr>
          <w:rFonts w:ascii="Times New Roman" w:eastAsia="Times New Roman" w:hAnsi="Times New Roman" w:cs="Times New Roman"/>
          <w:color w:val="auto"/>
          <w:sz w:val="24"/>
          <w:lang w:val="lt-LT"/>
        </w:rPr>
        <w:t xml:space="preserve">19657,20 </w:t>
      </w:r>
      <w:proofErr w:type="spellStart"/>
      <w:r w:rsidR="00CC7573" w:rsidRPr="00A668D0">
        <w:rPr>
          <w:rFonts w:ascii="Times New Roman" w:eastAsia="Times New Roman" w:hAnsi="Times New Roman" w:cs="Times New Roman"/>
          <w:color w:val="auto"/>
          <w:sz w:val="24"/>
          <w:lang w:val="lt-LT"/>
        </w:rPr>
        <w:t>Eur</w:t>
      </w:r>
      <w:proofErr w:type="spellEnd"/>
      <w:r w:rsidR="00CC7573" w:rsidRPr="00A668D0">
        <w:rPr>
          <w:rFonts w:ascii="Times New Roman" w:eastAsia="Times New Roman" w:hAnsi="Times New Roman" w:cs="Times New Roman"/>
          <w:color w:val="auto"/>
          <w:sz w:val="24"/>
          <w:lang w:val="lt-LT"/>
        </w:rPr>
        <w:t>).</w:t>
      </w:r>
    </w:p>
    <w:p w14:paraId="29744654" w14:textId="77777777" w:rsidR="00CC7573" w:rsidRPr="00A668D0" w:rsidRDefault="00CC7573" w:rsidP="004A4B6C">
      <w:pPr>
        <w:jc w:val="both"/>
        <w:rPr>
          <w:rFonts w:ascii="Times New Roman" w:eastAsia="Times New Roman" w:hAnsi="Times New Roman" w:cs="Times New Roman"/>
          <w:color w:val="auto"/>
          <w:sz w:val="24"/>
          <w:lang w:val="lt-LT"/>
        </w:rPr>
      </w:pPr>
    </w:p>
    <w:p w14:paraId="2595609C" w14:textId="1A1A6CAE" w:rsidR="00CD4C25" w:rsidRPr="00A668D0" w:rsidRDefault="00EB6391" w:rsidP="006B5CDE">
      <w:pPr>
        <w:ind w:right="57"/>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b/>
          <w:sz w:val="24"/>
          <w:lang w:val="lt-LT"/>
        </w:rPr>
        <w:t>4</w:t>
      </w:r>
      <w:r w:rsidR="003A0A04" w:rsidRPr="00A668D0">
        <w:rPr>
          <w:rFonts w:ascii="Times New Roman" w:eastAsia="Times New Roman" w:hAnsi="Times New Roman" w:cs="Times New Roman"/>
          <w:b/>
          <w:sz w:val="24"/>
          <w:lang w:val="lt-LT"/>
        </w:rPr>
        <w:t>. Veiklos organizavimas</w:t>
      </w:r>
    </w:p>
    <w:p w14:paraId="2595609D" w14:textId="77777777" w:rsidR="00CD4C25" w:rsidRPr="00A668D0" w:rsidRDefault="00CD4C25">
      <w:pPr>
        <w:jc w:val="center"/>
        <w:rPr>
          <w:rFonts w:ascii="Times New Roman" w:eastAsia="Times New Roman" w:hAnsi="Times New Roman" w:cs="Times New Roman"/>
          <w:b/>
          <w:sz w:val="24"/>
          <w:lang w:val="lt-LT"/>
        </w:rPr>
      </w:pPr>
    </w:p>
    <w:p w14:paraId="2595609E" w14:textId="519143C7" w:rsidR="00CD4C25" w:rsidRPr="00A668D0" w:rsidRDefault="00EC5868" w:rsidP="006B5CDE">
      <w:pPr>
        <w:ind w:left="57" w:right="57"/>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sz w:val="24"/>
          <w:highlight w:val="white"/>
          <w:lang w:val="lt-LT"/>
        </w:rPr>
        <w:tab/>
      </w:r>
      <w:r w:rsidR="003A0A04" w:rsidRPr="00A668D0">
        <w:rPr>
          <w:rFonts w:ascii="Times New Roman" w:eastAsia="Times New Roman" w:hAnsi="Times New Roman" w:cs="Times New Roman"/>
          <w:sz w:val="24"/>
          <w:highlight w:val="white"/>
          <w:lang w:val="lt-LT"/>
        </w:rPr>
        <w:t xml:space="preserve">Vadovaujantis Lietuvos Respublikos </w:t>
      </w:r>
      <w:r w:rsidR="006B5CDE">
        <w:rPr>
          <w:rFonts w:ascii="Times New Roman" w:eastAsia="Times New Roman" w:hAnsi="Times New Roman" w:cs="Times New Roman"/>
          <w:sz w:val="24"/>
          <w:highlight w:val="white"/>
          <w:lang w:val="lt-LT"/>
        </w:rPr>
        <w:t>p</w:t>
      </w:r>
      <w:r w:rsidR="003A0A04" w:rsidRPr="00A668D0">
        <w:rPr>
          <w:rFonts w:ascii="Times New Roman" w:eastAsia="Times New Roman" w:hAnsi="Times New Roman" w:cs="Times New Roman"/>
          <w:sz w:val="24"/>
          <w:highlight w:val="white"/>
          <w:lang w:val="lt-LT"/>
        </w:rPr>
        <w:t xml:space="preserve">riešgaisrinės saugos įstatymo 16 straipsnio 5 punktu ir Priešgaisrinės apsaugos ir gelbėjimo departamento direktoriaus 2010 m. gruodžio 23 d. įsakymu Nr. 1-366 „Dėl priešgaisrinės apsaugos ir gelbėjimo departamentui prie Vidaus reikalų ministerijos pavaldžių įstaigų ir jų struktūrinių padalinių veiklos </w:t>
      </w:r>
      <w:r w:rsidR="002203DD" w:rsidRPr="00A668D0">
        <w:rPr>
          <w:rFonts w:ascii="Times New Roman" w:eastAsia="Times New Roman" w:hAnsi="Times New Roman" w:cs="Times New Roman"/>
          <w:sz w:val="24"/>
          <w:highlight w:val="white"/>
          <w:lang w:val="lt-LT"/>
        </w:rPr>
        <w:t>kontrolės užtikrinimo“, per 2017</w:t>
      </w:r>
      <w:r w:rsidR="003A0A04" w:rsidRPr="00A668D0">
        <w:rPr>
          <w:rFonts w:ascii="Times New Roman" w:eastAsia="Times New Roman" w:hAnsi="Times New Roman" w:cs="Times New Roman"/>
          <w:sz w:val="24"/>
          <w:highlight w:val="white"/>
          <w:lang w:val="lt-LT"/>
        </w:rPr>
        <w:t xml:space="preserve"> m. Rokiškio priešgaisrinė gelbė</w:t>
      </w:r>
      <w:r w:rsidR="002203DD" w:rsidRPr="00A668D0">
        <w:rPr>
          <w:rFonts w:ascii="Times New Roman" w:eastAsia="Times New Roman" w:hAnsi="Times New Roman" w:cs="Times New Roman"/>
          <w:sz w:val="24"/>
          <w:highlight w:val="white"/>
          <w:lang w:val="lt-LT"/>
        </w:rPr>
        <w:t>jimo tarnyba atliko Priešgaisrinės tarnybos</w:t>
      </w:r>
      <w:r w:rsidR="003A0A04" w:rsidRPr="00A668D0">
        <w:rPr>
          <w:rFonts w:ascii="Times New Roman" w:eastAsia="Times New Roman" w:hAnsi="Times New Roman" w:cs="Times New Roman"/>
          <w:sz w:val="24"/>
          <w:highlight w:val="white"/>
          <w:lang w:val="lt-LT"/>
        </w:rPr>
        <w:t xml:space="preserve"> visų ugniagesių komandų budinčių pamainų operatyvius veiklos patikrinimus. Patikrinimų metu buvo nustatyta, kad visos ugniagesių komandos buvo pasirengusios vykdyti joms keliamus reikalavimus. Esminių trūkumų ar pažeidimų, galinčių įtakoti tiesioginių tikslų įgyvendinimą nenustatyta. </w:t>
      </w:r>
    </w:p>
    <w:p w14:paraId="2595609F" w14:textId="20B18DB0" w:rsidR="00CD4C25" w:rsidRPr="00A668D0" w:rsidRDefault="00EC5868" w:rsidP="006B5CDE">
      <w:pPr>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ab/>
      </w:r>
      <w:r w:rsidR="003A0A04" w:rsidRPr="00A668D0">
        <w:rPr>
          <w:rFonts w:ascii="Times New Roman" w:eastAsia="Times New Roman" w:hAnsi="Times New Roman" w:cs="Times New Roman"/>
          <w:color w:val="auto"/>
          <w:sz w:val="24"/>
          <w:lang w:val="lt-LT"/>
        </w:rPr>
        <w:t>Siekiant skatinti savanorių ugniagesių veiklos atsiradimą Rokiškio rajone, 2016 m. spalio 13 d. įsakymu Nr. AV-890 Rokiškio rajono savivaldybės administracijos direktorius patvirtino “Rokiškio rajono savanorių ugniagesių veiklos organizatoriaus funkcijų vykdymo tvarkos aprašą. Vadovaujantis aprašu, priešgaisrinės tarnybos viršininko 2016 m.</w:t>
      </w:r>
      <w:r w:rsidR="00A82F98">
        <w:rPr>
          <w:rFonts w:ascii="Times New Roman" w:eastAsia="Times New Roman" w:hAnsi="Times New Roman" w:cs="Times New Roman"/>
          <w:color w:val="auto"/>
          <w:sz w:val="24"/>
          <w:lang w:val="lt-LT"/>
        </w:rPr>
        <w:t xml:space="preserve"> spalio 17 d. įsakymu Nr. V-11 </w:t>
      </w:r>
      <w:r w:rsidR="003A0A04" w:rsidRPr="00A668D0">
        <w:rPr>
          <w:rFonts w:ascii="Times New Roman" w:eastAsia="Times New Roman" w:hAnsi="Times New Roman" w:cs="Times New Roman"/>
          <w:color w:val="auto"/>
          <w:sz w:val="24"/>
          <w:lang w:val="lt-LT"/>
        </w:rPr>
        <w:t>patvirtint</w:t>
      </w:r>
      <w:r w:rsidR="00A82F98">
        <w:rPr>
          <w:rFonts w:ascii="Times New Roman" w:eastAsia="Times New Roman" w:hAnsi="Times New Roman" w:cs="Times New Roman"/>
          <w:color w:val="auto"/>
          <w:sz w:val="24"/>
          <w:lang w:val="lt-LT"/>
        </w:rPr>
        <w:t>os</w:t>
      </w:r>
      <w:r w:rsidR="003A0A04" w:rsidRPr="00A668D0">
        <w:rPr>
          <w:rFonts w:ascii="Times New Roman" w:eastAsia="Times New Roman" w:hAnsi="Times New Roman" w:cs="Times New Roman"/>
          <w:color w:val="auto"/>
          <w:sz w:val="24"/>
          <w:lang w:val="lt-LT"/>
        </w:rPr>
        <w:t xml:space="preserve"> Rokiškio rajono savivaldybės priešgaisrinės tarnybos savanorių ugniagesių veiklos organizavimo taisyklės.</w:t>
      </w:r>
    </w:p>
    <w:p w14:paraId="259560A0" w14:textId="2BCF0859" w:rsidR="00CD4C25" w:rsidRPr="00A668D0" w:rsidRDefault="00EC5868" w:rsidP="006B5CDE">
      <w:pPr>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r>
      <w:r w:rsidR="003A0A04" w:rsidRPr="00A668D0">
        <w:rPr>
          <w:rFonts w:ascii="Times New Roman" w:eastAsia="Times New Roman" w:hAnsi="Times New Roman" w:cs="Times New Roman"/>
          <w:color w:val="auto"/>
          <w:sz w:val="24"/>
          <w:lang w:val="lt-LT"/>
        </w:rPr>
        <w:t>Priešgaisrinės tarnybos viršininko 2016 m. spalio 17 d. įsakymu Nr. V-1 nustatyta Rokiškio rajono savivaldybės priešgaisrinės tarnybos savanorių ugniagesių formuočių struktūra ir paskirti atsakingi asmenys už ugniagesių komandos savanorių ugniagesių formuočių veiklos organizavimą:</w:t>
      </w:r>
    </w:p>
    <w:p w14:paraId="259560A1"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Čedasų ugniagesių komandos savanorių ugniagesių formuotė;</w:t>
      </w:r>
    </w:p>
    <w:p w14:paraId="259560A2" w14:textId="77777777" w:rsidR="00CD4C25" w:rsidRPr="00A668D0" w:rsidRDefault="003A0A04" w:rsidP="006B5CDE">
      <w:pPr>
        <w:numPr>
          <w:ilvl w:val="0"/>
          <w:numId w:val="14"/>
        </w:numPr>
        <w:jc w:val="both"/>
        <w:rPr>
          <w:rFonts w:ascii="Times New Roman" w:hAnsi="Times New Roman" w:cs="Times New Roman"/>
          <w:sz w:val="24"/>
          <w:lang w:val="lt-LT"/>
        </w:rPr>
      </w:pPr>
      <w:proofErr w:type="spellStart"/>
      <w:r w:rsidRPr="00A668D0">
        <w:rPr>
          <w:rFonts w:ascii="Times New Roman" w:hAnsi="Times New Roman" w:cs="Times New Roman"/>
          <w:sz w:val="24"/>
          <w:lang w:val="lt-LT"/>
        </w:rPr>
        <w:t>Juodupės</w:t>
      </w:r>
      <w:proofErr w:type="spellEnd"/>
      <w:r w:rsidRPr="00A668D0">
        <w:rPr>
          <w:rFonts w:ascii="Times New Roman" w:hAnsi="Times New Roman" w:cs="Times New Roman"/>
          <w:sz w:val="24"/>
          <w:lang w:val="lt-LT"/>
        </w:rPr>
        <w:t xml:space="preserve"> ugniagesių komandos savanorių ugniagesių formuotė;</w:t>
      </w:r>
    </w:p>
    <w:p w14:paraId="259560A3"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Jūžintų ugniagesių komandos savanorių ugniagesių formuotė;</w:t>
      </w:r>
    </w:p>
    <w:p w14:paraId="259560A4"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Kamajų ugniagesių komandos savanorių ugniagesių formuotė;</w:t>
      </w:r>
    </w:p>
    <w:p w14:paraId="259560A5"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Kriaunų  ugniagesių komandos savanorių ugniagesių formuotė;</w:t>
      </w:r>
    </w:p>
    <w:p w14:paraId="259560A6"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Laibgalių ugniagesių komandos savanorių ugniagesių formuotė;</w:t>
      </w:r>
    </w:p>
    <w:p w14:paraId="259560A7"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Obelių ugniagesių komandos savanorių ugniagesių formuotė;</w:t>
      </w:r>
    </w:p>
    <w:p w14:paraId="259560A8"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Pandėlio ugniagesių komandos savanorių ugniagesių formuotė;</w:t>
      </w:r>
    </w:p>
    <w:p w14:paraId="259560A9"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Panemunėlio ugniagesių komandos savanorių ugniagesių formuotė;</w:t>
      </w:r>
    </w:p>
    <w:p w14:paraId="259560AA" w14:textId="77777777" w:rsidR="00CD4C25" w:rsidRPr="00A668D0" w:rsidRDefault="003A0A04" w:rsidP="006B5CDE">
      <w:pPr>
        <w:numPr>
          <w:ilvl w:val="0"/>
          <w:numId w:val="14"/>
        </w:numPr>
        <w:jc w:val="both"/>
        <w:rPr>
          <w:rFonts w:ascii="Times New Roman" w:hAnsi="Times New Roman" w:cs="Times New Roman"/>
          <w:sz w:val="24"/>
          <w:lang w:val="lt-LT"/>
        </w:rPr>
      </w:pPr>
      <w:r w:rsidRPr="00A668D0">
        <w:rPr>
          <w:rFonts w:ascii="Times New Roman" w:hAnsi="Times New Roman" w:cs="Times New Roman"/>
          <w:sz w:val="24"/>
          <w:lang w:val="lt-LT"/>
        </w:rPr>
        <w:t>Rokiškio miesto savanorių ugniagesių formuotė.</w:t>
      </w:r>
    </w:p>
    <w:p w14:paraId="357073A8" w14:textId="6E0AFC19" w:rsidR="002203DD" w:rsidRPr="00A668D0" w:rsidRDefault="00A82F98" w:rsidP="006B5CDE">
      <w:pPr>
        <w:jc w:val="both"/>
        <w:rPr>
          <w:rFonts w:ascii="Times New Roman" w:hAnsi="Times New Roman" w:cs="Times New Roman"/>
          <w:sz w:val="24"/>
          <w:lang w:val="lt-LT"/>
        </w:rPr>
      </w:pPr>
      <w:r>
        <w:rPr>
          <w:rFonts w:ascii="Times New Roman" w:hAnsi="Times New Roman" w:cs="Times New Roman"/>
          <w:sz w:val="24"/>
          <w:lang w:val="lt-LT"/>
        </w:rPr>
        <w:tab/>
      </w:r>
      <w:r w:rsidR="002203DD" w:rsidRPr="00A668D0">
        <w:rPr>
          <w:rFonts w:ascii="Times New Roman" w:hAnsi="Times New Roman" w:cs="Times New Roman"/>
          <w:sz w:val="24"/>
          <w:lang w:val="lt-LT"/>
        </w:rPr>
        <w:t>Iki 2017 m. gruodžio 31 d. Priešgaisrinė tarnyba sudarė10 savanoriškos veiklos sutarčių su 7</w:t>
      </w:r>
      <w:r w:rsidR="00D353C8" w:rsidRPr="00A668D0">
        <w:rPr>
          <w:rFonts w:ascii="Times New Roman" w:hAnsi="Times New Roman" w:cs="Times New Roman"/>
          <w:sz w:val="24"/>
          <w:lang w:val="lt-LT"/>
        </w:rPr>
        <w:t xml:space="preserve"> </w:t>
      </w:r>
      <w:r w:rsidR="002203DD" w:rsidRPr="00A668D0">
        <w:rPr>
          <w:rFonts w:ascii="Times New Roman" w:hAnsi="Times New Roman" w:cs="Times New Roman"/>
          <w:sz w:val="24"/>
          <w:lang w:val="lt-LT"/>
        </w:rPr>
        <w:t>profesionaliais ugniagesiais ir 3 nesusijusiai</w:t>
      </w:r>
      <w:r w:rsidR="00CC7573" w:rsidRPr="00A668D0">
        <w:rPr>
          <w:rFonts w:ascii="Times New Roman" w:hAnsi="Times New Roman" w:cs="Times New Roman"/>
          <w:sz w:val="24"/>
          <w:lang w:val="lt-LT"/>
        </w:rPr>
        <w:t>s</w:t>
      </w:r>
      <w:r w:rsidR="002203DD" w:rsidRPr="00A668D0">
        <w:rPr>
          <w:rFonts w:ascii="Times New Roman" w:hAnsi="Times New Roman" w:cs="Times New Roman"/>
          <w:sz w:val="24"/>
          <w:lang w:val="lt-LT"/>
        </w:rPr>
        <w:t xml:space="preserve"> su ugniagesyba piliečiais</w:t>
      </w:r>
      <w:r w:rsidR="00CC7573" w:rsidRPr="00A668D0">
        <w:rPr>
          <w:rFonts w:ascii="Times New Roman" w:hAnsi="Times New Roman" w:cs="Times New Roman"/>
          <w:sz w:val="24"/>
          <w:lang w:val="lt-LT"/>
        </w:rPr>
        <w:t>. Per 2017 metus</w:t>
      </w:r>
      <w:r w:rsidR="00D353C8" w:rsidRPr="00A668D0">
        <w:rPr>
          <w:rFonts w:ascii="Times New Roman" w:hAnsi="Times New Roman" w:cs="Times New Roman"/>
          <w:sz w:val="24"/>
          <w:lang w:val="lt-LT"/>
        </w:rPr>
        <w:t xml:space="preserve"> 5 </w:t>
      </w:r>
      <w:r w:rsidR="00CC7573" w:rsidRPr="00A668D0">
        <w:rPr>
          <w:rFonts w:ascii="Times New Roman" w:hAnsi="Times New Roman" w:cs="Times New Roman"/>
          <w:sz w:val="24"/>
          <w:lang w:val="lt-LT"/>
        </w:rPr>
        <w:t>kartų  savanoriai ugniagesiai registravosi savanoriškai veiklai.</w:t>
      </w:r>
    </w:p>
    <w:p w14:paraId="6D149EB0" w14:textId="14186067" w:rsidR="003D2983" w:rsidRPr="00A668D0" w:rsidRDefault="00A82F98" w:rsidP="006B5CDE">
      <w:pPr>
        <w:jc w:val="both"/>
        <w:rPr>
          <w:rFonts w:ascii="Times New Roman" w:hAnsi="Times New Roman" w:cs="Times New Roman"/>
          <w:sz w:val="24"/>
          <w:lang w:val="lt-LT"/>
        </w:rPr>
      </w:pPr>
      <w:r>
        <w:rPr>
          <w:rFonts w:ascii="Times New Roman" w:hAnsi="Times New Roman" w:cs="Times New Roman"/>
          <w:sz w:val="24"/>
          <w:lang w:val="lt-LT"/>
        </w:rPr>
        <w:tab/>
      </w:r>
      <w:r w:rsidR="003D2983" w:rsidRPr="00A668D0">
        <w:rPr>
          <w:rFonts w:ascii="Times New Roman" w:hAnsi="Times New Roman" w:cs="Times New Roman"/>
          <w:sz w:val="24"/>
          <w:lang w:val="lt-LT"/>
        </w:rPr>
        <w:t>2017 m. Priešgaisrinė tarnyba kartu su Valstybinės priešgaisrinės priežiūros specialistais vykdė švietėjiškas priemones:</w:t>
      </w:r>
    </w:p>
    <w:p w14:paraId="4B18B1C2" w14:textId="6D499836" w:rsidR="003D2983" w:rsidRPr="00A668D0" w:rsidRDefault="00A82F98" w:rsidP="006B5CDE">
      <w:pPr>
        <w:jc w:val="both"/>
        <w:rPr>
          <w:rFonts w:ascii="Times New Roman" w:hAnsi="Times New Roman" w:cs="Times New Roman"/>
          <w:sz w:val="24"/>
          <w:lang w:val="lt-LT"/>
        </w:rPr>
      </w:pPr>
      <w:r>
        <w:rPr>
          <w:rFonts w:ascii="Times New Roman" w:hAnsi="Times New Roman" w:cs="Times New Roman"/>
          <w:sz w:val="24"/>
          <w:lang w:val="lt-LT"/>
        </w:rPr>
        <w:tab/>
      </w:r>
      <w:r w:rsidR="003D2983" w:rsidRPr="00A668D0">
        <w:rPr>
          <w:rFonts w:ascii="Times New Roman" w:hAnsi="Times New Roman" w:cs="Times New Roman"/>
          <w:sz w:val="24"/>
          <w:lang w:val="lt-LT"/>
        </w:rPr>
        <w:t xml:space="preserve">1. 2017-05-09 </w:t>
      </w:r>
      <w:proofErr w:type="spellStart"/>
      <w:r w:rsidR="003D2983" w:rsidRPr="00A668D0">
        <w:rPr>
          <w:rFonts w:ascii="Times New Roman" w:hAnsi="Times New Roman" w:cs="Times New Roman"/>
          <w:sz w:val="24"/>
          <w:lang w:val="lt-LT"/>
        </w:rPr>
        <w:t>Jūžintų</w:t>
      </w:r>
      <w:proofErr w:type="spellEnd"/>
      <w:r w:rsidR="003D2983" w:rsidRPr="00A668D0">
        <w:rPr>
          <w:rFonts w:ascii="Times New Roman" w:hAnsi="Times New Roman" w:cs="Times New Roman"/>
          <w:sz w:val="24"/>
          <w:lang w:val="lt-LT"/>
        </w:rPr>
        <w:t xml:space="preserve">  Juozo </w:t>
      </w:r>
      <w:proofErr w:type="spellStart"/>
      <w:r w:rsidR="003D2983" w:rsidRPr="00A668D0">
        <w:rPr>
          <w:rFonts w:ascii="Times New Roman" w:hAnsi="Times New Roman" w:cs="Times New Roman"/>
          <w:sz w:val="24"/>
          <w:lang w:val="lt-LT"/>
        </w:rPr>
        <w:t>Otto</w:t>
      </w:r>
      <w:proofErr w:type="spellEnd"/>
      <w:r w:rsidR="003D2983" w:rsidRPr="00A668D0">
        <w:rPr>
          <w:rFonts w:ascii="Times New Roman" w:hAnsi="Times New Roman" w:cs="Times New Roman"/>
          <w:sz w:val="24"/>
          <w:lang w:val="lt-LT"/>
        </w:rPr>
        <w:t xml:space="preserve"> </w:t>
      </w:r>
      <w:proofErr w:type="spellStart"/>
      <w:r w:rsidR="003D2983" w:rsidRPr="00A668D0">
        <w:rPr>
          <w:rFonts w:ascii="Times New Roman" w:hAnsi="Times New Roman" w:cs="Times New Roman"/>
          <w:sz w:val="24"/>
          <w:lang w:val="lt-LT"/>
        </w:rPr>
        <w:t>Širvydo</w:t>
      </w:r>
      <w:proofErr w:type="spellEnd"/>
      <w:r w:rsidR="003D2983" w:rsidRPr="00A668D0">
        <w:rPr>
          <w:rFonts w:ascii="Times New Roman" w:hAnsi="Times New Roman" w:cs="Times New Roman"/>
          <w:sz w:val="24"/>
          <w:lang w:val="lt-LT"/>
        </w:rPr>
        <w:t xml:space="preserve"> vidurinėje mokykloje Jūžintų ugniagesių komanda  vykdė mokinių ir personalo evakuacijos mokomąsias pratybas, pademonstravo turimą techniką ir įrangą, mokė vaikus kaip elgtis su gesintuvais, supažindino su ugniagesio gelbėtojo profesija, suteikė informaciją kaip tapti savanoriais ugniagesiais..</w:t>
      </w:r>
    </w:p>
    <w:p w14:paraId="0D684801" w14:textId="528D11C3" w:rsidR="003D2983" w:rsidRPr="00A668D0" w:rsidRDefault="00A82F98" w:rsidP="006B5CDE">
      <w:pPr>
        <w:jc w:val="both"/>
        <w:rPr>
          <w:rFonts w:ascii="Times New Roman" w:hAnsi="Times New Roman" w:cs="Times New Roman"/>
          <w:sz w:val="24"/>
          <w:lang w:val="lt-LT"/>
        </w:rPr>
      </w:pPr>
      <w:r>
        <w:rPr>
          <w:rFonts w:ascii="Times New Roman" w:hAnsi="Times New Roman" w:cs="Times New Roman"/>
          <w:sz w:val="24"/>
          <w:lang w:val="lt-LT"/>
        </w:rPr>
        <w:tab/>
      </w:r>
      <w:r w:rsidR="003D2983" w:rsidRPr="00A668D0">
        <w:rPr>
          <w:rFonts w:ascii="Times New Roman" w:hAnsi="Times New Roman" w:cs="Times New Roman"/>
          <w:sz w:val="24"/>
          <w:lang w:val="lt-LT"/>
        </w:rPr>
        <w:t>2. 2017-09-22 Kriaunų ugniagesių komanda dalyvavo Kriaunų pagrindinės mokyklos</w:t>
      </w:r>
      <w:r w:rsidR="00D353C8" w:rsidRPr="00A668D0">
        <w:rPr>
          <w:rFonts w:ascii="Times New Roman" w:hAnsi="Times New Roman" w:cs="Times New Roman"/>
          <w:sz w:val="24"/>
          <w:lang w:val="lt-LT"/>
        </w:rPr>
        <w:t xml:space="preserve"> mokinių ir personalo evakuacijos</w:t>
      </w:r>
      <w:r w:rsidR="003D2983" w:rsidRPr="00A668D0">
        <w:rPr>
          <w:rFonts w:ascii="Times New Roman" w:hAnsi="Times New Roman" w:cs="Times New Roman"/>
          <w:sz w:val="24"/>
          <w:lang w:val="lt-LT"/>
        </w:rPr>
        <w:t xml:space="preserve"> pratybose, pademonstravo turimą techniką ir įrangą, mokė vaikus kaip elgtis su gesintuvais, supažindino su ugniagesio gelbėtojo profesija, suteikė informaciją kaip tapti savanoriais ugniagesiais.</w:t>
      </w:r>
    </w:p>
    <w:p w14:paraId="1FFD5135" w14:textId="5BF518B2" w:rsidR="003D2983" w:rsidRPr="00A668D0" w:rsidRDefault="00A82F98" w:rsidP="006B5CDE">
      <w:pPr>
        <w:jc w:val="both"/>
        <w:rPr>
          <w:rFonts w:ascii="Times New Roman" w:hAnsi="Times New Roman" w:cs="Times New Roman"/>
          <w:sz w:val="24"/>
          <w:lang w:val="lt-LT"/>
        </w:rPr>
      </w:pPr>
      <w:r>
        <w:rPr>
          <w:rFonts w:ascii="Times New Roman" w:hAnsi="Times New Roman" w:cs="Times New Roman"/>
          <w:sz w:val="24"/>
          <w:lang w:val="lt-LT"/>
        </w:rPr>
        <w:tab/>
      </w:r>
      <w:r w:rsidR="00CC7573" w:rsidRPr="00A668D0">
        <w:rPr>
          <w:rFonts w:ascii="Times New Roman" w:hAnsi="Times New Roman" w:cs="Times New Roman"/>
          <w:sz w:val="24"/>
          <w:lang w:val="lt-LT"/>
        </w:rPr>
        <w:t>2017</w:t>
      </w:r>
      <w:r w:rsidR="003D2983" w:rsidRPr="00A668D0">
        <w:rPr>
          <w:rFonts w:ascii="Times New Roman" w:hAnsi="Times New Roman" w:cs="Times New Roman"/>
          <w:sz w:val="24"/>
          <w:lang w:val="lt-LT"/>
        </w:rPr>
        <w:t xml:space="preserve"> m. kartu su Panevėžio regiono aplinkos apsaugos departamento Rokiškio agentūr</w:t>
      </w:r>
      <w:r w:rsidR="00CC7573" w:rsidRPr="00A668D0">
        <w:rPr>
          <w:rFonts w:ascii="Times New Roman" w:hAnsi="Times New Roman" w:cs="Times New Roman"/>
          <w:sz w:val="24"/>
          <w:lang w:val="lt-LT"/>
        </w:rPr>
        <w:t>os valstybiniais inspektoriais 7</w:t>
      </w:r>
      <w:r w:rsidR="003D2983" w:rsidRPr="00A668D0">
        <w:rPr>
          <w:rFonts w:ascii="Times New Roman" w:hAnsi="Times New Roman" w:cs="Times New Roman"/>
          <w:sz w:val="24"/>
          <w:lang w:val="lt-LT"/>
        </w:rPr>
        <w:t xml:space="preserve"> kartus dalyvavome bendruose reiduose užkertant kelią pernykštės žolės ir draudžiamų deginti atliekų deginimui rajono teritorijoje.</w:t>
      </w:r>
    </w:p>
    <w:p w14:paraId="542129DB" w14:textId="77777777" w:rsidR="003D2983" w:rsidRPr="00A668D0" w:rsidRDefault="003D2983" w:rsidP="006B5CDE">
      <w:pPr>
        <w:jc w:val="both"/>
        <w:rPr>
          <w:rFonts w:ascii="Times New Roman" w:hAnsi="Times New Roman" w:cs="Times New Roman"/>
          <w:sz w:val="24"/>
          <w:lang w:val="lt-LT"/>
        </w:rPr>
      </w:pPr>
    </w:p>
    <w:p w14:paraId="259560B1" w14:textId="77777777" w:rsidR="00CD4C25" w:rsidRPr="00A668D0" w:rsidRDefault="003A0A04" w:rsidP="00A82F98">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IV. MATERIALINIAI IŠTEKLIAI</w:t>
      </w:r>
    </w:p>
    <w:p w14:paraId="259560B2" w14:textId="77777777" w:rsidR="00CD4C25" w:rsidRPr="00A668D0" w:rsidRDefault="00CD4C25" w:rsidP="00A82F98">
      <w:pPr>
        <w:jc w:val="center"/>
        <w:rPr>
          <w:rFonts w:ascii="Times New Roman" w:eastAsia="Times New Roman" w:hAnsi="Times New Roman" w:cs="Times New Roman"/>
          <w:b/>
          <w:color w:val="auto"/>
          <w:sz w:val="24"/>
          <w:lang w:val="lt-LT"/>
        </w:rPr>
      </w:pPr>
    </w:p>
    <w:p w14:paraId="259560B3" w14:textId="77777777" w:rsidR="00CD4C25" w:rsidRPr="00A668D0" w:rsidRDefault="003A0A04" w:rsidP="006B5CDE">
      <w:pPr>
        <w:tabs>
          <w:tab w:val="left" w:pos="720"/>
          <w:tab w:val="left" w:pos="900"/>
          <w:tab w:val="left" w:pos="1080"/>
        </w:tabs>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Priešgaisrinė tarnyba patikėjimo teise disponuoja valstybės ir savivaldybės ilgalaikiu materialiuoju ir nematerialiuoju turtu, trumpalaikiu materialiuoju turtu, piniginėmis lėšomis, atsargomis bei atsako už patikėto turto efektyvų naudojimą ir saugumą.</w:t>
      </w:r>
    </w:p>
    <w:p w14:paraId="259560B4" w14:textId="77777777" w:rsidR="00CD4C25" w:rsidRPr="00A668D0"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lastRenderedPageBreak/>
        <w:tab/>
        <w:t>Priešgaisrinė tarnyba finansuojama Rokiškio rajono savivaldybės biudžeto lėšomis .</w:t>
      </w:r>
    </w:p>
    <w:p w14:paraId="259560B5" w14:textId="77777777" w:rsidR="00CD4C25" w:rsidRPr="00A668D0"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Priešgaisrinės tarnybos finansinės, ūkinės bei kitos veiklos kontrolę vykdo Savivaldybės kontrolės ir audito tarnyba, kitos įgaliotos institucijos ir įstaigos Lietuvos Respublikos teisės aktų nustatyta tvarka.</w:t>
      </w:r>
    </w:p>
    <w:p w14:paraId="259560B6" w14:textId="252FDF11" w:rsidR="00CD4C25" w:rsidRPr="00A668D0"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b/>
        <w:t>Priešgaisrinės tarnybos finansinės at</w:t>
      </w:r>
      <w:r w:rsidR="00D353C8" w:rsidRPr="00A668D0">
        <w:rPr>
          <w:rFonts w:ascii="Times New Roman" w:eastAsia="Times New Roman" w:hAnsi="Times New Roman" w:cs="Times New Roman"/>
          <w:color w:val="auto"/>
          <w:sz w:val="24"/>
          <w:lang w:val="lt-LT"/>
        </w:rPr>
        <w:t>askaitos teikiamos už visus 2017</w:t>
      </w:r>
      <w:r w:rsidRPr="00A668D0">
        <w:rPr>
          <w:rFonts w:ascii="Times New Roman" w:eastAsia="Times New Roman" w:hAnsi="Times New Roman" w:cs="Times New Roman"/>
          <w:color w:val="auto"/>
          <w:sz w:val="24"/>
          <w:lang w:val="lt-LT"/>
        </w:rPr>
        <w:t xml:space="preserve"> biudžetinius metus. Finansinės ataskaitos pateikiamos piniginiais vienetais – Eurais.</w:t>
      </w:r>
    </w:p>
    <w:p w14:paraId="259560B7" w14:textId="77777777" w:rsidR="00CD4C25" w:rsidRPr="00A668D0" w:rsidRDefault="00CD4C25">
      <w:pPr>
        <w:ind w:firstLine="660"/>
        <w:jc w:val="both"/>
        <w:rPr>
          <w:rFonts w:ascii="Times New Roman" w:eastAsia="Times New Roman" w:hAnsi="Times New Roman" w:cs="Times New Roman"/>
          <w:color w:val="auto"/>
          <w:sz w:val="24"/>
          <w:highlight w:val="yellow"/>
          <w:lang w:val="lt-LT"/>
        </w:rPr>
      </w:pPr>
    </w:p>
    <w:p w14:paraId="721A4A98" w14:textId="1FF794A8" w:rsidR="00132B6A" w:rsidRPr="00A668D0" w:rsidRDefault="00132B6A" w:rsidP="00132B6A">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1. Ilgalaikis turtas</w:t>
      </w:r>
    </w:p>
    <w:p w14:paraId="75ACAAB1" w14:textId="77777777" w:rsidR="00132B6A" w:rsidRPr="00A668D0" w:rsidRDefault="00132B6A" w:rsidP="00132B6A">
      <w:pPr>
        <w:ind w:left="660"/>
        <w:jc w:val="both"/>
        <w:rPr>
          <w:rFonts w:ascii="Times New Roman" w:eastAsia="Times New Roman" w:hAnsi="Times New Roman" w:cs="Times New Roman"/>
          <w:color w:val="auto"/>
          <w:sz w:val="24"/>
          <w:lang w:val="lt-LT"/>
        </w:rPr>
      </w:pPr>
    </w:p>
    <w:p w14:paraId="7C1D43B4" w14:textId="77777777" w:rsidR="00132B6A" w:rsidRPr="00A668D0" w:rsidRDefault="00132B6A" w:rsidP="00132B6A">
      <w:pPr>
        <w:ind w:left="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Ilgalaikio materialiojo turto balansinė vertė 2017 m. gruodžio 31 d. – 298802,69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 xml:space="preserve">. </w:t>
      </w:r>
    </w:p>
    <w:p w14:paraId="09BB56E4" w14:textId="77777777" w:rsidR="00132B6A" w:rsidRPr="00A668D0" w:rsidRDefault="00132B6A" w:rsidP="00132B6A">
      <w:pPr>
        <w:ind w:left="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Sukaupta nusidėvėjimo – 199352,66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w:t>
      </w:r>
    </w:p>
    <w:p w14:paraId="73011E19" w14:textId="77777777" w:rsidR="00132B6A" w:rsidRPr="00A668D0" w:rsidRDefault="00132B6A" w:rsidP="00132B6A">
      <w:pPr>
        <w:ind w:left="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Likutinė vertė – 99450,03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w:t>
      </w:r>
    </w:p>
    <w:p w14:paraId="0CECAAE8" w14:textId="77777777" w:rsidR="00132B6A" w:rsidRPr="00A668D0" w:rsidRDefault="00132B6A" w:rsidP="00132B6A">
      <w:pPr>
        <w:ind w:firstLine="660"/>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 xml:space="preserve">Per ataskaitinį 2017 m. laikotarpį pakeistas Panemunėlio ugniagesių komandos pastato šildymo katilas už 1000,00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 atliktas ilgalaikio turto einamasis remontas.</w:t>
      </w:r>
    </w:p>
    <w:p w14:paraId="6E6549A4" w14:textId="77777777" w:rsidR="00132B6A" w:rsidRPr="00A668D0" w:rsidRDefault="00132B6A" w:rsidP="00132B6A">
      <w:pPr>
        <w:jc w:val="both"/>
        <w:rPr>
          <w:rFonts w:ascii="Times New Roman" w:eastAsia="Times New Roman" w:hAnsi="Times New Roman" w:cs="Times New Roman"/>
          <w:color w:val="auto"/>
          <w:sz w:val="24"/>
          <w:lang w:val="lt-LT"/>
        </w:rPr>
      </w:pPr>
    </w:p>
    <w:p w14:paraId="3EC6FDBB" w14:textId="77777777" w:rsidR="00132B6A" w:rsidRPr="00A668D0" w:rsidRDefault="00132B6A" w:rsidP="00132B6A">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2. Trumpalaikis turtas</w:t>
      </w:r>
    </w:p>
    <w:p w14:paraId="7300D129" w14:textId="77777777" w:rsidR="00132B6A" w:rsidRPr="00A668D0" w:rsidRDefault="00132B6A" w:rsidP="00132B6A">
      <w:pPr>
        <w:rPr>
          <w:rFonts w:ascii="Times New Roman" w:eastAsia="Times New Roman" w:hAnsi="Times New Roman" w:cs="Times New Roman"/>
          <w:b/>
          <w:color w:val="auto"/>
          <w:sz w:val="24"/>
          <w:lang w:val="lt-LT"/>
        </w:rPr>
      </w:pPr>
    </w:p>
    <w:p w14:paraId="0165171F" w14:textId="77777777" w:rsidR="00132B6A" w:rsidRPr="00A668D0" w:rsidRDefault="00132B6A" w:rsidP="00132B6A">
      <w:pPr>
        <w:ind w:firstLine="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Įstaiga savo veikloje piniginių ekvivalentų nenaudojo. Kasos neturime.</w:t>
      </w:r>
    </w:p>
    <w:p w14:paraId="1E34B23E" w14:textId="32BA3501" w:rsidR="00132B6A" w:rsidRPr="00A668D0" w:rsidRDefault="00132B6A" w:rsidP="00132B6A">
      <w:pPr>
        <w:ind w:firstLine="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Per ataskaitinį laikotarpį buvo atnaujinta visų ugniagesių komandų ugniagesių gelbėtojų kasdieniai darbo rūbai (darbo kostiumai, žieminės ir vasarinės kepurės, žieminės striukės, apsauginiai odiniai darbo batai), visi ugniagesiai gelbėtojai aprūpinti asmen</w:t>
      </w:r>
      <w:r w:rsidR="00DB0350" w:rsidRPr="00A668D0">
        <w:rPr>
          <w:rFonts w:ascii="Times New Roman" w:eastAsia="Times New Roman" w:hAnsi="Times New Roman" w:cs="Times New Roman"/>
          <w:color w:val="auto"/>
          <w:sz w:val="24"/>
          <w:lang w:val="lt-LT"/>
        </w:rPr>
        <w:t xml:space="preserve">iniais ugniagesio šalmais už 2426,41 </w:t>
      </w:r>
      <w:proofErr w:type="spellStart"/>
      <w:r w:rsidR="00DB0350" w:rsidRPr="00A668D0">
        <w:rPr>
          <w:rFonts w:ascii="Times New Roman" w:eastAsia="Times New Roman" w:hAnsi="Times New Roman" w:cs="Times New Roman"/>
          <w:color w:val="auto"/>
          <w:sz w:val="24"/>
          <w:lang w:val="lt-LT"/>
        </w:rPr>
        <w:t>Eur</w:t>
      </w:r>
      <w:proofErr w:type="spellEnd"/>
      <w:r w:rsidR="00DB0350" w:rsidRPr="00A668D0">
        <w:rPr>
          <w:rFonts w:ascii="Times New Roman" w:eastAsia="Times New Roman" w:hAnsi="Times New Roman" w:cs="Times New Roman"/>
          <w:color w:val="auto"/>
          <w:sz w:val="24"/>
          <w:lang w:val="lt-LT"/>
        </w:rPr>
        <w:t>.</w:t>
      </w:r>
    </w:p>
    <w:p w14:paraId="24D8F84C" w14:textId="37881BEB" w:rsidR="00DB0350" w:rsidRPr="00A668D0" w:rsidRDefault="00DB0350" w:rsidP="00132B6A">
      <w:pPr>
        <w:ind w:firstLine="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Visos 9 ugniagesių komandos aprūpintos interneto ryšiu ir nešiojamais kompiuteriais už 2961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w:t>
      </w:r>
    </w:p>
    <w:p w14:paraId="7BA3D5DE" w14:textId="5B1F0472" w:rsidR="00DB0350" w:rsidRPr="00A668D0" w:rsidRDefault="00DB0350" w:rsidP="00132B6A">
      <w:pPr>
        <w:ind w:firstLine="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Už 4009,59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 atnaujinta ir įsigyta gaisrų gesinimo įrangos.</w:t>
      </w:r>
    </w:p>
    <w:p w14:paraId="66A6ADEB" w14:textId="77777777" w:rsidR="00132B6A" w:rsidRPr="00A668D0" w:rsidRDefault="00132B6A" w:rsidP="00132B6A">
      <w:pPr>
        <w:ind w:firstLine="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Ataskaitinio laikotarpio pabaigoje:</w:t>
      </w:r>
    </w:p>
    <w:p w14:paraId="236AFAF5" w14:textId="77777777" w:rsidR="00132B6A" w:rsidRPr="00A668D0" w:rsidRDefault="00132B6A" w:rsidP="00132B6A">
      <w:pPr>
        <w:ind w:firstLine="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banke biudžeto lėšų likutis  – 0Eur;</w:t>
      </w:r>
    </w:p>
    <w:p w14:paraId="5A2A5E6C" w14:textId="77777777" w:rsidR="00132B6A" w:rsidRPr="00A668D0" w:rsidRDefault="00132B6A" w:rsidP="00132B6A">
      <w:pPr>
        <w:ind w:firstLine="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nebiudžetinių lėšų sąskaitoje (lėšos iš kitų šaltinių ( parama 2 proc.)– 1691,11Eur</w:t>
      </w:r>
    </w:p>
    <w:p w14:paraId="267531C6" w14:textId="77777777" w:rsidR="00132B6A" w:rsidRPr="00A668D0" w:rsidRDefault="00132B6A" w:rsidP="00132B6A">
      <w:pPr>
        <w:ind w:firstLine="660"/>
        <w:jc w:val="both"/>
        <w:rPr>
          <w:rFonts w:ascii="Times New Roman" w:eastAsia="Times New Roman" w:hAnsi="Times New Roman" w:cs="Times New Roman"/>
          <w:color w:val="auto"/>
          <w:sz w:val="24"/>
          <w:lang w:val="lt-LT"/>
        </w:rPr>
      </w:pPr>
    </w:p>
    <w:p w14:paraId="790338EA" w14:textId="77777777" w:rsidR="00132B6A" w:rsidRPr="00A668D0" w:rsidRDefault="00132B6A" w:rsidP="00132B6A">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3. Finansavimo sumos</w:t>
      </w:r>
    </w:p>
    <w:p w14:paraId="0BAB6DDC" w14:textId="77777777" w:rsidR="00132B6A" w:rsidRPr="00A668D0" w:rsidRDefault="00132B6A" w:rsidP="00132B6A">
      <w:pPr>
        <w:ind w:firstLine="660"/>
        <w:jc w:val="both"/>
        <w:rPr>
          <w:rFonts w:ascii="Times New Roman" w:eastAsia="Times New Roman" w:hAnsi="Times New Roman" w:cs="Times New Roman"/>
          <w:b/>
          <w:color w:val="auto"/>
          <w:sz w:val="24"/>
          <w:lang w:val="lt-LT"/>
        </w:rPr>
      </w:pPr>
    </w:p>
    <w:p w14:paraId="4AA24658" w14:textId="77777777" w:rsidR="00132B6A" w:rsidRPr="00A668D0" w:rsidRDefault="00132B6A" w:rsidP="00132B6A">
      <w:pPr>
        <w:ind w:firstLine="66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4.1.Ataskaitinio laikotarpio pabaigoje gautinų finansavimo sumų neužregistruota. </w:t>
      </w:r>
    </w:p>
    <w:p w14:paraId="4E718B5D" w14:textId="77777777" w:rsidR="00132B6A" w:rsidRPr="00A668D0" w:rsidRDefault="00132B6A" w:rsidP="00132B6A">
      <w:pPr>
        <w:ind w:firstLine="72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4.2. Finansavimo sumos  per ataskaitinį laikotarpį:</w:t>
      </w:r>
    </w:p>
    <w:p w14:paraId="74FC501D" w14:textId="2BCA0C29" w:rsidR="00132B6A" w:rsidRPr="00A668D0" w:rsidRDefault="00132B6A" w:rsidP="00132B6A">
      <w:pPr>
        <w:ind w:firstLine="72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iš valstybės biudžeto – 674600</w:t>
      </w:r>
      <w:r w:rsidR="005807F3">
        <w:rPr>
          <w:rFonts w:ascii="Times New Roman" w:eastAsia="Times New Roman" w:hAnsi="Times New Roman" w:cs="Times New Roman"/>
          <w:color w:val="auto"/>
          <w:sz w:val="24"/>
          <w:lang w:val="lt-LT"/>
        </w:rPr>
        <w:t xml:space="preserve">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w:t>
      </w:r>
    </w:p>
    <w:p w14:paraId="0E9A66DE" w14:textId="77777777" w:rsidR="00132B6A" w:rsidRPr="00A668D0" w:rsidRDefault="00132B6A" w:rsidP="00132B6A">
      <w:pPr>
        <w:ind w:firstLine="720"/>
        <w:jc w:val="both"/>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iš Rokiškio rajono savivaldybės biudžeto – 31993,00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w:t>
      </w:r>
    </w:p>
    <w:p w14:paraId="54690FB7" w14:textId="77777777" w:rsidR="00132B6A" w:rsidRPr="00A668D0" w:rsidRDefault="00132B6A" w:rsidP="00132B6A">
      <w:pPr>
        <w:ind w:firstLine="660"/>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 xml:space="preserve">iš kitų šaltinių –1309,49 </w:t>
      </w:r>
      <w:proofErr w:type="spellStart"/>
      <w:r w:rsidRPr="00A668D0">
        <w:rPr>
          <w:rFonts w:ascii="Times New Roman" w:eastAsia="Times New Roman" w:hAnsi="Times New Roman" w:cs="Times New Roman"/>
          <w:color w:val="auto"/>
          <w:sz w:val="24"/>
          <w:lang w:val="lt-LT"/>
        </w:rPr>
        <w:t>Eur</w:t>
      </w:r>
      <w:proofErr w:type="spellEnd"/>
      <w:r w:rsidRPr="00A668D0">
        <w:rPr>
          <w:rFonts w:ascii="Times New Roman" w:eastAsia="Times New Roman" w:hAnsi="Times New Roman" w:cs="Times New Roman"/>
          <w:color w:val="auto"/>
          <w:sz w:val="24"/>
          <w:lang w:val="lt-LT"/>
        </w:rPr>
        <w:t>.</w:t>
      </w:r>
    </w:p>
    <w:p w14:paraId="5D8CBABE" w14:textId="77777777" w:rsidR="00132B6A" w:rsidRPr="00A668D0" w:rsidRDefault="00132B6A" w:rsidP="00132B6A">
      <w:pPr>
        <w:ind w:firstLine="660"/>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Ilgalaikių įsipareigojimų 2017 gruodžio 31 dienai neturime.</w:t>
      </w:r>
    </w:p>
    <w:p w14:paraId="7AE4EE00" w14:textId="7628E4CD" w:rsidR="00132B6A" w:rsidRPr="00A668D0" w:rsidRDefault="00132B6A" w:rsidP="00132B6A">
      <w:pPr>
        <w:ind w:firstLine="660"/>
        <w:jc w:val="both"/>
        <w:rPr>
          <w:rFonts w:ascii="Times New Roman" w:hAnsi="Times New Roman" w:cs="Times New Roman"/>
          <w:sz w:val="24"/>
          <w:lang w:val="lt-LT"/>
        </w:rPr>
      </w:pPr>
      <w:r w:rsidRPr="00A668D0">
        <w:rPr>
          <w:rFonts w:ascii="Times New Roman" w:eastAsia="Times New Roman" w:hAnsi="Times New Roman" w:cs="Times New Roman"/>
          <w:color w:val="auto"/>
          <w:sz w:val="24"/>
          <w:lang w:val="lt-LT"/>
        </w:rPr>
        <w:t>Kreditinių įsiskolinimų neturime.</w:t>
      </w:r>
    </w:p>
    <w:p w14:paraId="3B8B742E" w14:textId="77777777" w:rsidR="00132B6A" w:rsidRPr="00A668D0" w:rsidRDefault="00132B6A" w:rsidP="00132B6A">
      <w:pPr>
        <w:rPr>
          <w:rFonts w:ascii="Times New Roman" w:hAnsi="Times New Roman" w:cs="Times New Roman"/>
          <w:sz w:val="24"/>
          <w:lang w:val="lt-LT"/>
        </w:rPr>
      </w:pPr>
    </w:p>
    <w:p w14:paraId="3F5E708E" w14:textId="77777777" w:rsidR="002E7CC2" w:rsidRPr="00A668D0" w:rsidRDefault="002E7CC2">
      <w:pPr>
        <w:jc w:val="center"/>
        <w:rPr>
          <w:rFonts w:ascii="Times New Roman" w:eastAsia="Times New Roman" w:hAnsi="Times New Roman" w:cs="Times New Roman"/>
          <w:color w:val="auto"/>
          <w:sz w:val="24"/>
          <w:u w:val="single"/>
          <w:lang w:val="lt-LT"/>
        </w:rPr>
      </w:pPr>
    </w:p>
    <w:p w14:paraId="1C2ED9BF" w14:textId="4AB6FEE1" w:rsidR="00EB6391" w:rsidRPr="00A668D0" w:rsidRDefault="002E7CC2" w:rsidP="00EB6391">
      <w:pPr>
        <w:jc w:val="center"/>
        <w:rPr>
          <w:rFonts w:ascii="Times New Roman" w:eastAsia="Times New Roman" w:hAnsi="Times New Roman" w:cs="Times New Roman"/>
          <w:color w:val="auto"/>
          <w:sz w:val="24"/>
          <w:u w:val="single"/>
          <w:lang w:val="lt-LT"/>
        </w:rPr>
      </w:pPr>
      <w:r w:rsidRPr="00A668D0">
        <w:rPr>
          <w:rFonts w:ascii="Times New Roman" w:eastAsia="Times New Roman" w:hAnsi="Times New Roman" w:cs="Times New Roman"/>
          <w:noProof/>
          <w:color w:val="auto"/>
          <w:sz w:val="24"/>
          <w:u w:val="single"/>
          <w:lang w:val="en-GB" w:eastAsia="en-GB" w:bidi="ar-SA"/>
        </w:rPr>
        <w:lastRenderedPageBreak/>
        <w:drawing>
          <wp:inline distT="0" distB="0" distL="0" distR="0" wp14:anchorId="2EE0A34B" wp14:editId="05870F3A">
            <wp:extent cx="5486400" cy="32004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542FB5" w14:textId="77777777" w:rsidR="00EB6391" w:rsidRPr="00A668D0" w:rsidRDefault="00EB6391" w:rsidP="00EB6391">
      <w:pPr>
        <w:jc w:val="center"/>
        <w:rPr>
          <w:rFonts w:ascii="Times New Roman" w:eastAsia="Times New Roman" w:hAnsi="Times New Roman" w:cs="Times New Roman"/>
          <w:color w:val="auto"/>
          <w:sz w:val="24"/>
          <w:u w:val="single"/>
          <w:lang w:val="lt-LT"/>
        </w:rPr>
      </w:pPr>
    </w:p>
    <w:p w14:paraId="259560D2" w14:textId="4C642E61" w:rsidR="00CD4C25" w:rsidRPr="00A668D0" w:rsidRDefault="00853FC2" w:rsidP="00EB6391">
      <w:pPr>
        <w:jc w:val="center"/>
        <w:rPr>
          <w:rFonts w:ascii="Times New Roman" w:eastAsia="Times New Roman" w:hAnsi="Times New Roman" w:cs="Times New Roman"/>
          <w:color w:val="auto"/>
          <w:sz w:val="24"/>
          <w:u w:val="single"/>
          <w:lang w:val="lt-LT"/>
        </w:rPr>
      </w:pPr>
      <w:r w:rsidRPr="00A668D0">
        <w:rPr>
          <w:rFonts w:ascii="Times New Roman" w:eastAsia="Times New Roman" w:hAnsi="Times New Roman" w:cs="Times New Roman"/>
          <w:noProof/>
          <w:color w:val="auto"/>
          <w:sz w:val="24"/>
          <w:u w:val="single"/>
          <w:lang w:val="en-GB" w:eastAsia="en-GB" w:bidi="ar-SA"/>
        </w:rPr>
        <w:drawing>
          <wp:inline distT="0" distB="0" distL="0" distR="0" wp14:anchorId="2023BD9B" wp14:editId="56B2D441">
            <wp:extent cx="5753100" cy="451485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A0A04" w:rsidRPr="00A668D0">
        <w:rPr>
          <w:rFonts w:ascii="Times New Roman" w:eastAsia="Times New Roman" w:hAnsi="Times New Roman" w:cs="Times New Roman"/>
          <w:color w:val="auto"/>
          <w:sz w:val="24"/>
          <w:u w:val="single"/>
          <w:lang w:val="lt-LT"/>
        </w:rPr>
        <w:tab/>
      </w:r>
    </w:p>
    <w:p w14:paraId="658D0A1B" w14:textId="77777777" w:rsidR="00816478" w:rsidRPr="00A668D0" w:rsidRDefault="00816478">
      <w:pPr>
        <w:rPr>
          <w:rFonts w:ascii="Times New Roman" w:eastAsia="Times New Roman" w:hAnsi="Times New Roman" w:cs="Times New Roman"/>
          <w:color w:val="auto"/>
          <w:sz w:val="24"/>
          <w:lang w:val="lt-LT"/>
        </w:rPr>
      </w:pPr>
    </w:p>
    <w:p w14:paraId="3C39AB04" w14:textId="453F7599" w:rsidR="00EB6391" w:rsidRPr="00A668D0" w:rsidRDefault="00FD2E33" w:rsidP="00132B6A">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t>4. Viešieji pirkimai</w:t>
      </w:r>
    </w:p>
    <w:p w14:paraId="259560D5" w14:textId="77777777" w:rsidR="00CD4C25" w:rsidRPr="00A668D0" w:rsidRDefault="00CD4C25">
      <w:pPr>
        <w:rPr>
          <w:rFonts w:ascii="Times New Roman" w:eastAsia="Times New Roman" w:hAnsi="Times New Roman" w:cs="Times New Roman"/>
          <w:color w:val="auto"/>
          <w:sz w:val="24"/>
          <w:lang w:val="lt-LT"/>
        </w:rPr>
      </w:pPr>
    </w:p>
    <w:p w14:paraId="101631AD" w14:textId="408DEF23" w:rsidR="00FD2E33" w:rsidRPr="00A668D0" w:rsidRDefault="00FD2E33" w:rsidP="00FD2E33">
      <w:pPr>
        <w:widowControl/>
        <w:tabs>
          <w:tab w:val="left" w:pos="851"/>
        </w:tabs>
        <w:ind w:firstLine="567"/>
        <w:jc w:val="both"/>
        <w:rPr>
          <w:rFonts w:ascii="Times New Roman" w:eastAsiaTheme="minorHAnsi" w:hAnsi="Times New Roman" w:cs="Times New Roman"/>
          <w:color w:val="auto"/>
          <w:sz w:val="24"/>
          <w:lang w:val="lt-LT" w:bidi="ar-SA"/>
        </w:rPr>
      </w:pPr>
      <w:r w:rsidRPr="00A668D0">
        <w:rPr>
          <w:rFonts w:ascii="Times New Roman" w:eastAsiaTheme="minorHAnsi" w:hAnsi="Times New Roman" w:cs="Times New Roman"/>
          <w:color w:val="auto"/>
          <w:sz w:val="24"/>
          <w:lang w:val="lt-LT" w:bidi="ar-SA"/>
        </w:rPr>
        <w:t xml:space="preserve">Ataskaitiniais metais buvo vykdomi mažos vertės viešieji pirkimai prekėms ir paslaugoms už </w:t>
      </w:r>
      <w:r w:rsidR="00A05A80" w:rsidRPr="00A668D0">
        <w:rPr>
          <w:rFonts w:ascii="Times New Roman" w:eastAsiaTheme="minorHAnsi" w:hAnsi="Times New Roman" w:cs="Times New Roman"/>
          <w:color w:val="auto"/>
          <w:sz w:val="24"/>
          <w:lang w:val="lt-LT" w:bidi="ar-SA"/>
        </w:rPr>
        <w:t>47905,82</w:t>
      </w:r>
      <w:r w:rsidRPr="00A668D0">
        <w:rPr>
          <w:rFonts w:ascii="Times New Roman" w:eastAsiaTheme="minorHAnsi" w:hAnsi="Times New Roman" w:cs="Times New Roman"/>
          <w:color w:val="auto"/>
          <w:sz w:val="24"/>
          <w:lang w:val="lt-LT" w:bidi="ar-SA"/>
        </w:rPr>
        <w:t xml:space="preserve"> eurus. Prekių nupirkta už </w:t>
      </w:r>
      <w:r w:rsidR="00A05A80" w:rsidRPr="00A668D0">
        <w:rPr>
          <w:rFonts w:ascii="Times New Roman" w:eastAsiaTheme="minorHAnsi" w:hAnsi="Times New Roman" w:cs="Times New Roman"/>
          <w:color w:val="auto"/>
          <w:sz w:val="24"/>
          <w:lang w:val="lt-LT" w:bidi="ar-SA"/>
        </w:rPr>
        <w:t>37355,72</w:t>
      </w:r>
      <w:r w:rsidRPr="00A668D0">
        <w:rPr>
          <w:rFonts w:ascii="Times New Roman" w:eastAsiaTheme="minorHAnsi" w:hAnsi="Times New Roman" w:cs="Times New Roman"/>
          <w:color w:val="auto"/>
          <w:sz w:val="24"/>
          <w:lang w:val="lt-LT" w:bidi="ar-SA"/>
        </w:rPr>
        <w:t xml:space="preserve"> eurus, paslaugų </w:t>
      </w:r>
      <w:r w:rsidRPr="00A668D0">
        <w:rPr>
          <w:rFonts w:ascii="Times New Roman" w:eastAsia="Times New Roman" w:hAnsi="Times New Roman" w:cs="Times New Roman"/>
          <w:bCs/>
          <w:color w:val="auto"/>
          <w:sz w:val="24"/>
          <w:lang w:val="lt-LT" w:eastAsia="lt-LT" w:bidi="ar-SA"/>
        </w:rPr>
        <w:t>–</w:t>
      </w:r>
      <w:r w:rsidRPr="00A668D0">
        <w:rPr>
          <w:rFonts w:ascii="Times New Roman" w:eastAsiaTheme="minorHAnsi" w:hAnsi="Times New Roman" w:cs="Times New Roman"/>
          <w:color w:val="auto"/>
          <w:sz w:val="24"/>
          <w:lang w:val="lt-LT" w:bidi="ar-SA"/>
        </w:rPr>
        <w:t xml:space="preserve"> už </w:t>
      </w:r>
      <w:r w:rsidR="00A05A80" w:rsidRPr="00A668D0">
        <w:rPr>
          <w:rFonts w:ascii="Times New Roman" w:eastAsiaTheme="minorHAnsi" w:hAnsi="Times New Roman" w:cs="Times New Roman"/>
          <w:color w:val="auto"/>
          <w:sz w:val="24"/>
          <w:lang w:val="lt-LT" w:bidi="ar-SA"/>
        </w:rPr>
        <w:t>10550,10</w:t>
      </w:r>
      <w:r w:rsidRPr="00A668D0">
        <w:rPr>
          <w:rFonts w:ascii="Times New Roman" w:eastAsiaTheme="minorHAnsi" w:hAnsi="Times New Roman" w:cs="Times New Roman"/>
          <w:color w:val="auto"/>
          <w:sz w:val="24"/>
          <w:lang w:val="lt-LT" w:bidi="ar-SA"/>
        </w:rPr>
        <w:t xml:space="preserve"> eurus</w:t>
      </w:r>
      <w:r w:rsidR="00A05A80" w:rsidRPr="00A668D0">
        <w:rPr>
          <w:rFonts w:ascii="Times New Roman" w:eastAsiaTheme="minorHAnsi" w:hAnsi="Times New Roman" w:cs="Times New Roman"/>
          <w:color w:val="auto"/>
          <w:sz w:val="24"/>
          <w:lang w:val="lt-LT" w:bidi="ar-SA"/>
        </w:rPr>
        <w:t>, darbų –nepirkta</w:t>
      </w:r>
      <w:r w:rsidRPr="00A668D0">
        <w:rPr>
          <w:rFonts w:ascii="Times New Roman" w:eastAsiaTheme="minorHAnsi" w:hAnsi="Times New Roman" w:cs="Times New Roman"/>
          <w:color w:val="auto"/>
          <w:sz w:val="24"/>
          <w:lang w:val="lt-LT" w:bidi="ar-SA"/>
        </w:rPr>
        <w:t>.</w:t>
      </w:r>
      <w:r w:rsidR="00A05A80" w:rsidRPr="00A668D0">
        <w:rPr>
          <w:rFonts w:ascii="Times New Roman" w:eastAsiaTheme="minorHAnsi" w:hAnsi="Times New Roman" w:cs="Times New Roman"/>
          <w:color w:val="auto"/>
          <w:sz w:val="24"/>
          <w:lang w:val="lt-LT" w:bidi="ar-SA"/>
        </w:rPr>
        <w:t xml:space="preserve"> </w:t>
      </w:r>
      <w:r w:rsidR="00A05A80" w:rsidRPr="00A668D0">
        <w:rPr>
          <w:rFonts w:ascii="Times New Roman" w:eastAsiaTheme="minorHAnsi" w:hAnsi="Times New Roman" w:cs="Times New Roman"/>
          <w:color w:val="auto"/>
          <w:sz w:val="24"/>
          <w:lang w:val="lt-LT" w:bidi="ar-SA"/>
        </w:rPr>
        <w:lastRenderedPageBreak/>
        <w:t>Bendras pirkimų</w:t>
      </w:r>
      <w:r w:rsidR="009846B1" w:rsidRPr="00A668D0">
        <w:rPr>
          <w:rFonts w:ascii="Times New Roman" w:eastAsiaTheme="minorHAnsi" w:hAnsi="Times New Roman" w:cs="Times New Roman"/>
          <w:color w:val="auto"/>
          <w:sz w:val="24"/>
          <w:lang w:val="lt-LT" w:bidi="ar-SA"/>
        </w:rPr>
        <w:t xml:space="preserve"> skaičius </w:t>
      </w:r>
      <w:r w:rsidR="005807F3">
        <w:rPr>
          <w:rFonts w:ascii="Times New Roman" w:eastAsia="Times New Roman" w:hAnsi="Times New Roman" w:cs="Times New Roman"/>
          <w:color w:val="auto"/>
          <w:sz w:val="24"/>
          <w:lang w:val="lt-LT"/>
        </w:rPr>
        <w:t xml:space="preserve">– </w:t>
      </w:r>
      <w:r w:rsidR="009846B1" w:rsidRPr="00A668D0">
        <w:rPr>
          <w:rFonts w:ascii="Times New Roman" w:eastAsiaTheme="minorHAnsi" w:hAnsi="Times New Roman" w:cs="Times New Roman"/>
          <w:color w:val="auto"/>
          <w:sz w:val="24"/>
          <w:lang w:val="lt-LT" w:bidi="ar-SA"/>
        </w:rPr>
        <w:t xml:space="preserve">302. </w:t>
      </w:r>
      <w:r w:rsidR="00A05A80" w:rsidRPr="00A668D0">
        <w:rPr>
          <w:rFonts w:ascii="Times New Roman" w:eastAsiaTheme="minorHAnsi" w:hAnsi="Times New Roman" w:cs="Times New Roman"/>
          <w:color w:val="auto"/>
          <w:sz w:val="24"/>
          <w:lang w:val="lt-LT" w:bidi="ar-SA"/>
        </w:rPr>
        <w:t>Viešuosius pirkimus atlieka</w:t>
      </w:r>
      <w:r w:rsidR="009846B1" w:rsidRPr="00A668D0">
        <w:rPr>
          <w:rFonts w:ascii="Times New Roman" w:eastAsiaTheme="minorHAnsi" w:hAnsi="Times New Roman" w:cs="Times New Roman"/>
          <w:color w:val="auto"/>
          <w:sz w:val="24"/>
          <w:lang w:val="lt-LT" w:bidi="ar-SA"/>
        </w:rPr>
        <w:t xml:space="preserve"> viršininko įsakymu</w:t>
      </w:r>
      <w:r w:rsidR="00A05A80" w:rsidRPr="00A668D0">
        <w:rPr>
          <w:rFonts w:ascii="Times New Roman" w:eastAsiaTheme="minorHAnsi" w:hAnsi="Times New Roman" w:cs="Times New Roman"/>
          <w:color w:val="auto"/>
          <w:sz w:val="24"/>
          <w:lang w:val="lt-LT" w:bidi="ar-SA"/>
        </w:rPr>
        <w:t xml:space="preserve"> sudaryta pirkimų komisija</w:t>
      </w:r>
      <w:r w:rsidR="009846B1" w:rsidRPr="00A668D0">
        <w:rPr>
          <w:rFonts w:ascii="Times New Roman" w:eastAsiaTheme="minorHAnsi" w:hAnsi="Times New Roman" w:cs="Times New Roman"/>
          <w:color w:val="auto"/>
          <w:sz w:val="24"/>
          <w:lang w:val="lt-LT" w:bidi="ar-SA"/>
        </w:rPr>
        <w:t xml:space="preserve"> ir paskirti Rokiškio rajono savivaldybės priešgaisrinės tarnybos viešųjų pirkimų procese ir vidaus kontrolės sistemoje dalyvaujantys ir konfidencialumo ir nešališkumo deklaracijas pasirašę asmenys.</w:t>
      </w:r>
    </w:p>
    <w:p w14:paraId="259560D6" w14:textId="77777777" w:rsidR="00CD4C25" w:rsidRDefault="00CD4C25">
      <w:pPr>
        <w:rPr>
          <w:rFonts w:ascii="Times New Roman" w:eastAsia="Times New Roman" w:hAnsi="Times New Roman" w:cs="Times New Roman"/>
          <w:b/>
          <w:color w:val="auto"/>
          <w:sz w:val="24"/>
          <w:lang w:val="lt-LT"/>
        </w:rPr>
      </w:pPr>
    </w:p>
    <w:p w14:paraId="6EC98A44" w14:textId="4C652AF0" w:rsidR="00816478" w:rsidRDefault="00816478" w:rsidP="00816478">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____________________________</w:t>
      </w:r>
    </w:p>
    <w:p w14:paraId="44CA5873" w14:textId="77777777" w:rsidR="00816478" w:rsidRDefault="00816478">
      <w:pPr>
        <w:rPr>
          <w:rFonts w:ascii="Times New Roman" w:eastAsia="Times New Roman" w:hAnsi="Times New Roman" w:cs="Times New Roman"/>
          <w:b/>
          <w:color w:val="auto"/>
          <w:sz w:val="24"/>
          <w:lang w:val="lt-LT"/>
        </w:rPr>
      </w:pPr>
    </w:p>
    <w:p w14:paraId="21B01676" w14:textId="77777777" w:rsidR="00816478" w:rsidRDefault="00816478">
      <w:pPr>
        <w:rPr>
          <w:rFonts w:ascii="Times New Roman" w:eastAsia="Times New Roman" w:hAnsi="Times New Roman" w:cs="Times New Roman"/>
          <w:b/>
          <w:color w:val="auto"/>
          <w:sz w:val="24"/>
          <w:lang w:val="lt-LT"/>
        </w:rPr>
      </w:pPr>
    </w:p>
    <w:p w14:paraId="7B5A68CE" w14:textId="77777777" w:rsidR="00816478" w:rsidRDefault="00816478">
      <w:pPr>
        <w:rPr>
          <w:rFonts w:ascii="Times New Roman" w:eastAsia="Times New Roman" w:hAnsi="Times New Roman" w:cs="Times New Roman"/>
          <w:b/>
          <w:color w:val="auto"/>
          <w:sz w:val="24"/>
          <w:lang w:val="lt-LT"/>
        </w:rPr>
      </w:pPr>
    </w:p>
    <w:p w14:paraId="5673B307" w14:textId="77777777" w:rsidR="00816478" w:rsidRDefault="00816478">
      <w:pPr>
        <w:rPr>
          <w:rFonts w:ascii="Times New Roman" w:eastAsia="Times New Roman" w:hAnsi="Times New Roman" w:cs="Times New Roman"/>
          <w:b/>
          <w:color w:val="auto"/>
          <w:sz w:val="24"/>
          <w:lang w:val="lt-LT"/>
        </w:rPr>
      </w:pPr>
    </w:p>
    <w:p w14:paraId="2FA7E7B0" w14:textId="77777777" w:rsidR="00816478" w:rsidRDefault="00816478">
      <w:pPr>
        <w:rPr>
          <w:rFonts w:ascii="Times New Roman" w:eastAsia="Times New Roman" w:hAnsi="Times New Roman" w:cs="Times New Roman"/>
          <w:b/>
          <w:color w:val="auto"/>
          <w:sz w:val="24"/>
          <w:lang w:val="lt-LT"/>
        </w:rPr>
      </w:pPr>
    </w:p>
    <w:p w14:paraId="5770241A" w14:textId="77777777" w:rsidR="00816478" w:rsidRDefault="00816478">
      <w:pPr>
        <w:rPr>
          <w:rFonts w:ascii="Times New Roman" w:eastAsia="Times New Roman" w:hAnsi="Times New Roman" w:cs="Times New Roman"/>
          <w:b/>
          <w:color w:val="auto"/>
          <w:sz w:val="24"/>
          <w:lang w:val="lt-LT"/>
        </w:rPr>
      </w:pPr>
    </w:p>
    <w:p w14:paraId="0425D922" w14:textId="77777777" w:rsidR="00816478" w:rsidRDefault="00816478">
      <w:pPr>
        <w:rPr>
          <w:rFonts w:ascii="Times New Roman" w:eastAsia="Times New Roman" w:hAnsi="Times New Roman" w:cs="Times New Roman"/>
          <w:b/>
          <w:color w:val="auto"/>
          <w:sz w:val="24"/>
          <w:lang w:val="lt-LT"/>
        </w:rPr>
      </w:pPr>
    </w:p>
    <w:p w14:paraId="3B079F1B" w14:textId="77777777" w:rsidR="00816478" w:rsidRDefault="00816478">
      <w:pPr>
        <w:rPr>
          <w:rFonts w:ascii="Times New Roman" w:eastAsia="Times New Roman" w:hAnsi="Times New Roman" w:cs="Times New Roman"/>
          <w:b/>
          <w:color w:val="auto"/>
          <w:sz w:val="24"/>
          <w:lang w:val="lt-LT"/>
        </w:rPr>
      </w:pPr>
    </w:p>
    <w:p w14:paraId="2E6F99AA" w14:textId="77777777" w:rsidR="00816478" w:rsidRDefault="00816478">
      <w:pPr>
        <w:rPr>
          <w:rFonts w:ascii="Times New Roman" w:eastAsia="Times New Roman" w:hAnsi="Times New Roman" w:cs="Times New Roman"/>
          <w:b/>
          <w:color w:val="auto"/>
          <w:sz w:val="24"/>
          <w:lang w:val="lt-LT"/>
        </w:rPr>
      </w:pPr>
    </w:p>
    <w:p w14:paraId="0A66D3D8" w14:textId="77777777" w:rsidR="00816478" w:rsidRDefault="00816478">
      <w:pPr>
        <w:rPr>
          <w:rFonts w:ascii="Times New Roman" w:eastAsia="Times New Roman" w:hAnsi="Times New Roman" w:cs="Times New Roman"/>
          <w:b/>
          <w:color w:val="auto"/>
          <w:sz w:val="24"/>
          <w:lang w:val="lt-LT"/>
        </w:rPr>
      </w:pPr>
    </w:p>
    <w:p w14:paraId="25D9CB14" w14:textId="77777777" w:rsidR="00816478" w:rsidRDefault="00816478">
      <w:pPr>
        <w:rPr>
          <w:rFonts w:ascii="Times New Roman" w:eastAsia="Times New Roman" w:hAnsi="Times New Roman" w:cs="Times New Roman"/>
          <w:b/>
          <w:color w:val="auto"/>
          <w:sz w:val="24"/>
          <w:lang w:val="lt-LT"/>
        </w:rPr>
      </w:pPr>
    </w:p>
    <w:p w14:paraId="2F508E4A" w14:textId="77777777" w:rsidR="00816478" w:rsidRDefault="00816478">
      <w:pPr>
        <w:rPr>
          <w:rFonts w:ascii="Times New Roman" w:eastAsia="Times New Roman" w:hAnsi="Times New Roman" w:cs="Times New Roman"/>
          <w:b/>
          <w:color w:val="auto"/>
          <w:sz w:val="24"/>
          <w:lang w:val="lt-LT"/>
        </w:rPr>
      </w:pPr>
    </w:p>
    <w:p w14:paraId="406F866C" w14:textId="77777777" w:rsidR="00816478" w:rsidRDefault="00816478">
      <w:pPr>
        <w:rPr>
          <w:rFonts w:ascii="Times New Roman" w:eastAsia="Times New Roman" w:hAnsi="Times New Roman" w:cs="Times New Roman"/>
          <w:b/>
          <w:color w:val="auto"/>
          <w:sz w:val="24"/>
          <w:lang w:val="lt-LT"/>
        </w:rPr>
      </w:pPr>
    </w:p>
    <w:p w14:paraId="1184B966" w14:textId="77777777" w:rsidR="00816478" w:rsidRDefault="00816478">
      <w:pPr>
        <w:rPr>
          <w:rFonts w:ascii="Times New Roman" w:eastAsia="Times New Roman" w:hAnsi="Times New Roman" w:cs="Times New Roman"/>
          <w:b/>
          <w:color w:val="auto"/>
          <w:sz w:val="24"/>
          <w:lang w:val="lt-LT"/>
        </w:rPr>
      </w:pPr>
    </w:p>
    <w:p w14:paraId="2BC94191" w14:textId="77777777" w:rsidR="00816478" w:rsidRDefault="00816478">
      <w:pPr>
        <w:rPr>
          <w:rFonts w:ascii="Times New Roman" w:eastAsia="Times New Roman" w:hAnsi="Times New Roman" w:cs="Times New Roman"/>
          <w:b/>
          <w:color w:val="auto"/>
          <w:sz w:val="24"/>
          <w:lang w:val="lt-LT"/>
        </w:rPr>
      </w:pPr>
    </w:p>
    <w:p w14:paraId="62E52467" w14:textId="77777777" w:rsidR="00816478" w:rsidRDefault="00816478">
      <w:pPr>
        <w:rPr>
          <w:rFonts w:ascii="Times New Roman" w:eastAsia="Times New Roman" w:hAnsi="Times New Roman" w:cs="Times New Roman"/>
          <w:b/>
          <w:color w:val="auto"/>
          <w:sz w:val="24"/>
          <w:lang w:val="lt-LT"/>
        </w:rPr>
      </w:pPr>
    </w:p>
    <w:p w14:paraId="0BB25D43" w14:textId="77777777" w:rsidR="00816478" w:rsidRDefault="00816478">
      <w:pPr>
        <w:rPr>
          <w:rFonts w:ascii="Times New Roman" w:eastAsia="Times New Roman" w:hAnsi="Times New Roman" w:cs="Times New Roman"/>
          <w:b/>
          <w:color w:val="auto"/>
          <w:sz w:val="24"/>
          <w:lang w:val="lt-LT"/>
        </w:rPr>
      </w:pPr>
    </w:p>
    <w:p w14:paraId="54B07EA6" w14:textId="77777777" w:rsidR="00816478" w:rsidRDefault="00816478">
      <w:pPr>
        <w:rPr>
          <w:rFonts w:ascii="Times New Roman" w:eastAsia="Times New Roman" w:hAnsi="Times New Roman" w:cs="Times New Roman"/>
          <w:b/>
          <w:color w:val="auto"/>
          <w:sz w:val="24"/>
          <w:lang w:val="lt-LT"/>
        </w:rPr>
      </w:pPr>
    </w:p>
    <w:p w14:paraId="11F77FB3" w14:textId="77777777" w:rsidR="00816478" w:rsidRDefault="00816478">
      <w:pPr>
        <w:rPr>
          <w:rFonts w:ascii="Times New Roman" w:eastAsia="Times New Roman" w:hAnsi="Times New Roman" w:cs="Times New Roman"/>
          <w:b/>
          <w:color w:val="auto"/>
          <w:sz w:val="24"/>
          <w:lang w:val="lt-LT"/>
        </w:rPr>
      </w:pPr>
    </w:p>
    <w:p w14:paraId="5EEA9DE3" w14:textId="77777777" w:rsidR="00816478" w:rsidRDefault="00816478">
      <w:pPr>
        <w:rPr>
          <w:rFonts w:ascii="Times New Roman" w:eastAsia="Times New Roman" w:hAnsi="Times New Roman" w:cs="Times New Roman"/>
          <w:b/>
          <w:color w:val="auto"/>
          <w:sz w:val="24"/>
          <w:lang w:val="lt-LT"/>
        </w:rPr>
      </w:pPr>
    </w:p>
    <w:p w14:paraId="69B7FF94" w14:textId="77777777" w:rsidR="00816478" w:rsidRDefault="00816478">
      <w:pPr>
        <w:rPr>
          <w:rFonts w:ascii="Times New Roman" w:eastAsia="Times New Roman" w:hAnsi="Times New Roman" w:cs="Times New Roman"/>
          <w:b/>
          <w:color w:val="auto"/>
          <w:sz w:val="24"/>
          <w:lang w:val="lt-LT"/>
        </w:rPr>
      </w:pPr>
    </w:p>
    <w:p w14:paraId="52D4C31B" w14:textId="77777777" w:rsidR="00816478" w:rsidRDefault="00816478">
      <w:pPr>
        <w:rPr>
          <w:rFonts w:ascii="Times New Roman" w:eastAsia="Times New Roman" w:hAnsi="Times New Roman" w:cs="Times New Roman"/>
          <w:b/>
          <w:color w:val="auto"/>
          <w:sz w:val="24"/>
          <w:lang w:val="lt-LT"/>
        </w:rPr>
      </w:pPr>
    </w:p>
    <w:p w14:paraId="474DC3B1" w14:textId="77777777" w:rsidR="00816478" w:rsidRDefault="00816478">
      <w:pPr>
        <w:rPr>
          <w:rFonts w:ascii="Times New Roman" w:eastAsia="Times New Roman" w:hAnsi="Times New Roman" w:cs="Times New Roman"/>
          <w:b/>
          <w:color w:val="auto"/>
          <w:sz w:val="24"/>
          <w:lang w:val="lt-LT"/>
        </w:rPr>
      </w:pPr>
    </w:p>
    <w:p w14:paraId="0D5931D3" w14:textId="77777777" w:rsidR="00816478" w:rsidRDefault="00816478">
      <w:pPr>
        <w:rPr>
          <w:rFonts w:ascii="Times New Roman" w:eastAsia="Times New Roman" w:hAnsi="Times New Roman" w:cs="Times New Roman"/>
          <w:b/>
          <w:color w:val="auto"/>
          <w:sz w:val="24"/>
          <w:lang w:val="lt-LT"/>
        </w:rPr>
      </w:pPr>
    </w:p>
    <w:p w14:paraId="31D91AEF" w14:textId="77777777" w:rsidR="00816478" w:rsidRDefault="00816478">
      <w:pPr>
        <w:rPr>
          <w:rFonts w:ascii="Times New Roman" w:eastAsia="Times New Roman" w:hAnsi="Times New Roman" w:cs="Times New Roman"/>
          <w:b/>
          <w:color w:val="auto"/>
          <w:sz w:val="24"/>
          <w:lang w:val="lt-LT"/>
        </w:rPr>
      </w:pPr>
    </w:p>
    <w:p w14:paraId="70EB0DE6" w14:textId="77777777" w:rsidR="00816478" w:rsidRDefault="00816478">
      <w:pPr>
        <w:rPr>
          <w:rFonts w:ascii="Times New Roman" w:eastAsia="Times New Roman" w:hAnsi="Times New Roman" w:cs="Times New Roman"/>
          <w:b/>
          <w:color w:val="auto"/>
          <w:sz w:val="24"/>
          <w:lang w:val="lt-LT"/>
        </w:rPr>
      </w:pPr>
    </w:p>
    <w:p w14:paraId="048130E9" w14:textId="77777777" w:rsidR="00816478" w:rsidRDefault="00816478">
      <w:pPr>
        <w:rPr>
          <w:rFonts w:ascii="Times New Roman" w:eastAsia="Times New Roman" w:hAnsi="Times New Roman" w:cs="Times New Roman"/>
          <w:b/>
          <w:color w:val="auto"/>
          <w:sz w:val="24"/>
          <w:lang w:val="lt-LT"/>
        </w:rPr>
      </w:pPr>
    </w:p>
    <w:p w14:paraId="6B3E13F6" w14:textId="77777777" w:rsidR="00816478" w:rsidRDefault="00816478">
      <w:pPr>
        <w:rPr>
          <w:rFonts w:ascii="Times New Roman" w:eastAsia="Times New Roman" w:hAnsi="Times New Roman" w:cs="Times New Roman"/>
          <w:b/>
          <w:color w:val="auto"/>
          <w:sz w:val="24"/>
          <w:lang w:val="lt-LT"/>
        </w:rPr>
      </w:pPr>
    </w:p>
    <w:p w14:paraId="4790C2D9" w14:textId="77777777" w:rsidR="00816478" w:rsidRDefault="00816478">
      <w:pPr>
        <w:rPr>
          <w:rFonts w:ascii="Times New Roman" w:eastAsia="Times New Roman" w:hAnsi="Times New Roman" w:cs="Times New Roman"/>
          <w:b/>
          <w:color w:val="auto"/>
          <w:sz w:val="24"/>
          <w:lang w:val="lt-LT"/>
        </w:rPr>
      </w:pPr>
    </w:p>
    <w:p w14:paraId="178FC9B0" w14:textId="77777777" w:rsidR="00816478" w:rsidRDefault="00816478">
      <w:pPr>
        <w:rPr>
          <w:rFonts w:ascii="Times New Roman" w:eastAsia="Times New Roman" w:hAnsi="Times New Roman" w:cs="Times New Roman"/>
          <w:b/>
          <w:color w:val="auto"/>
          <w:sz w:val="24"/>
          <w:lang w:val="lt-LT"/>
        </w:rPr>
      </w:pPr>
    </w:p>
    <w:p w14:paraId="02392A07" w14:textId="77777777" w:rsidR="00816478" w:rsidRDefault="00816478">
      <w:pPr>
        <w:rPr>
          <w:rFonts w:ascii="Times New Roman" w:eastAsia="Times New Roman" w:hAnsi="Times New Roman" w:cs="Times New Roman"/>
          <w:b/>
          <w:color w:val="auto"/>
          <w:sz w:val="24"/>
          <w:lang w:val="lt-LT"/>
        </w:rPr>
      </w:pPr>
    </w:p>
    <w:p w14:paraId="660DEDC9" w14:textId="77777777" w:rsidR="00816478" w:rsidRDefault="00816478">
      <w:pPr>
        <w:rPr>
          <w:rFonts w:ascii="Times New Roman" w:eastAsia="Times New Roman" w:hAnsi="Times New Roman" w:cs="Times New Roman"/>
          <w:b/>
          <w:color w:val="auto"/>
          <w:sz w:val="24"/>
          <w:lang w:val="lt-LT"/>
        </w:rPr>
      </w:pPr>
    </w:p>
    <w:p w14:paraId="3F682E69" w14:textId="77777777" w:rsidR="00816478" w:rsidRDefault="00816478">
      <w:pPr>
        <w:rPr>
          <w:rFonts w:ascii="Times New Roman" w:eastAsia="Times New Roman" w:hAnsi="Times New Roman" w:cs="Times New Roman"/>
          <w:b/>
          <w:color w:val="auto"/>
          <w:sz w:val="24"/>
          <w:lang w:val="lt-LT"/>
        </w:rPr>
      </w:pPr>
    </w:p>
    <w:p w14:paraId="1AC93C53" w14:textId="77777777" w:rsidR="00816478" w:rsidRDefault="00816478">
      <w:pPr>
        <w:rPr>
          <w:rFonts w:ascii="Times New Roman" w:eastAsia="Times New Roman" w:hAnsi="Times New Roman" w:cs="Times New Roman"/>
          <w:b/>
          <w:color w:val="auto"/>
          <w:sz w:val="24"/>
          <w:lang w:val="lt-LT"/>
        </w:rPr>
      </w:pPr>
    </w:p>
    <w:p w14:paraId="351C0F40" w14:textId="77777777" w:rsidR="00816478" w:rsidRDefault="00816478">
      <w:pPr>
        <w:rPr>
          <w:rFonts w:ascii="Times New Roman" w:eastAsia="Times New Roman" w:hAnsi="Times New Roman" w:cs="Times New Roman"/>
          <w:b/>
          <w:color w:val="auto"/>
          <w:sz w:val="24"/>
          <w:lang w:val="lt-LT"/>
        </w:rPr>
      </w:pPr>
    </w:p>
    <w:p w14:paraId="1081CE96" w14:textId="77777777" w:rsidR="00816478" w:rsidRDefault="00816478">
      <w:pPr>
        <w:rPr>
          <w:rFonts w:ascii="Times New Roman" w:eastAsia="Times New Roman" w:hAnsi="Times New Roman" w:cs="Times New Roman"/>
          <w:b/>
          <w:color w:val="auto"/>
          <w:sz w:val="24"/>
          <w:lang w:val="lt-LT"/>
        </w:rPr>
      </w:pPr>
    </w:p>
    <w:p w14:paraId="5EDF1D24" w14:textId="77777777" w:rsidR="00816478" w:rsidRDefault="00816478">
      <w:pPr>
        <w:rPr>
          <w:rFonts w:ascii="Times New Roman" w:eastAsia="Times New Roman" w:hAnsi="Times New Roman" w:cs="Times New Roman"/>
          <w:b/>
          <w:color w:val="auto"/>
          <w:sz w:val="24"/>
          <w:lang w:val="lt-LT"/>
        </w:rPr>
      </w:pPr>
    </w:p>
    <w:p w14:paraId="306DE750" w14:textId="77777777" w:rsidR="00816478" w:rsidRDefault="00816478">
      <w:pPr>
        <w:rPr>
          <w:rFonts w:ascii="Times New Roman" w:eastAsia="Times New Roman" w:hAnsi="Times New Roman" w:cs="Times New Roman"/>
          <w:b/>
          <w:color w:val="auto"/>
          <w:sz w:val="24"/>
          <w:lang w:val="lt-LT"/>
        </w:rPr>
      </w:pPr>
    </w:p>
    <w:p w14:paraId="034FBDDC" w14:textId="77777777" w:rsidR="00816478" w:rsidRDefault="00816478">
      <w:pPr>
        <w:rPr>
          <w:rFonts w:ascii="Times New Roman" w:eastAsia="Times New Roman" w:hAnsi="Times New Roman" w:cs="Times New Roman"/>
          <w:b/>
          <w:color w:val="auto"/>
          <w:sz w:val="24"/>
          <w:lang w:val="lt-LT"/>
        </w:rPr>
      </w:pPr>
    </w:p>
    <w:p w14:paraId="25335393" w14:textId="77777777" w:rsidR="00816478" w:rsidRDefault="00816478">
      <w:pPr>
        <w:rPr>
          <w:rFonts w:ascii="Times New Roman" w:eastAsia="Times New Roman" w:hAnsi="Times New Roman" w:cs="Times New Roman"/>
          <w:b/>
          <w:color w:val="auto"/>
          <w:sz w:val="24"/>
          <w:lang w:val="lt-LT"/>
        </w:rPr>
      </w:pPr>
    </w:p>
    <w:p w14:paraId="3D1A0027" w14:textId="77777777" w:rsidR="00816478" w:rsidRDefault="00816478">
      <w:pPr>
        <w:rPr>
          <w:rFonts w:ascii="Times New Roman" w:eastAsia="Times New Roman" w:hAnsi="Times New Roman" w:cs="Times New Roman"/>
          <w:b/>
          <w:color w:val="auto"/>
          <w:sz w:val="24"/>
          <w:lang w:val="lt-LT"/>
        </w:rPr>
      </w:pPr>
    </w:p>
    <w:p w14:paraId="2984A92B" w14:textId="77777777" w:rsidR="00816478" w:rsidRDefault="00816478">
      <w:pPr>
        <w:rPr>
          <w:rFonts w:ascii="Times New Roman" w:eastAsia="Times New Roman" w:hAnsi="Times New Roman" w:cs="Times New Roman"/>
          <w:b/>
          <w:color w:val="auto"/>
          <w:sz w:val="24"/>
          <w:lang w:val="lt-LT"/>
        </w:rPr>
      </w:pPr>
    </w:p>
    <w:p w14:paraId="615A97A8" w14:textId="77777777" w:rsidR="00816478" w:rsidRDefault="00816478">
      <w:pPr>
        <w:rPr>
          <w:rFonts w:ascii="Times New Roman" w:eastAsia="Times New Roman" w:hAnsi="Times New Roman" w:cs="Times New Roman"/>
          <w:b/>
          <w:color w:val="auto"/>
          <w:sz w:val="24"/>
          <w:lang w:val="lt-LT"/>
        </w:rPr>
      </w:pPr>
    </w:p>
    <w:p w14:paraId="6B78FB58" w14:textId="77777777" w:rsidR="00816478" w:rsidRDefault="00816478">
      <w:pPr>
        <w:rPr>
          <w:rFonts w:ascii="Times New Roman" w:eastAsia="Times New Roman" w:hAnsi="Times New Roman" w:cs="Times New Roman"/>
          <w:b/>
          <w:color w:val="auto"/>
          <w:sz w:val="24"/>
          <w:lang w:val="lt-LT"/>
        </w:rPr>
      </w:pPr>
    </w:p>
    <w:p w14:paraId="1B4F4DB7" w14:textId="77777777" w:rsidR="00816478" w:rsidRPr="00A668D0" w:rsidRDefault="00816478">
      <w:pPr>
        <w:rPr>
          <w:rFonts w:ascii="Times New Roman" w:eastAsia="Times New Roman" w:hAnsi="Times New Roman" w:cs="Times New Roman"/>
          <w:b/>
          <w:color w:val="auto"/>
          <w:sz w:val="24"/>
          <w:lang w:val="lt-LT"/>
        </w:rPr>
      </w:pPr>
    </w:p>
    <w:p w14:paraId="259560D7" w14:textId="60628C42" w:rsidR="00CD4C25" w:rsidRPr="00A668D0" w:rsidRDefault="003A0A04">
      <w:pPr>
        <w:jc w:val="center"/>
        <w:rPr>
          <w:rFonts w:ascii="Times New Roman" w:eastAsia="Times New Roman" w:hAnsi="Times New Roman" w:cs="Times New Roman"/>
          <w:b/>
          <w:color w:val="auto"/>
          <w:sz w:val="24"/>
          <w:lang w:val="lt-LT"/>
        </w:rPr>
      </w:pPr>
      <w:r w:rsidRPr="00A668D0">
        <w:rPr>
          <w:rFonts w:ascii="Times New Roman" w:eastAsia="Times New Roman" w:hAnsi="Times New Roman" w:cs="Times New Roman"/>
          <w:b/>
          <w:color w:val="auto"/>
          <w:sz w:val="24"/>
          <w:lang w:val="lt-LT"/>
        </w:rPr>
        <w:lastRenderedPageBreak/>
        <w:t>AIŠKINAMASIS RAŠTAS PRIE ROKIŠKIO RAJONO SAVIVALDYBĖS TARYBOS SPRENDIMO „DĖL PRITARIMO ROKIŠKIO RAJONO SAVIVALDYBĖS PRIEŠGA</w:t>
      </w:r>
      <w:r w:rsidR="00EB6391" w:rsidRPr="00A668D0">
        <w:rPr>
          <w:rFonts w:ascii="Times New Roman" w:eastAsia="Times New Roman" w:hAnsi="Times New Roman" w:cs="Times New Roman"/>
          <w:b/>
          <w:color w:val="auto"/>
          <w:sz w:val="24"/>
          <w:lang w:val="lt-LT"/>
        </w:rPr>
        <w:t>ISRINĖS TARNYBOS VIRŠININKO 2017</w:t>
      </w:r>
      <w:r w:rsidRPr="00A668D0">
        <w:rPr>
          <w:rFonts w:ascii="Times New Roman" w:eastAsia="Times New Roman" w:hAnsi="Times New Roman" w:cs="Times New Roman"/>
          <w:b/>
          <w:color w:val="auto"/>
          <w:sz w:val="24"/>
          <w:lang w:val="lt-LT"/>
        </w:rPr>
        <w:t xml:space="preserve"> METŲ VEIKLOS ATASKAITAI“</w:t>
      </w:r>
    </w:p>
    <w:p w14:paraId="259560D8" w14:textId="77777777" w:rsidR="00CD4C25" w:rsidRPr="00A668D0" w:rsidRDefault="00CD4C25">
      <w:pPr>
        <w:jc w:val="center"/>
        <w:rPr>
          <w:rFonts w:ascii="Times New Roman" w:eastAsia="Times New Roman" w:hAnsi="Times New Roman" w:cs="Times New Roman"/>
          <w:color w:val="auto"/>
          <w:sz w:val="24"/>
          <w:lang w:val="lt-LT"/>
        </w:rPr>
      </w:pPr>
    </w:p>
    <w:p w14:paraId="259560D9" w14:textId="27EE5410" w:rsidR="00CD4C25" w:rsidRPr="00A668D0" w:rsidRDefault="00EB6391">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2018-04-27</w:t>
      </w:r>
    </w:p>
    <w:p w14:paraId="259560DA" w14:textId="77777777" w:rsidR="00CD4C25" w:rsidRPr="00A668D0" w:rsidRDefault="003A0A04">
      <w:pPr>
        <w:jc w:val="cente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Rokiškis</w:t>
      </w:r>
    </w:p>
    <w:p w14:paraId="0D7C90AF" w14:textId="77777777" w:rsidR="00EB6391" w:rsidRPr="00A668D0" w:rsidRDefault="00EB6391" w:rsidP="00EB6391">
      <w:pPr>
        <w:widowControl/>
        <w:ind w:right="197"/>
        <w:jc w:val="both"/>
        <w:rPr>
          <w:rFonts w:ascii="Times New Roman" w:eastAsia="Times New Roman" w:hAnsi="Times New Roman" w:cs="Times New Roman"/>
          <w:b/>
          <w:color w:val="auto"/>
          <w:sz w:val="24"/>
          <w:lang w:val="lt-LT" w:eastAsia="lt-LT" w:bidi="ar-SA"/>
        </w:rPr>
      </w:pPr>
    </w:p>
    <w:p w14:paraId="7EC73C72" w14:textId="77777777" w:rsidR="00EB6391" w:rsidRPr="00A668D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A668D0">
        <w:rPr>
          <w:rFonts w:ascii="Times New Roman" w:eastAsia="Times New Roman" w:hAnsi="Times New Roman" w:cs="Times New Roman"/>
          <w:b/>
          <w:color w:val="auto"/>
          <w:sz w:val="24"/>
          <w:lang w:val="lt-LT" w:eastAsia="lt-LT" w:bidi="ar-SA"/>
        </w:rPr>
        <w:t>Parengto sprendimo projekto tikslai ir uždaviniai.</w:t>
      </w:r>
    </w:p>
    <w:p w14:paraId="3C66EE6E" w14:textId="476EDFA6" w:rsidR="00EB6391" w:rsidRPr="00A668D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color w:val="auto"/>
          <w:sz w:val="24"/>
          <w:lang w:val="lt-LT" w:eastAsia="lt-LT" w:bidi="ar-SA"/>
        </w:rPr>
        <w:t>Teikiamo sprendimo projekto tikslas yra pateikti Rokiškio rajono savi</w:t>
      </w:r>
      <w:r w:rsidR="00FD2E33" w:rsidRPr="00A668D0">
        <w:rPr>
          <w:rFonts w:ascii="Times New Roman" w:eastAsia="Times New Roman" w:hAnsi="Times New Roman" w:cs="Times New Roman"/>
          <w:color w:val="auto"/>
          <w:sz w:val="24"/>
          <w:lang w:val="lt-LT" w:eastAsia="lt-LT" w:bidi="ar-SA"/>
        </w:rPr>
        <w:t xml:space="preserve">valdybės Priešgaisrinės tarnybos viršininko </w:t>
      </w:r>
      <w:r w:rsidRPr="00A668D0">
        <w:rPr>
          <w:rFonts w:ascii="Times New Roman" w:eastAsia="Times New Roman" w:hAnsi="Times New Roman" w:cs="Times New Roman"/>
          <w:color w:val="auto"/>
          <w:sz w:val="24"/>
          <w:lang w:val="lt-LT" w:eastAsia="lt-LT" w:bidi="ar-SA"/>
        </w:rPr>
        <w:t xml:space="preserve"> 2017 metų veiklos ataskaitą.</w:t>
      </w:r>
    </w:p>
    <w:p w14:paraId="53D5C61B" w14:textId="28060B37" w:rsidR="00EB6391" w:rsidRPr="00A668D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color w:val="auto"/>
          <w:sz w:val="24"/>
          <w:lang w:val="lt-LT" w:eastAsia="lt-LT" w:bidi="ar-SA"/>
        </w:rPr>
        <w:t>Teikiamo sprendimo projekto uždavinys yra gauti savivaldybės tarybos pritarimą teikiamai Rokiškio rajono</w:t>
      </w:r>
      <w:r w:rsidR="00FD2E33" w:rsidRPr="00A668D0">
        <w:rPr>
          <w:rFonts w:ascii="Times New Roman" w:eastAsia="Times New Roman" w:hAnsi="Times New Roman" w:cs="Times New Roman"/>
          <w:color w:val="auto"/>
          <w:sz w:val="24"/>
          <w:lang w:val="lt-LT" w:eastAsia="lt-LT" w:bidi="ar-SA"/>
        </w:rPr>
        <w:t xml:space="preserve"> savivaldybės Priešgaisrinės tarnybos viršininko  2017</w:t>
      </w:r>
      <w:r w:rsidRPr="00A668D0">
        <w:rPr>
          <w:rFonts w:ascii="Times New Roman" w:eastAsia="Times New Roman" w:hAnsi="Times New Roman" w:cs="Times New Roman"/>
          <w:color w:val="auto"/>
          <w:sz w:val="24"/>
          <w:lang w:val="lt-LT" w:eastAsia="lt-LT" w:bidi="ar-SA"/>
        </w:rPr>
        <w:t xml:space="preserve"> metų veiklos ataskaitai.</w:t>
      </w:r>
    </w:p>
    <w:p w14:paraId="4B1DD2F9" w14:textId="77777777" w:rsidR="00EB6391" w:rsidRPr="00A668D0" w:rsidRDefault="00EB6391" w:rsidP="00EB6391">
      <w:pPr>
        <w:widowControl/>
        <w:ind w:firstLine="720"/>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b/>
          <w:bCs/>
          <w:color w:val="auto"/>
          <w:sz w:val="24"/>
          <w:lang w:val="lt-LT" w:eastAsia="lt-LT" w:bidi="ar-SA"/>
        </w:rPr>
        <w:t>Šiuo metu esantis teisinis reglamentavimas.</w:t>
      </w:r>
      <w:r w:rsidRPr="00A668D0">
        <w:rPr>
          <w:rFonts w:ascii="Times New Roman" w:eastAsia="Times New Roman" w:hAnsi="Times New Roman" w:cs="Times New Roman"/>
          <w:color w:val="auto"/>
          <w:sz w:val="24"/>
          <w:lang w:val="lt-LT" w:eastAsia="lt-LT" w:bidi="ar-SA"/>
        </w:rPr>
        <w:t xml:space="preserve"> </w:t>
      </w:r>
    </w:p>
    <w:p w14:paraId="52337A24" w14:textId="77777777" w:rsidR="00EB6391" w:rsidRPr="00A668D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color w:val="auto"/>
          <w:sz w:val="24"/>
          <w:lang w:val="lt-LT" w:eastAsia="lt-LT" w:bidi="ar-SA"/>
        </w:rPr>
        <w:t>Lietuvos Respublikos vietos savivaldos įstatymo 16 straipsnio 2 dalies 19 punktas.</w:t>
      </w:r>
    </w:p>
    <w:p w14:paraId="2D1751DF" w14:textId="77777777" w:rsidR="005807F3"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A668D0">
        <w:rPr>
          <w:rFonts w:ascii="Times New Roman" w:eastAsia="Times New Roman" w:hAnsi="Times New Roman" w:cs="Times New Roman"/>
          <w:color w:val="auto"/>
          <w:sz w:val="24"/>
          <w:lang w:val="lt-LT" w:eastAsia="lt-LT" w:bidi="ar-SA"/>
        </w:rPr>
        <w:tab/>
      </w:r>
      <w:r w:rsidRPr="00A668D0">
        <w:rPr>
          <w:rFonts w:ascii="Times New Roman" w:eastAsia="Times New Roman" w:hAnsi="Times New Roman" w:cs="Times New Roman"/>
          <w:color w:val="auto"/>
          <w:sz w:val="24"/>
          <w:lang w:val="lt-LT" w:eastAsia="lt-LT" w:bidi="ar-SA"/>
        </w:rPr>
        <w:tab/>
        <w:t>Rokiškio rajono savivaldybės tarybos reglamentas, patvirtintas Rokiškio rajono savivaldybės tarybos 2015 m. kovo 27 d. sprendimu Nr. TS-102.</w:t>
      </w:r>
    </w:p>
    <w:p w14:paraId="373F3C05" w14:textId="259CF443" w:rsidR="00EB6391" w:rsidRPr="005807F3" w:rsidRDefault="005807F3" w:rsidP="005807F3">
      <w:pPr>
        <w:widowControl/>
        <w:tabs>
          <w:tab w:val="right" w:pos="851"/>
          <w:tab w:val="center" w:pos="4153"/>
          <w:tab w:val="right" w:pos="8306"/>
        </w:tabs>
        <w:ind w:firstLine="709"/>
        <w:jc w:val="both"/>
        <w:rPr>
          <w:rFonts w:ascii="Times New Roman" w:eastAsia="Times New Roman" w:hAnsi="Times New Roman" w:cs="Times New Roman"/>
          <w:b/>
          <w:bCs/>
          <w:color w:val="auto"/>
          <w:sz w:val="24"/>
          <w:lang w:val="lt-LT" w:eastAsia="lt-LT" w:bidi="ar-SA"/>
        </w:rPr>
      </w:pPr>
      <w:r>
        <w:rPr>
          <w:rFonts w:ascii="Times New Roman" w:eastAsia="Times New Roman" w:hAnsi="Times New Roman" w:cs="Times New Roman"/>
          <w:b/>
          <w:bCs/>
          <w:color w:val="auto"/>
          <w:sz w:val="24"/>
          <w:lang w:val="lt-LT" w:eastAsia="lt-LT" w:bidi="ar-SA"/>
        </w:rPr>
        <w:tab/>
      </w:r>
      <w:r w:rsidR="00EB6391" w:rsidRPr="00A668D0">
        <w:rPr>
          <w:rFonts w:ascii="Times New Roman" w:eastAsia="Times New Roman" w:hAnsi="Times New Roman" w:cs="Times New Roman"/>
          <w:b/>
          <w:bCs/>
          <w:color w:val="auto"/>
          <w:sz w:val="24"/>
          <w:lang w:val="lt-LT" w:eastAsia="lt-LT" w:bidi="ar-SA"/>
        </w:rPr>
        <w:t>Sprendimo projekto esmė.</w:t>
      </w:r>
      <w:r w:rsidR="00EB6391" w:rsidRPr="00A668D0">
        <w:rPr>
          <w:rFonts w:ascii="Times New Roman" w:eastAsia="Times New Roman" w:hAnsi="Times New Roman" w:cs="Times New Roman"/>
          <w:color w:val="auto"/>
          <w:sz w:val="24"/>
          <w:lang w:val="lt-LT" w:eastAsia="lt-LT" w:bidi="ar-SA"/>
        </w:rPr>
        <w:t xml:space="preserve"> </w:t>
      </w:r>
    </w:p>
    <w:p w14:paraId="0FEE50E7" w14:textId="02C03247" w:rsidR="00EB6391" w:rsidRPr="00A668D0"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A668D0">
        <w:rPr>
          <w:rFonts w:ascii="Times New Roman" w:eastAsia="Times New Roman" w:hAnsi="Times New Roman" w:cs="Times New Roman"/>
          <w:color w:val="auto"/>
          <w:sz w:val="24"/>
          <w:lang w:val="lt-LT" w:eastAsia="lt-LT" w:bidi="ar-SA"/>
        </w:rPr>
        <w:tab/>
      </w:r>
      <w:r w:rsidRPr="00A668D0">
        <w:rPr>
          <w:rFonts w:ascii="Times New Roman" w:eastAsia="Times New Roman" w:hAnsi="Times New Roman" w:cs="Times New Roman"/>
          <w:color w:val="auto"/>
          <w:sz w:val="24"/>
          <w:lang w:val="lt-LT" w:eastAsia="lt-LT" w:bidi="ar-SA"/>
        </w:rPr>
        <w:tab/>
        <w:t>Rokiškio rajono savivaldybės tarybos reglamento, patvirtinto Rokiškio rajono savivaldybės tarybos 2015 m. kovo 27 d. sprendimu Nr. TS-</w:t>
      </w:r>
      <w:r w:rsidR="00FD2E33" w:rsidRPr="00A668D0">
        <w:rPr>
          <w:rFonts w:ascii="Times New Roman" w:eastAsia="Times New Roman" w:hAnsi="Times New Roman" w:cs="Times New Roman"/>
          <w:color w:val="auto"/>
          <w:sz w:val="24"/>
          <w:lang w:val="lt-LT" w:eastAsia="lt-LT" w:bidi="ar-SA"/>
        </w:rPr>
        <w:t>102, 266 punkte nurodyta, kad b</w:t>
      </w:r>
      <w:r w:rsidRPr="00A668D0">
        <w:rPr>
          <w:rFonts w:ascii="Times New Roman" w:eastAsia="Times New Roman" w:hAnsi="Times New Roman" w:cs="Times New Roman"/>
          <w:color w:val="auto"/>
          <w:sz w:val="24"/>
          <w:lang w:val="lt-LT" w:eastAsia="lt-LT" w:bidi="ar-SA"/>
        </w:rPr>
        <w:t xml:space="preserve">iudžetinių ir viešųjų įstaigų, įmonių, organizacijų vadovai atsiskaito ir teikia savo veiklos ataskaitas savivaldybės </w:t>
      </w:r>
      <w:r w:rsidR="00FD2E33" w:rsidRPr="00A668D0">
        <w:rPr>
          <w:rFonts w:ascii="Times New Roman" w:eastAsia="Times New Roman" w:hAnsi="Times New Roman" w:cs="Times New Roman"/>
          <w:color w:val="auto"/>
          <w:sz w:val="24"/>
          <w:lang w:val="lt-LT" w:eastAsia="lt-LT" w:bidi="ar-SA"/>
        </w:rPr>
        <w:t xml:space="preserve">tarybai ir Merui </w:t>
      </w:r>
      <w:r w:rsidRPr="00A668D0">
        <w:rPr>
          <w:rFonts w:ascii="Times New Roman" w:eastAsia="Times New Roman" w:hAnsi="Times New Roman" w:cs="Times New Roman"/>
          <w:color w:val="auto"/>
          <w:sz w:val="24"/>
          <w:lang w:val="lt-LT" w:eastAsia="lt-LT" w:bidi="ar-SA"/>
        </w:rPr>
        <w:t>, todėl parengtas šis sprendimo projektas.</w:t>
      </w:r>
    </w:p>
    <w:p w14:paraId="44A27387" w14:textId="6A2EB128" w:rsidR="00EB6391" w:rsidRPr="00A668D0" w:rsidRDefault="00EB6391" w:rsidP="00EB6391">
      <w:pPr>
        <w:widowControl/>
        <w:ind w:firstLine="851"/>
        <w:jc w:val="both"/>
        <w:rPr>
          <w:rFonts w:ascii="Times New Roman" w:eastAsia="Times New Roman" w:hAnsi="Times New Roman" w:cs="Times New Roman"/>
          <w:color w:val="auto"/>
          <w:sz w:val="24"/>
          <w:lang w:val="lt-LT" w:bidi="ar-SA"/>
        </w:rPr>
      </w:pPr>
      <w:r w:rsidRPr="00A668D0">
        <w:rPr>
          <w:rFonts w:ascii="Times New Roman" w:eastAsia="Times New Roman" w:hAnsi="Times New Roman" w:cs="Times New Roman"/>
          <w:color w:val="auto"/>
          <w:sz w:val="24"/>
          <w:lang w:val="lt-LT" w:bidi="ar-SA"/>
        </w:rPr>
        <w:t>Ataskaitoje pateikti esminiai įstaigos veiklos rezultatai: prioritetiniai tikslai, trumpas įstaigos aprašas, įstaigos struktūra, už</w:t>
      </w:r>
      <w:r w:rsidR="00FD2E33" w:rsidRPr="00A668D0">
        <w:rPr>
          <w:rFonts w:ascii="Times New Roman" w:eastAsia="Times New Roman" w:hAnsi="Times New Roman" w:cs="Times New Roman"/>
          <w:color w:val="auto"/>
          <w:sz w:val="24"/>
          <w:lang w:val="lt-LT" w:bidi="ar-SA"/>
        </w:rPr>
        <w:t>daviniai,  personalo</w:t>
      </w:r>
      <w:r w:rsidRPr="00A668D0">
        <w:rPr>
          <w:rFonts w:ascii="Times New Roman" w:eastAsia="Times New Roman" w:hAnsi="Times New Roman" w:cs="Times New Roman"/>
          <w:color w:val="auto"/>
          <w:sz w:val="24"/>
          <w:lang w:val="lt-LT" w:bidi="ar-SA"/>
        </w:rPr>
        <w:t xml:space="preserve"> valdymas, investicijos, finansinė veikla, viešųjų pirkimų ir ūkinė veikla bei kt.</w:t>
      </w:r>
    </w:p>
    <w:p w14:paraId="2736D211" w14:textId="77777777" w:rsidR="00EB6391" w:rsidRPr="00A668D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A668D0">
        <w:rPr>
          <w:rFonts w:ascii="Times New Roman" w:eastAsia="Times New Roman" w:hAnsi="Times New Roman" w:cs="Times New Roman"/>
          <w:b/>
          <w:color w:val="auto"/>
          <w:sz w:val="24"/>
          <w:lang w:val="lt-LT" w:eastAsia="lt-LT" w:bidi="ar-SA"/>
        </w:rPr>
        <w:t>Galimos pasekmės, priėmus siūlomą tarybos sprendimo projektą:</w:t>
      </w:r>
    </w:p>
    <w:p w14:paraId="7D25AFB6" w14:textId="77777777" w:rsidR="00EB6391" w:rsidRPr="00A668D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b/>
          <w:color w:val="auto"/>
          <w:sz w:val="24"/>
          <w:lang w:val="lt-LT" w:eastAsia="lt-LT" w:bidi="ar-SA"/>
        </w:rPr>
        <w:t>teigiamos</w:t>
      </w:r>
      <w:r w:rsidRPr="00A668D0">
        <w:rPr>
          <w:rFonts w:ascii="Times New Roman" w:eastAsia="Times New Roman" w:hAnsi="Times New Roman" w:cs="Times New Roman"/>
          <w:color w:val="auto"/>
          <w:sz w:val="24"/>
          <w:lang w:val="lt-LT" w:eastAsia="lt-LT" w:bidi="ar-SA"/>
        </w:rPr>
        <w:t xml:space="preserve"> – teisės aktų vykdymas;</w:t>
      </w:r>
    </w:p>
    <w:p w14:paraId="29D2DBA5" w14:textId="77777777" w:rsidR="00EB6391" w:rsidRPr="00A668D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b/>
          <w:color w:val="auto"/>
          <w:sz w:val="24"/>
          <w:lang w:val="lt-LT" w:eastAsia="lt-LT" w:bidi="ar-SA"/>
        </w:rPr>
        <w:t>neigiamos</w:t>
      </w:r>
      <w:r w:rsidRPr="00A668D0">
        <w:rPr>
          <w:rFonts w:ascii="Times New Roman" w:eastAsia="Times New Roman" w:hAnsi="Times New Roman" w:cs="Times New Roman"/>
          <w:color w:val="auto"/>
          <w:sz w:val="24"/>
          <w:lang w:val="lt-LT" w:eastAsia="lt-LT" w:bidi="ar-SA"/>
        </w:rPr>
        <w:t xml:space="preserve"> – nenumatyta.</w:t>
      </w:r>
    </w:p>
    <w:p w14:paraId="19410C9B" w14:textId="77777777" w:rsidR="00EB6391" w:rsidRPr="00A668D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A668D0">
        <w:rPr>
          <w:rFonts w:ascii="Times New Roman" w:eastAsia="Times New Roman" w:hAnsi="Times New Roman" w:cs="Times New Roman"/>
          <w:b/>
          <w:color w:val="auto"/>
          <w:sz w:val="24"/>
          <w:lang w:val="lt-LT" w:eastAsia="lt-LT" w:bidi="ar-SA"/>
        </w:rPr>
        <w:t>Kokia sprendimo nauda Rokiškio rajono gyventojams.</w:t>
      </w:r>
    </w:p>
    <w:p w14:paraId="6F8D4A9B" w14:textId="1FB8889C" w:rsidR="00EB6391" w:rsidRPr="00A668D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A668D0">
        <w:rPr>
          <w:rFonts w:ascii="Times New Roman" w:eastAsia="Times New Roman" w:hAnsi="Times New Roman" w:cs="Times New Roman"/>
          <w:color w:val="auto"/>
          <w:sz w:val="24"/>
          <w:lang w:val="lt-LT" w:eastAsia="lt-LT" w:bidi="ar-SA"/>
        </w:rPr>
        <w:t>Rokiškio rajono</w:t>
      </w:r>
      <w:r w:rsidR="00FD2E33" w:rsidRPr="00A668D0">
        <w:rPr>
          <w:rFonts w:ascii="Times New Roman" w:eastAsia="Times New Roman" w:hAnsi="Times New Roman" w:cs="Times New Roman"/>
          <w:color w:val="auto"/>
          <w:sz w:val="24"/>
          <w:lang w:val="lt-LT" w:eastAsia="lt-LT" w:bidi="ar-SA"/>
        </w:rPr>
        <w:t xml:space="preserve"> savivaldybės Priešgaisrinės tarnybos viršininko</w:t>
      </w:r>
      <w:r w:rsidRPr="00A668D0">
        <w:rPr>
          <w:rFonts w:ascii="Times New Roman" w:eastAsia="Times New Roman" w:hAnsi="Times New Roman" w:cs="Times New Roman"/>
          <w:color w:val="auto"/>
          <w:sz w:val="24"/>
          <w:lang w:val="lt-LT" w:eastAsia="lt-LT" w:bidi="ar-SA"/>
        </w:rPr>
        <w:t xml:space="preserve"> ataskaita yra vieša ir Rokiškio rajono savivaldybės gyventojai gali išsamiai susipažinti su įstaigos veikla, įvertinti teikiamų paslaugų kokybinius ir kiekybinius rodiklius  ir teikti pasiūlymus, pageidavimus. </w:t>
      </w:r>
    </w:p>
    <w:p w14:paraId="1A741445" w14:textId="77777777" w:rsidR="00EB6391" w:rsidRPr="00A668D0" w:rsidRDefault="00EB6391" w:rsidP="00EB6391">
      <w:pPr>
        <w:widowControl/>
        <w:ind w:firstLine="720"/>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b/>
          <w:bCs/>
          <w:color w:val="auto"/>
          <w:sz w:val="24"/>
          <w:lang w:val="lt-LT" w:eastAsia="lt-LT" w:bidi="ar-SA"/>
        </w:rPr>
        <w:t>Finansavimo šaltiniai ir lėšų poreikis</w:t>
      </w:r>
      <w:r w:rsidRPr="00A668D0">
        <w:rPr>
          <w:rFonts w:ascii="Times New Roman" w:eastAsia="Times New Roman" w:hAnsi="Times New Roman" w:cs="Times New Roman"/>
          <w:color w:val="auto"/>
          <w:sz w:val="24"/>
          <w:lang w:val="lt-LT" w:eastAsia="lt-LT" w:bidi="ar-SA"/>
        </w:rPr>
        <w:t>.</w:t>
      </w:r>
    </w:p>
    <w:p w14:paraId="723A6D8F" w14:textId="77777777" w:rsidR="00EB6391" w:rsidRPr="00A668D0" w:rsidRDefault="00EB6391" w:rsidP="00EB6391">
      <w:pPr>
        <w:widowControl/>
        <w:ind w:left="131" w:firstLine="720"/>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bCs/>
          <w:color w:val="auto"/>
          <w:sz w:val="24"/>
          <w:lang w:val="lt-LT" w:eastAsia="lt-LT" w:bidi="ar-SA"/>
        </w:rPr>
        <w:t>Sprendimui įgyvendinti lėšų nereikės.</w:t>
      </w:r>
      <w:r w:rsidRPr="00A668D0">
        <w:rPr>
          <w:rFonts w:ascii="Times New Roman" w:eastAsia="Times New Roman" w:hAnsi="Times New Roman" w:cs="Times New Roman"/>
          <w:color w:val="auto"/>
          <w:sz w:val="24"/>
          <w:lang w:val="lt-LT" w:eastAsia="lt-LT" w:bidi="ar-SA"/>
        </w:rPr>
        <w:t xml:space="preserve"> </w:t>
      </w:r>
    </w:p>
    <w:p w14:paraId="468A06A0" w14:textId="77777777" w:rsidR="00EB6391" w:rsidRPr="00A668D0" w:rsidRDefault="00EB6391" w:rsidP="00EB6391">
      <w:pPr>
        <w:widowControl/>
        <w:ind w:firstLine="851"/>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b/>
          <w:bCs/>
          <w:sz w:val="24"/>
          <w:lang w:val="lt-LT" w:eastAsia="lt-LT" w:bidi="ar-SA"/>
        </w:rPr>
        <w:t>Suderinamumas su Lietuvos Respublikos galiojančiais teisės norminiais aktais.</w:t>
      </w:r>
    </w:p>
    <w:p w14:paraId="382D15BF" w14:textId="77777777" w:rsidR="00EB6391" w:rsidRPr="00A668D0" w:rsidRDefault="00EB6391" w:rsidP="00EB6391">
      <w:pPr>
        <w:widowControl/>
        <w:ind w:firstLine="851"/>
        <w:jc w:val="both"/>
        <w:rPr>
          <w:rFonts w:ascii="Times New Roman" w:eastAsia="Times New Roman" w:hAnsi="Times New Roman" w:cs="Times New Roman"/>
          <w:sz w:val="24"/>
          <w:lang w:val="lt-LT" w:eastAsia="lt-LT" w:bidi="ar-SA"/>
        </w:rPr>
      </w:pPr>
      <w:r w:rsidRPr="00A668D0">
        <w:rPr>
          <w:rFonts w:ascii="Times New Roman" w:eastAsia="Times New Roman" w:hAnsi="Times New Roman" w:cs="Times New Roman"/>
          <w:sz w:val="24"/>
          <w:lang w:val="lt-LT" w:eastAsia="lt-LT" w:bidi="ar-SA"/>
        </w:rPr>
        <w:t>Projektas neprieštarauja galiojantiems teisės aktams.</w:t>
      </w:r>
    </w:p>
    <w:p w14:paraId="34A81043" w14:textId="77777777" w:rsidR="00EB6391" w:rsidRPr="00A668D0"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A668D0">
        <w:rPr>
          <w:rFonts w:ascii="Times New Roman" w:eastAsia="Times New Roman" w:hAnsi="Times New Roman" w:cs="Times New Roman"/>
          <w:b/>
          <w:color w:val="auto"/>
          <w:sz w:val="24"/>
          <w:lang w:val="lt-LT" w:eastAsia="lt-LT" w:bidi="ar-SA"/>
        </w:rPr>
        <w:t>Antikorupcinis vertinimas.</w:t>
      </w:r>
    </w:p>
    <w:p w14:paraId="2E84A5F2" w14:textId="77777777" w:rsidR="00EB6391" w:rsidRPr="00A668D0" w:rsidRDefault="00EB6391" w:rsidP="00EB6391">
      <w:pPr>
        <w:widowControl/>
        <w:ind w:firstLine="720"/>
        <w:jc w:val="both"/>
        <w:rPr>
          <w:rFonts w:ascii="Times New Roman" w:eastAsia="Times New Roman" w:hAnsi="Times New Roman" w:cs="Times New Roman"/>
          <w:color w:val="auto"/>
          <w:sz w:val="24"/>
          <w:lang w:val="lt-LT" w:eastAsia="lt-LT" w:bidi="ar-SA"/>
        </w:rPr>
      </w:pPr>
      <w:r w:rsidRPr="00A668D0">
        <w:rPr>
          <w:rFonts w:ascii="Times New Roman" w:eastAsia="Times New Roman" w:hAnsi="Times New Roman" w:cs="Times New Roman"/>
          <w:color w:val="auto"/>
          <w:sz w:val="24"/>
          <w:lang w:val="lt-LT" w:eastAsia="lt-LT" w:bidi="ar-SA"/>
        </w:rPr>
        <w:t xml:space="preserve">  Teisės akte nenumatoma reguliuoti visuomeninių santykių, susijusių su Lietuvos Respublikos korupcijos prevencijos įstatymo 8 straipsnio 1 dalyje numatytais veiksniais, todėl teisės aktas nevertintinas antikorupciniu požiūriu. </w:t>
      </w:r>
    </w:p>
    <w:p w14:paraId="259560EB"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 xml:space="preserve">Rokiškio rajono savivaldybės priešgaisrinės </w:t>
      </w:r>
    </w:p>
    <w:p w14:paraId="259560EC" w14:textId="77777777" w:rsidR="00CD4C25" w:rsidRPr="00A668D0" w:rsidRDefault="003A0A04">
      <w:pPr>
        <w:rPr>
          <w:rFonts w:ascii="Times New Roman" w:eastAsia="Times New Roman" w:hAnsi="Times New Roman" w:cs="Times New Roman"/>
          <w:color w:val="auto"/>
          <w:sz w:val="24"/>
          <w:lang w:val="lt-LT"/>
        </w:rPr>
      </w:pPr>
      <w:r w:rsidRPr="00A668D0">
        <w:rPr>
          <w:rFonts w:ascii="Times New Roman" w:eastAsia="Times New Roman" w:hAnsi="Times New Roman" w:cs="Times New Roman"/>
          <w:color w:val="auto"/>
          <w:sz w:val="24"/>
          <w:lang w:val="lt-LT"/>
        </w:rPr>
        <w:t>tarnybos viršininkas                                                                                        Remigijus Sunklodas</w:t>
      </w:r>
    </w:p>
    <w:p w14:paraId="259560ED" w14:textId="77777777" w:rsidR="00CD4C25" w:rsidRPr="00A668D0" w:rsidRDefault="00CD4C25">
      <w:pPr>
        <w:rPr>
          <w:rFonts w:ascii="Times New Roman" w:eastAsia="Times New Roman" w:hAnsi="Times New Roman" w:cs="Times New Roman"/>
          <w:color w:val="auto"/>
          <w:sz w:val="24"/>
          <w:lang w:val="lt-LT"/>
        </w:rPr>
      </w:pPr>
    </w:p>
    <w:sectPr w:rsidR="00CD4C25" w:rsidRPr="00A668D0" w:rsidSect="00816478">
      <w:headerReference w:type="default" r:id="rId14"/>
      <w:headerReference w:type="first" r:id="rId15"/>
      <w:pgSz w:w="11906" w:h="16838"/>
      <w:pgMar w:top="1529" w:right="567" w:bottom="1134" w:left="1701" w:header="426" w:footer="0" w:gutter="0"/>
      <w:cols w:space="1296"/>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26BE" w14:textId="77777777" w:rsidR="003B7410" w:rsidRDefault="003B7410" w:rsidP="007C7353">
      <w:r>
        <w:separator/>
      </w:r>
    </w:p>
  </w:endnote>
  <w:endnote w:type="continuationSeparator" w:id="0">
    <w:p w14:paraId="605338E1" w14:textId="77777777" w:rsidR="003B7410" w:rsidRDefault="003B7410"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BA"/>
    <w:family w:val="roman"/>
    <w:pitch w:val="variable"/>
  </w:font>
  <w:font w:name="Liberation Sans">
    <w:altName w:val="Arial"/>
    <w:charset w:val="BA"/>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59B1" w14:textId="77777777" w:rsidR="003B7410" w:rsidRDefault="003B7410" w:rsidP="007C7353">
      <w:r>
        <w:separator/>
      </w:r>
    </w:p>
  </w:footnote>
  <w:footnote w:type="continuationSeparator" w:id="0">
    <w:p w14:paraId="7D08F6B6" w14:textId="77777777" w:rsidR="003B7410" w:rsidRDefault="003B7410" w:rsidP="007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5A1A" w14:textId="5B47D829" w:rsidR="00816478" w:rsidRPr="00816478" w:rsidRDefault="00816478" w:rsidP="0081647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91654" w14:textId="6E3C8D36" w:rsidR="00816478" w:rsidRDefault="00816478" w:rsidP="00816478">
    <w:pPr>
      <w:pStyle w:val="Antrats"/>
      <w:jc w:val="center"/>
    </w:pPr>
    <w:r w:rsidRPr="00A668D0">
      <w:rPr>
        <w:noProof/>
        <w:lang w:val="en-GB" w:eastAsia="en-GB" w:bidi="ar-SA"/>
      </w:rPr>
      <w:drawing>
        <wp:inline distT="0" distB="0" distL="0" distR="0" wp14:anchorId="2402352C" wp14:editId="03BEA9D6">
          <wp:extent cx="542925" cy="694690"/>
          <wp:effectExtent l="0" t="0" r="9525" b="0"/>
          <wp:docPr id="6" name="Paveikslėlis 6"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5">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7"/>
  </w:num>
  <w:num w:numId="3">
    <w:abstractNumId w:val="6"/>
  </w:num>
  <w:num w:numId="4">
    <w:abstractNumId w:val="4"/>
  </w:num>
  <w:num w:numId="5">
    <w:abstractNumId w:val="0"/>
  </w:num>
  <w:num w:numId="6">
    <w:abstractNumId w:val="1"/>
  </w:num>
  <w:num w:numId="7">
    <w:abstractNumId w:val="8"/>
  </w:num>
  <w:num w:numId="8">
    <w:abstractNumId w:val="3"/>
  </w:num>
  <w:num w:numId="9">
    <w:abstractNumId w:val="10"/>
  </w:num>
  <w:num w:numId="10">
    <w:abstractNumId w:val="11"/>
  </w:num>
  <w:num w:numId="11">
    <w:abstractNumId w:val="12"/>
  </w:num>
  <w:num w:numId="12">
    <w:abstractNumId w:val="15"/>
  </w:num>
  <w:num w:numId="13">
    <w:abstractNumId w:val="5"/>
  </w:num>
  <w:num w:numId="14">
    <w:abstractNumId w:val="1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0306F1"/>
    <w:rsid w:val="000504A5"/>
    <w:rsid w:val="00055F01"/>
    <w:rsid w:val="00132B6A"/>
    <w:rsid w:val="001440F3"/>
    <w:rsid w:val="001C3C78"/>
    <w:rsid w:val="001D2310"/>
    <w:rsid w:val="002203DD"/>
    <w:rsid w:val="00237543"/>
    <w:rsid w:val="00272EF7"/>
    <w:rsid w:val="002E7CC2"/>
    <w:rsid w:val="003677A2"/>
    <w:rsid w:val="00377FA2"/>
    <w:rsid w:val="003A0A04"/>
    <w:rsid w:val="003B7410"/>
    <w:rsid w:val="003D2983"/>
    <w:rsid w:val="00427193"/>
    <w:rsid w:val="00447F59"/>
    <w:rsid w:val="00453AA0"/>
    <w:rsid w:val="004A4B6C"/>
    <w:rsid w:val="004B2C66"/>
    <w:rsid w:val="005157E3"/>
    <w:rsid w:val="005372A4"/>
    <w:rsid w:val="005807F3"/>
    <w:rsid w:val="00617703"/>
    <w:rsid w:val="006B5CDE"/>
    <w:rsid w:val="006D1043"/>
    <w:rsid w:val="00714BC2"/>
    <w:rsid w:val="007522C8"/>
    <w:rsid w:val="007B060C"/>
    <w:rsid w:val="007B6A00"/>
    <w:rsid w:val="007C7353"/>
    <w:rsid w:val="007D2F51"/>
    <w:rsid w:val="007E73E7"/>
    <w:rsid w:val="00816478"/>
    <w:rsid w:val="00816F72"/>
    <w:rsid w:val="00820D4A"/>
    <w:rsid w:val="00853FC2"/>
    <w:rsid w:val="008737DA"/>
    <w:rsid w:val="008B5F2B"/>
    <w:rsid w:val="008C4E33"/>
    <w:rsid w:val="0090214C"/>
    <w:rsid w:val="009846B1"/>
    <w:rsid w:val="009913F2"/>
    <w:rsid w:val="009A0207"/>
    <w:rsid w:val="009F0350"/>
    <w:rsid w:val="00A0365B"/>
    <w:rsid w:val="00A05A80"/>
    <w:rsid w:val="00A241D2"/>
    <w:rsid w:val="00A668D0"/>
    <w:rsid w:val="00A73200"/>
    <w:rsid w:val="00A82F98"/>
    <w:rsid w:val="00A843FA"/>
    <w:rsid w:val="00A936FD"/>
    <w:rsid w:val="00A95672"/>
    <w:rsid w:val="00AA04BC"/>
    <w:rsid w:val="00AC001E"/>
    <w:rsid w:val="00AD34CD"/>
    <w:rsid w:val="00AD4E5F"/>
    <w:rsid w:val="00B27B42"/>
    <w:rsid w:val="00CB0EA1"/>
    <w:rsid w:val="00CC7573"/>
    <w:rsid w:val="00CD4718"/>
    <w:rsid w:val="00CD4C25"/>
    <w:rsid w:val="00D353C8"/>
    <w:rsid w:val="00D63666"/>
    <w:rsid w:val="00DA66C5"/>
    <w:rsid w:val="00DB0350"/>
    <w:rsid w:val="00E91405"/>
    <w:rsid w:val="00EB0717"/>
    <w:rsid w:val="00EB6391"/>
    <w:rsid w:val="00EC4BD6"/>
    <w:rsid w:val="00EC5868"/>
    <w:rsid w:val="00EE6D38"/>
    <w:rsid w:val="00EF13A2"/>
    <w:rsid w:val="00F24F60"/>
    <w:rsid w:val="00FD2398"/>
    <w:rsid w:val="00FD2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A936FD"/>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A936FD"/>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A936FD"/>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A936F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mj-lt"/>
                <a:ea typeface="+mj-ea"/>
                <a:cs typeface="+mj-cs"/>
              </a:defRPr>
            </a:pPr>
            <a:r>
              <a:rPr lang="lt-LT" sz="1200" b="1" i="0" baseline="0">
                <a:solidFill>
                  <a:sysClr val="windowText" lastClr="000000"/>
                </a:solidFill>
              </a:rPr>
              <a:t>2017 M. UGNIAGESIŲ KOMANDŲ IŠVYKIMAI</a:t>
            </a:r>
          </a:p>
        </c:rich>
      </c:tx>
      <c:layout/>
      <c:overlay val="0"/>
      <c:spPr>
        <a:noFill/>
        <a:ln>
          <a:noFill/>
        </a:ln>
        <a:effectLst/>
      </c:spPr>
    </c:title>
    <c:autoTitleDeleted val="0"/>
    <c:plotArea>
      <c:layout/>
      <c:barChart>
        <c:barDir val="col"/>
        <c:grouping val="clustered"/>
        <c:varyColors val="0"/>
        <c:ser>
          <c:idx val="0"/>
          <c:order val="0"/>
          <c:tx>
            <c:strRef>
              <c:f>Lapas1!$B$1</c:f>
              <c:strCache>
                <c:ptCount val="1"/>
                <c:pt idx="0">
                  <c:v>Čedasai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Lapas1!$B$2:$B$5</c:f>
              <c:numCache>
                <c:formatCode>General</c:formatCode>
                <c:ptCount val="4"/>
                <c:pt idx="0">
                  <c:v>27</c:v>
                </c:pt>
              </c:numCache>
            </c:numRef>
          </c:val>
        </c:ser>
        <c:ser>
          <c:idx val="1"/>
          <c:order val="1"/>
          <c:tx>
            <c:strRef>
              <c:f>Lapas1!$C$1</c:f>
              <c:strCache>
                <c:ptCount val="1"/>
                <c:pt idx="0">
                  <c:v>Juodupė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Lapas1!$C$2:$C$5</c:f>
              <c:numCache>
                <c:formatCode>General</c:formatCode>
                <c:ptCount val="4"/>
                <c:pt idx="0">
                  <c:v>42</c:v>
                </c:pt>
              </c:numCache>
            </c:numRef>
          </c:val>
        </c:ser>
        <c:ser>
          <c:idx val="2"/>
          <c:order val="2"/>
          <c:tx>
            <c:strRef>
              <c:f>Lapas1!$D$1</c:f>
              <c:strCache>
                <c:ptCount val="1"/>
                <c:pt idx="0">
                  <c:v>Jūžintai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Lapas1!$D$2:$D$5</c:f>
              <c:numCache>
                <c:formatCode>General</c:formatCode>
                <c:ptCount val="4"/>
                <c:pt idx="0">
                  <c:v>31</c:v>
                </c:pt>
              </c:numCache>
            </c:numRef>
          </c:val>
        </c:ser>
        <c:ser>
          <c:idx val="3"/>
          <c:order val="3"/>
          <c:tx>
            <c:strRef>
              <c:f>Lapas1!$E$1</c:f>
              <c:strCache>
                <c:ptCount val="1"/>
                <c:pt idx="0">
                  <c:v>Kamajai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Lapas1!$E$2:$E$5</c:f>
              <c:numCache>
                <c:formatCode>General</c:formatCode>
                <c:ptCount val="4"/>
                <c:pt idx="0">
                  <c:v>36</c:v>
                </c:pt>
              </c:numCache>
            </c:numRef>
          </c:val>
        </c:ser>
        <c:ser>
          <c:idx val="4"/>
          <c:order val="4"/>
          <c:tx>
            <c:strRef>
              <c:f>Lapas1!$F$1</c:f>
              <c:strCache>
                <c:ptCount val="1"/>
                <c:pt idx="0">
                  <c:v>Kriaunos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Lapas1!$F$2:$F$5</c:f>
              <c:numCache>
                <c:formatCode>General</c:formatCode>
                <c:ptCount val="4"/>
                <c:pt idx="0">
                  <c:v>39</c:v>
                </c:pt>
              </c:numCache>
            </c:numRef>
          </c:val>
        </c:ser>
        <c:ser>
          <c:idx val="5"/>
          <c:order val="5"/>
          <c:tx>
            <c:strRef>
              <c:f>Lapas1!$G$1</c:f>
              <c:strCache>
                <c:ptCount val="1"/>
                <c:pt idx="0">
                  <c:v>Laibgaliai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Lapas1!$G$2:$G$5</c:f>
              <c:numCache>
                <c:formatCode>General</c:formatCode>
                <c:ptCount val="4"/>
                <c:pt idx="0">
                  <c:v>79</c:v>
                </c:pt>
              </c:numCache>
            </c:numRef>
          </c:val>
        </c:ser>
        <c:ser>
          <c:idx val="6"/>
          <c:order val="6"/>
          <c:tx>
            <c:strRef>
              <c:f>Lapas1!$H$1</c:f>
              <c:strCache>
                <c:ptCount val="1"/>
                <c:pt idx="0">
                  <c:v>Panemunėlis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Lapas1!$H$2:$H$5</c:f>
              <c:numCache>
                <c:formatCode>General</c:formatCode>
                <c:ptCount val="4"/>
                <c:pt idx="0">
                  <c:v>23</c:v>
                </c:pt>
              </c:numCache>
            </c:numRef>
          </c:val>
        </c:ser>
        <c:ser>
          <c:idx val="7"/>
          <c:order val="7"/>
          <c:tx>
            <c:strRef>
              <c:f>Lapas1!$I$1</c:f>
              <c:strCache>
                <c:ptCount val="1"/>
                <c:pt idx="0">
                  <c:v>Obeliai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Lapas1!$I$2:$I$5</c:f>
              <c:numCache>
                <c:formatCode>General</c:formatCode>
                <c:ptCount val="4"/>
                <c:pt idx="0">
                  <c:v>48</c:v>
                </c:pt>
              </c:numCache>
            </c:numRef>
          </c:val>
        </c:ser>
        <c:ser>
          <c:idx val="8"/>
          <c:order val="8"/>
          <c:tx>
            <c:strRef>
              <c:f>Lapas1!$J$1</c:f>
              <c:strCache>
                <c:ptCount val="1"/>
                <c:pt idx="0">
                  <c:v>Pandėlys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Lapas1!$J$2:$J$5</c:f>
              <c:numCache>
                <c:formatCode>General</c:formatCode>
                <c:ptCount val="4"/>
                <c:pt idx="0">
                  <c:v>52</c:v>
                </c:pt>
              </c:numCache>
            </c:numRef>
          </c:val>
        </c:ser>
        <c:dLbls>
          <c:dLblPos val="outEnd"/>
          <c:showLegendKey val="0"/>
          <c:showVal val="1"/>
          <c:showCatName val="0"/>
          <c:showSerName val="0"/>
          <c:showPercent val="0"/>
          <c:showBubbleSize val="0"/>
        </c:dLbls>
        <c:gapWidth val="199"/>
        <c:axId val="234704896"/>
        <c:axId val="213348864"/>
      </c:barChart>
      <c:catAx>
        <c:axId val="234704896"/>
        <c:scaling>
          <c:orientation val="minMax"/>
        </c:scaling>
        <c:delete val="1"/>
        <c:axPos val="b"/>
        <c:numFmt formatCode="General" sourceLinked="1"/>
        <c:majorTickMark val="none"/>
        <c:minorTickMark val="none"/>
        <c:tickLblPos val="nextTo"/>
        <c:crossAx val="213348864"/>
        <c:crosses val="autoZero"/>
        <c:auto val="1"/>
        <c:lblAlgn val="ctr"/>
        <c:lblOffset val="100"/>
        <c:noMultiLvlLbl val="0"/>
      </c:catAx>
      <c:valAx>
        <c:axId val="2133488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048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lt-LT" sz="1200" baseline="0">
                <a:solidFill>
                  <a:sysClr val="windowText" lastClr="000000"/>
                </a:solidFill>
              </a:rPr>
              <a:t>IŠVYKIMAI PAGAL RŪŠIS</a:t>
            </a:r>
          </a:p>
        </c:rich>
      </c:tx>
      <c:layout/>
      <c:overlay val="0"/>
      <c:spPr>
        <a:noFill/>
        <a:ln>
          <a:noFill/>
        </a:ln>
        <a:effectLst/>
      </c:spPr>
    </c:title>
    <c:autoTitleDeleted val="0"/>
    <c:plotArea>
      <c:layout/>
      <c:pieChart>
        <c:varyColors val="1"/>
        <c:ser>
          <c:idx val="0"/>
          <c:order val="0"/>
          <c:tx>
            <c:strRef>
              <c:f>Lapas1!$B$1</c:f>
              <c:strCache>
                <c:ptCount val="1"/>
                <c:pt idx="0">
                  <c:v>Stulpelis5</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1.620370370370362E-2"/>
                  <c:y val="-7.936507936507972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9.027777777777777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7129629629629636E-2"/>
                  <c:y val="-3.57142857142857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5.7870370370370391E-2"/>
                  <c:y val="-1.9841269841269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6203703703703703E-2"/>
                  <c:y val="-3.63752411657714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Lapas1!$B$2:$B$6</c:f>
              <c:numCache>
                <c:formatCode>General</c:formatCode>
                <c:ptCount val="5"/>
                <c:pt idx="0">
                  <c:v>149</c:v>
                </c:pt>
                <c:pt idx="1">
                  <c:v>51</c:v>
                </c:pt>
                <c:pt idx="2">
                  <c:v>32</c:v>
                </c:pt>
                <c:pt idx="3">
                  <c:v>53</c:v>
                </c:pt>
                <c:pt idx="4">
                  <c:v>96</c:v>
                </c:pt>
              </c:numCache>
            </c:numRef>
          </c:val>
        </c:ser>
        <c:ser>
          <c:idx val="1"/>
          <c:order val="1"/>
          <c:tx>
            <c:strRef>
              <c:f>Lapas1!$C$1</c:f>
              <c:strCache>
                <c:ptCount val="1"/>
                <c:pt idx="0">
                  <c:v>Stulpelis4</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Lapas1!$C$2:$C$6</c:f>
              <c:numCache>
                <c:formatCode>General</c:formatCode>
                <c:ptCount val="5"/>
              </c:numCache>
            </c:numRef>
          </c:val>
        </c:ser>
        <c:ser>
          <c:idx val="2"/>
          <c:order val="2"/>
          <c:tx>
            <c:strRef>
              <c:f>Lapas1!$D$1</c:f>
              <c:strCache>
                <c:ptCount val="1"/>
                <c:pt idx="0">
                  <c:v>Stulpelis3</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Lapas1!$D$2:$D$6</c:f>
              <c:numCache>
                <c:formatCode>General</c:formatCode>
                <c:ptCount val="5"/>
              </c:numCache>
            </c:numRef>
          </c:val>
        </c:ser>
        <c:ser>
          <c:idx val="3"/>
          <c:order val="3"/>
          <c:tx>
            <c:strRef>
              <c:f>Lapas1!$E$1</c:f>
              <c:strCache>
                <c:ptCount val="1"/>
                <c:pt idx="0">
                  <c:v>Stulpelis1</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Lapas1!$E$2:$E$6</c:f>
              <c:numCache>
                <c:formatCode>General</c:formatCode>
                <c:ptCount val="5"/>
              </c:numCache>
            </c:numRef>
          </c:val>
        </c:ser>
        <c:ser>
          <c:idx val="4"/>
          <c:order val="4"/>
          <c:tx>
            <c:strRef>
              <c:f>Lapas1!$F$1</c:f>
              <c:strCache>
                <c:ptCount val="1"/>
                <c:pt idx="0">
                  <c:v>Stulpelis2</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Lapas1!$F$2:$F$6</c:f>
              <c:numCache>
                <c:formatCode>General</c:formatCode>
                <c:ptCount val="5"/>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lt-LT" sz="1200" baseline="0"/>
              <a:t>3 METŲ IŠVYKIMŲ PALYGINIMAS</a:t>
            </a:r>
          </a:p>
        </c:rich>
      </c:tx>
      <c:layout/>
      <c:overlay val="0"/>
      <c:spPr>
        <a:noFill/>
        <a:ln>
          <a:noFill/>
        </a:ln>
        <a:effectLst/>
      </c:spPr>
    </c:title>
    <c:autoTitleDeleted val="0"/>
    <c:plotArea>
      <c:layout>
        <c:manualLayout>
          <c:layoutTarget val="inner"/>
          <c:xMode val="edge"/>
          <c:yMode val="edge"/>
          <c:x val="2.5970959745012394E-2"/>
          <c:y val="0.16354036866924265"/>
          <c:w val="0.9480580805099752"/>
          <c:h val="0.64857942447874517"/>
        </c:manualLayout>
      </c:layout>
      <c:lineChart>
        <c:grouping val="standard"/>
        <c:varyColors val="0"/>
        <c:ser>
          <c:idx val="0"/>
          <c:order val="0"/>
          <c:tx>
            <c:strRef>
              <c:f>Lapas1!$B$1</c:f>
              <c:strCache>
                <c:ptCount val="1"/>
                <c:pt idx="0">
                  <c:v>GAISRAI</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4.8022665564868373E-2"/>
                  <c:y val="-3.991219317501496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2083579270452172E-2"/>
                  <c:y val="0"/>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2015 M</c:v>
                </c:pt>
                <c:pt idx="1">
                  <c:v>2016 M</c:v>
                </c:pt>
                <c:pt idx="2">
                  <c:v>2017 M</c:v>
                </c:pt>
              </c:strCache>
            </c:strRef>
          </c:cat>
          <c:val>
            <c:numRef>
              <c:f>Lapas1!$B$2:$B$5</c:f>
              <c:numCache>
                <c:formatCode>General</c:formatCode>
                <c:ptCount val="4"/>
                <c:pt idx="0">
                  <c:v>320</c:v>
                </c:pt>
                <c:pt idx="1">
                  <c:v>220</c:v>
                </c:pt>
                <c:pt idx="2">
                  <c:v>200</c:v>
                </c:pt>
              </c:numCache>
            </c:numRef>
          </c:val>
          <c:smooth val="0"/>
        </c:ser>
        <c:ser>
          <c:idx val="1"/>
          <c:order val="1"/>
          <c:tx>
            <c:strRef>
              <c:f>Lapas1!$C$1</c:f>
              <c:strCache>
                <c:ptCount val="1"/>
                <c:pt idx="0">
                  <c:v>GELBĖJIMO DARBAI</c:v>
                </c:pt>
              </c:strCache>
            </c:strRef>
          </c:tx>
          <c:spPr>
            <a:ln w="31750" cap="rnd">
              <a:solidFill>
                <a:schemeClr val="accent2"/>
              </a:solidFill>
              <a:round/>
            </a:ln>
            <a:effectLst/>
          </c:spPr>
          <c:marker>
            <c:symbol val="circle"/>
            <c:size val="17"/>
            <c:spPr>
              <a:solidFill>
                <a:schemeClr val="accent2"/>
              </a:solidFill>
              <a:ln>
                <a:noFill/>
              </a:ln>
              <a:effectLst/>
            </c:spPr>
          </c:marker>
          <c:dLbls>
            <c:dLbl>
              <c:idx val="0"/>
              <c:layout>
                <c:manualLayout>
                  <c:x val="-4.0939676543501356E-2"/>
                  <c:y val="-1.19736579525044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639593908629439E-2"/>
                  <c:y val="3.9912193175014963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2015 M</c:v>
                </c:pt>
                <c:pt idx="1">
                  <c:v>2016 M</c:v>
                </c:pt>
                <c:pt idx="2">
                  <c:v>2017 M</c:v>
                </c:pt>
              </c:strCache>
            </c:strRef>
          </c:cat>
          <c:val>
            <c:numRef>
              <c:f>Lapas1!$C$2:$C$5</c:f>
              <c:numCache>
                <c:formatCode>General</c:formatCode>
                <c:ptCount val="4"/>
                <c:pt idx="0">
                  <c:v>29</c:v>
                </c:pt>
                <c:pt idx="1">
                  <c:v>36</c:v>
                </c:pt>
                <c:pt idx="2">
                  <c:v>51</c:v>
                </c:pt>
              </c:numCache>
            </c:numRef>
          </c:val>
          <c:smooth val="0"/>
        </c:ser>
        <c:ser>
          <c:idx val="2"/>
          <c:order val="2"/>
          <c:tx>
            <c:strRef>
              <c:f>Lapas1!$D$1</c:f>
              <c:strCache>
                <c:ptCount val="1"/>
                <c:pt idx="0">
                  <c:v>PRATYBOS</c:v>
                </c:pt>
              </c:strCache>
            </c:strRef>
          </c:tx>
          <c:spPr>
            <a:ln w="31750" cap="rnd">
              <a:solidFill>
                <a:schemeClr val="accent3"/>
              </a:solidFill>
              <a:round/>
            </a:ln>
            <a:effectLst/>
          </c:spPr>
          <c:marker>
            <c:symbol val="circle"/>
            <c:size val="17"/>
            <c:spPr>
              <a:solidFill>
                <a:schemeClr val="accent3"/>
              </a:solidFill>
              <a:ln>
                <a:noFill/>
              </a:ln>
              <a:effectLst/>
            </c:spPr>
          </c:marker>
          <c:dLbls>
            <c:dLbl>
              <c:idx val="0"/>
              <c:layout>
                <c:manualLayout>
                  <c:x val="-5.0383661905324048E-2"/>
                  <c:y val="3.991219317501496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639593908629439E-2"/>
                  <c:y val="7.9824386350029926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2015 M</c:v>
                </c:pt>
                <c:pt idx="1">
                  <c:v>2016 M</c:v>
                </c:pt>
                <c:pt idx="2">
                  <c:v>2017 M</c:v>
                </c:pt>
              </c:strCache>
            </c:strRef>
          </c:cat>
          <c:val>
            <c:numRef>
              <c:f>Lapas1!$D$2:$D$5</c:f>
              <c:numCache>
                <c:formatCode>General</c:formatCode>
                <c:ptCount val="4"/>
                <c:pt idx="0">
                  <c:v>93</c:v>
                </c:pt>
                <c:pt idx="1">
                  <c:v>80</c:v>
                </c:pt>
                <c:pt idx="2">
                  <c:v>96</c:v>
                </c:pt>
              </c:numCache>
            </c:numRef>
          </c:val>
          <c:smooth val="0"/>
        </c:ser>
        <c:dLbls>
          <c:dLblPos val="ctr"/>
          <c:showLegendKey val="0"/>
          <c:showVal val="1"/>
          <c:showCatName val="0"/>
          <c:showSerName val="0"/>
          <c:showPercent val="0"/>
          <c:showBubbleSize val="0"/>
        </c:dLbls>
        <c:marker val="1"/>
        <c:smooth val="0"/>
        <c:axId val="234734080"/>
        <c:axId val="213351744"/>
      </c:lineChart>
      <c:catAx>
        <c:axId val="234734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3351744"/>
        <c:crosses val="autoZero"/>
        <c:auto val="1"/>
        <c:lblAlgn val="ctr"/>
        <c:lblOffset val="100"/>
        <c:noMultiLvlLbl val="0"/>
      </c:catAx>
      <c:valAx>
        <c:axId val="2133517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3473408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dk1">
                    <a:lumMod val="75000"/>
                    <a:lumOff val="25000"/>
                  </a:schemeClr>
                </a:solidFill>
                <a:latin typeface="+mn-lt"/>
                <a:ea typeface="+mn-ea"/>
                <a:cs typeface="+mn-cs"/>
              </a:defRPr>
            </a:pPr>
            <a:r>
              <a:rPr lang="lt-LT" sz="1400" cap="all" baseline="0"/>
              <a:t>2017 m. biudžeto sandara</a:t>
            </a:r>
          </a:p>
        </c:rich>
      </c:tx>
      <c:layout/>
      <c:overlay val="0"/>
      <c:spPr>
        <a:noFill/>
        <a:ln>
          <a:noFill/>
        </a:ln>
        <a:effectLst/>
      </c:sp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2"/>
                <c:pt idx="0">
                  <c:v>Darbo užmokesčio fondas ir soc.draudimas</c:v>
                </c:pt>
                <c:pt idx="1">
                  <c:v>Prekės ir paslaugos</c:v>
                </c:pt>
              </c:strCache>
            </c:strRef>
          </c:cat>
          <c:val>
            <c:numRef>
              <c:f>Lapas1!$B$2:$B$5</c:f>
              <c:numCache>
                <c:formatCode>General</c:formatCode>
                <c:ptCount val="4"/>
                <c:pt idx="0" formatCode="0.00">
                  <c:v>658736.26</c:v>
                </c:pt>
                <c:pt idx="1">
                  <c:v>45643.86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lt-LT" sz="1400" cap="all" baseline="0"/>
              <a:t>Prekių ir paslaugų paskirstymas</a:t>
            </a:r>
          </a:p>
        </c:rich>
      </c:tx>
      <c:layout/>
      <c:overlay val="0"/>
      <c:spPr>
        <a:noFill/>
        <a:ln>
          <a:noFill/>
        </a:ln>
        <a:effectLst/>
      </c:sp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Lbls>
            <c:dLbl>
              <c:idx val="0"/>
              <c:layout>
                <c:manualLayout>
                  <c:x val="0.31788079470198677"/>
                  <c:y val="0.1575246132208157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Lapas1!$A$2:$A$9</c:f>
              <c:strCache>
                <c:ptCount val="8"/>
                <c:pt idx="0">
                  <c:v>Medikamentai (ir darbuotojų sveikatos tikrinimas) </c:v>
                </c:pt>
                <c:pt idx="1">
                  <c:v>Ryšių paslaugos</c:v>
                </c:pt>
                <c:pt idx="2">
                  <c:v>Transporto išlaikymas</c:v>
                </c:pt>
                <c:pt idx="3">
                  <c:v>Apranga ir patalynė </c:v>
                </c:pt>
                <c:pt idx="4">
                  <c:v>Kitos prekės</c:v>
                </c:pt>
                <c:pt idx="5">
                  <c:v>Ilgalaikio materialiojo turto einamasis remontas </c:v>
                </c:pt>
                <c:pt idx="6">
                  <c:v>Komunalinės paslaugos</c:v>
                </c:pt>
                <c:pt idx="7">
                  <c:v>Kitos paslaugos</c:v>
                </c:pt>
              </c:strCache>
            </c:strRef>
          </c:cat>
          <c:val>
            <c:numRef>
              <c:f>Lapas1!$B$2:$B$9</c:f>
              <c:numCache>
                <c:formatCode>0.00</c:formatCode>
                <c:ptCount val="8"/>
                <c:pt idx="0">
                  <c:v>1380</c:v>
                </c:pt>
                <c:pt idx="1">
                  <c:v>1548.24</c:v>
                </c:pt>
                <c:pt idx="2">
                  <c:v>14313.53</c:v>
                </c:pt>
                <c:pt idx="3">
                  <c:v>2461.1</c:v>
                </c:pt>
                <c:pt idx="4">
                  <c:v>9607.2000000000007</c:v>
                </c:pt>
                <c:pt idx="5">
                  <c:v>2094.67</c:v>
                </c:pt>
                <c:pt idx="6">
                  <c:v>12109.07</c:v>
                </c:pt>
                <c:pt idx="7">
                  <c:v>2130.0500000000002</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A44E-F4A5-45C2-A1D6-48141472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3108</Words>
  <Characters>17716</Characters>
  <Application>Microsoft Office Word</Application>
  <DocSecurity>0</DocSecurity>
  <Lines>147</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Jurgita Jurkonyte</cp:lastModifiedBy>
  <cp:revision>2</cp:revision>
  <dcterms:created xsi:type="dcterms:W3CDTF">2018-04-13T06:37:00Z</dcterms:created>
  <dcterms:modified xsi:type="dcterms:W3CDTF">2018-04-13T06:37:00Z</dcterms:modified>
  <dc:language>lt-LT</dc:language>
</cp:coreProperties>
</file>