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D2F40D" w14:textId="0C0D6005" w:rsidR="00BE0F5C" w:rsidRPr="00F15CB0" w:rsidRDefault="00454FBA" w:rsidP="00BE0F5C">
      <w:pPr>
        <w:jc w:val="center"/>
        <w:rPr>
          <w:sz w:val="24"/>
          <w:szCs w:val="24"/>
          <w:lang w:val="lt-LT"/>
        </w:rPr>
      </w:pPr>
      <w:bookmarkStart w:id="0" w:name="_GoBack"/>
      <w:bookmarkEnd w:id="0"/>
      <w:r>
        <w:rPr>
          <w:noProof/>
          <w:sz w:val="24"/>
          <w:szCs w:val="24"/>
          <w:lang w:val="en-US" w:eastAsia="en-US"/>
        </w:rPr>
        <w:drawing>
          <wp:inline distT="0" distB="0" distL="0" distR="0" wp14:anchorId="36B5229C" wp14:editId="2DE1F59F">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5CD2F40E" w14:textId="77777777" w:rsidR="00BE0F5C" w:rsidRPr="00F15CB0" w:rsidRDefault="00BE0F5C" w:rsidP="00BE0F5C">
      <w:pPr>
        <w:rPr>
          <w:sz w:val="24"/>
          <w:szCs w:val="24"/>
          <w:lang w:val="lt-LT"/>
        </w:rPr>
      </w:pPr>
    </w:p>
    <w:p w14:paraId="5CD2F410" w14:textId="77777777" w:rsidR="00BE0F5C" w:rsidRPr="00F15CB0" w:rsidRDefault="00BE0F5C" w:rsidP="00BE0F5C">
      <w:pPr>
        <w:jc w:val="center"/>
        <w:rPr>
          <w:b/>
          <w:sz w:val="24"/>
          <w:szCs w:val="24"/>
          <w:lang w:val="lt-LT"/>
        </w:rPr>
      </w:pPr>
      <w:r w:rsidRPr="00F15CB0">
        <w:rPr>
          <w:b/>
          <w:sz w:val="24"/>
          <w:szCs w:val="24"/>
          <w:lang w:val="lt-LT"/>
        </w:rPr>
        <w:t>ROKIŠKIO RAJONO SAVIVALDYBĖS TARYBA</w:t>
      </w:r>
    </w:p>
    <w:p w14:paraId="5CD2F411" w14:textId="77777777" w:rsidR="00B10054" w:rsidRPr="00F15CB0" w:rsidRDefault="00B10054">
      <w:pPr>
        <w:jc w:val="center"/>
        <w:rPr>
          <w:color w:val="000000"/>
          <w:sz w:val="24"/>
          <w:szCs w:val="24"/>
          <w:lang w:val="lt-LT"/>
        </w:rPr>
      </w:pPr>
    </w:p>
    <w:p w14:paraId="5CD2F412" w14:textId="77777777" w:rsidR="008411F5" w:rsidRPr="00F15CB0" w:rsidRDefault="008411F5" w:rsidP="008411F5">
      <w:pPr>
        <w:pStyle w:val="Antrat1"/>
        <w:jc w:val="center"/>
        <w:rPr>
          <w:b/>
          <w:szCs w:val="24"/>
        </w:rPr>
      </w:pPr>
      <w:r w:rsidRPr="00F15CB0">
        <w:rPr>
          <w:b/>
          <w:szCs w:val="24"/>
        </w:rPr>
        <w:t>SPRENDIMAS</w:t>
      </w:r>
    </w:p>
    <w:p w14:paraId="5CD2F413" w14:textId="77777777" w:rsidR="008411F5" w:rsidRPr="00F15CB0" w:rsidRDefault="008411F5" w:rsidP="008411F5">
      <w:pPr>
        <w:jc w:val="center"/>
        <w:rPr>
          <w:b/>
          <w:sz w:val="24"/>
          <w:szCs w:val="24"/>
          <w:lang w:val="lt-LT"/>
        </w:rPr>
      </w:pPr>
      <w:r w:rsidRPr="00F15CB0">
        <w:rPr>
          <w:b/>
          <w:sz w:val="24"/>
          <w:szCs w:val="24"/>
          <w:lang w:val="lt-LT"/>
        </w:rPr>
        <w:t>DĖL ROKIŠKIO RAJONO SAVIVALDYBĖS ADMINISTRACIJOS DIREKTORIAUS PAVADUOTOJOS DANGUOLĖS KONDRATENKIENĖS ATLEIDIMO IŠ PAREIGŲ</w:t>
      </w:r>
    </w:p>
    <w:p w14:paraId="5CD2F414" w14:textId="77777777" w:rsidR="008411F5" w:rsidRPr="00F15CB0" w:rsidRDefault="008411F5" w:rsidP="008411F5">
      <w:pPr>
        <w:jc w:val="center"/>
        <w:rPr>
          <w:sz w:val="24"/>
          <w:szCs w:val="24"/>
          <w:lang w:val="lt-LT"/>
        </w:rPr>
      </w:pPr>
    </w:p>
    <w:p w14:paraId="5CD2F415" w14:textId="77777777" w:rsidR="008411F5" w:rsidRPr="00F15CB0" w:rsidRDefault="008411F5" w:rsidP="008411F5">
      <w:pPr>
        <w:jc w:val="center"/>
        <w:rPr>
          <w:sz w:val="24"/>
          <w:szCs w:val="24"/>
          <w:lang w:val="lt-LT"/>
        </w:rPr>
      </w:pPr>
      <w:r w:rsidRPr="00F15CB0">
        <w:rPr>
          <w:sz w:val="24"/>
          <w:szCs w:val="24"/>
          <w:lang w:val="lt-LT"/>
        </w:rPr>
        <w:t>201</w:t>
      </w:r>
      <w:r w:rsidR="00146184" w:rsidRPr="00F15CB0">
        <w:rPr>
          <w:sz w:val="24"/>
          <w:szCs w:val="24"/>
          <w:lang w:val="lt-LT"/>
        </w:rPr>
        <w:t>8</w:t>
      </w:r>
      <w:r w:rsidRPr="00F15CB0">
        <w:rPr>
          <w:sz w:val="24"/>
          <w:szCs w:val="24"/>
          <w:lang w:val="lt-LT"/>
        </w:rPr>
        <w:t xml:space="preserve"> m. </w:t>
      </w:r>
      <w:r w:rsidR="00146184" w:rsidRPr="00F15CB0">
        <w:rPr>
          <w:sz w:val="24"/>
          <w:szCs w:val="24"/>
          <w:lang w:val="lt-LT"/>
        </w:rPr>
        <w:t>birželio 29</w:t>
      </w:r>
      <w:r w:rsidRPr="00F15CB0">
        <w:rPr>
          <w:sz w:val="24"/>
          <w:szCs w:val="24"/>
          <w:lang w:val="lt-LT"/>
        </w:rPr>
        <w:t xml:space="preserve"> d. Nr.</w:t>
      </w:r>
      <w:r w:rsidR="00146184" w:rsidRPr="00F15CB0">
        <w:rPr>
          <w:sz w:val="24"/>
          <w:szCs w:val="24"/>
          <w:lang w:val="lt-LT"/>
        </w:rPr>
        <w:t xml:space="preserve"> TS-</w:t>
      </w:r>
    </w:p>
    <w:p w14:paraId="5CD2F416" w14:textId="77777777" w:rsidR="008411F5" w:rsidRDefault="00146184" w:rsidP="008411F5">
      <w:pPr>
        <w:jc w:val="center"/>
        <w:rPr>
          <w:sz w:val="24"/>
          <w:szCs w:val="24"/>
          <w:lang w:val="lt-LT"/>
        </w:rPr>
      </w:pPr>
      <w:r w:rsidRPr="00F15CB0">
        <w:rPr>
          <w:sz w:val="24"/>
          <w:szCs w:val="24"/>
          <w:lang w:val="lt-LT"/>
        </w:rPr>
        <w:t>Rokiškis</w:t>
      </w:r>
    </w:p>
    <w:p w14:paraId="78294581" w14:textId="77777777" w:rsidR="00454FBA" w:rsidRPr="00F15CB0" w:rsidRDefault="00454FBA" w:rsidP="008411F5">
      <w:pPr>
        <w:jc w:val="center"/>
        <w:rPr>
          <w:sz w:val="24"/>
          <w:szCs w:val="24"/>
          <w:lang w:val="lt-LT"/>
        </w:rPr>
      </w:pPr>
    </w:p>
    <w:p w14:paraId="5CD2F417" w14:textId="77777777" w:rsidR="008411F5" w:rsidRPr="00F15CB0" w:rsidRDefault="008411F5" w:rsidP="008411F5">
      <w:pPr>
        <w:rPr>
          <w:sz w:val="24"/>
          <w:szCs w:val="24"/>
          <w:lang w:val="lt-LT"/>
        </w:rPr>
      </w:pPr>
    </w:p>
    <w:p w14:paraId="5CD2F418" w14:textId="2FA65C88" w:rsidR="008411F5" w:rsidRPr="00F15CB0" w:rsidRDefault="008411F5" w:rsidP="00146184">
      <w:pPr>
        <w:ind w:firstLine="709"/>
        <w:jc w:val="both"/>
        <w:rPr>
          <w:sz w:val="24"/>
          <w:szCs w:val="24"/>
          <w:lang w:val="lt-LT"/>
        </w:rPr>
      </w:pPr>
      <w:r w:rsidRPr="00F15CB0">
        <w:rPr>
          <w:sz w:val="24"/>
          <w:szCs w:val="24"/>
          <w:lang w:val="lt-LT"/>
        </w:rPr>
        <w:t xml:space="preserve">Vadovaudamasi Lietuvos Respublikos vietos savivaldos įstatymo 16 straipsnio 2 dalies 9 punktu, Lietuvos Respublikos valstybės tarnybos įstatymo 44 straipsnio 1 dalies 1 punktu ir atsižvelgdama į </w:t>
      </w:r>
      <w:r w:rsidR="00146184" w:rsidRPr="00F15CB0">
        <w:rPr>
          <w:sz w:val="24"/>
          <w:szCs w:val="24"/>
          <w:lang w:val="lt-LT"/>
        </w:rPr>
        <w:t>Rokiškio</w:t>
      </w:r>
      <w:r w:rsidRPr="00F15CB0">
        <w:rPr>
          <w:sz w:val="24"/>
          <w:szCs w:val="24"/>
          <w:lang w:val="lt-LT"/>
        </w:rPr>
        <w:t xml:space="preserve"> rajono savivaldybės administracijos direktoriaus</w:t>
      </w:r>
      <w:r w:rsidR="00146184" w:rsidRPr="00F15CB0">
        <w:rPr>
          <w:sz w:val="24"/>
          <w:szCs w:val="24"/>
          <w:lang w:val="lt-LT"/>
        </w:rPr>
        <w:t xml:space="preserve"> pavaduotojos Danguolės Kondratenkienės 2018</w:t>
      </w:r>
      <w:r w:rsidRPr="00F15CB0">
        <w:rPr>
          <w:sz w:val="24"/>
          <w:szCs w:val="24"/>
          <w:lang w:val="lt-LT"/>
        </w:rPr>
        <w:t>-</w:t>
      </w:r>
      <w:r w:rsidR="00146184" w:rsidRPr="00F15CB0">
        <w:rPr>
          <w:sz w:val="24"/>
          <w:szCs w:val="24"/>
          <w:lang w:val="lt-LT"/>
        </w:rPr>
        <w:t xml:space="preserve">06-27 </w:t>
      </w:r>
      <w:r w:rsidRPr="00F15CB0">
        <w:rPr>
          <w:sz w:val="24"/>
          <w:szCs w:val="24"/>
          <w:lang w:val="lt-LT"/>
        </w:rPr>
        <w:t xml:space="preserve">prašymą „Dėl atleidimo iš pareigų“, </w:t>
      </w:r>
      <w:r w:rsidR="00146184" w:rsidRPr="00F15CB0">
        <w:rPr>
          <w:sz w:val="24"/>
          <w:szCs w:val="24"/>
          <w:lang w:val="lt-LT"/>
        </w:rPr>
        <w:t>Rokiškio</w:t>
      </w:r>
      <w:r w:rsidRPr="00F15CB0">
        <w:rPr>
          <w:sz w:val="24"/>
          <w:szCs w:val="24"/>
          <w:lang w:val="lt-LT"/>
        </w:rPr>
        <w:t xml:space="preserve"> rajono savivaldybės taryba </w:t>
      </w:r>
      <w:r w:rsidRPr="00F15CB0">
        <w:rPr>
          <w:spacing w:val="30"/>
          <w:sz w:val="24"/>
          <w:szCs w:val="24"/>
          <w:lang w:val="lt-LT"/>
        </w:rPr>
        <w:t>nusprendžia</w:t>
      </w:r>
      <w:r w:rsidRPr="00F15CB0">
        <w:rPr>
          <w:sz w:val="24"/>
          <w:szCs w:val="24"/>
          <w:lang w:val="lt-LT"/>
        </w:rPr>
        <w:t>:</w:t>
      </w:r>
    </w:p>
    <w:p w14:paraId="5CD2F419" w14:textId="77777777" w:rsidR="008411F5" w:rsidRPr="00F15CB0" w:rsidRDefault="008411F5" w:rsidP="00146184">
      <w:pPr>
        <w:pStyle w:val="Pagrindinistekstas"/>
        <w:spacing w:after="0"/>
        <w:ind w:firstLine="720"/>
        <w:jc w:val="both"/>
        <w:rPr>
          <w:sz w:val="24"/>
          <w:szCs w:val="24"/>
          <w:lang w:val="lt-LT"/>
        </w:rPr>
      </w:pPr>
      <w:r w:rsidRPr="00F15CB0">
        <w:rPr>
          <w:sz w:val="24"/>
          <w:szCs w:val="24"/>
          <w:lang w:val="lt-LT"/>
        </w:rPr>
        <w:t xml:space="preserve">1. Atleisti </w:t>
      </w:r>
      <w:r w:rsidR="00107E00" w:rsidRPr="00F15CB0">
        <w:rPr>
          <w:sz w:val="24"/>
          <w:szCs w:val="24"/>
          <w:lang w:val="lt-LT"/>
        </w:rPr>
        <w:t>Danguolę Kondratenkienę</w:t>
      </w:r>
      <w:r w:rsidRPr="00F15CB0">
        <w:rPr>
          <w:sz w:val="24"/>
          <w:szCs w:val="24"/>
          <w:lang w:val="lt-LT"/>
        </w:rPr>
        <w:t xml:space="preserve"> </w:t>
      </w:r>
      <w:r w:rsidR="005833E9" w:rsidRPr="00F15CB0">
        <w:rPr>
          <w:sz w:val="24"/>
          <w:szCs w:val="24"/>
          <w:lang w:val="lt-LT"/>
        </w:rPr>
        <w:t xml:space="preserve">2018 m. liepos 23 d. </w:t>
      </w:r>
      <w:r w:rsidRPr="00F15CB0">
        <w:rPr>
          <w:sz w:val="24"/>
          <w:szCs w:val="24"/>
          <w:lang w:val="lt-LT"/>
        </w:rPr>
        <w:t xml:space="preserve">iš </w:t>
      </w:r>
      <w:r w:rsidR="00107E00" w:rsidRPr="00F15CB0">
        <w:rPr>
          <w:sz w:val="24"/>
          <w:szCs w:val="24"/>
          <w:lang w:val="lt-LT"/>
        </w:rPr>
        <w:t>Rokiškio</w:t>
      </w:r>
      <w:r w:rsidRPr="00F15CB0">
        <w:rPr>
          <w:sz w:val="24"/>
          <w:szCs w:val="24"/>
          <w:lang w:val="lt-LT"/>
        </w:rPr>
        <w:t xml:space="preserve"> rajono savivaldybės administracijos direktoriaus</w:t>
      </w:r>
      <w:r w:rsidR="00107E00" w:rsidRPr="00F15CB0">
        <w:rPr>
          <w:sz w:val="24"/>
          <w:szCs w:val="24"/>
          <w:lang w:val="lt-LT"/>
        </w:rPr>
        <w:t xml:space="preserve"> pavaduotojos</w:t>
      </w:r>
      <w:r w:rsidRPr="00F15CB0">
        <w:rPr>
          <w:sz w:val="24"/>
          <w:szCs w:val="24"/>
          <w:lang w:val="lt-LT"/>
        </w:rPr>
        <w:t xml:space="preserve"> pareigų </w:t>
      </w:r>
      <w:r w:rsidR="005833E9" w:rsidRPr="00F15CB0">
        <w:rPr>
          <w:sz w:val="24"/>
          <w:szCs w:val="24"/>
          <w:lang w:val="lt-LT"/>
        </w:rPr>
        <w:t>atsistatydinus savo noru.</w:t>
      </w:r>
    </w:p>
    <w:p w14:paraId="5CD2F41A" w14:textId="14E4B47D" w:rsidR="005833E9" w:rsidRPr="00F15CB0" w:rsidRDefault="005833E9" w:rsidP="00146184">
      <w:pPr>
        <w:pStyle w:val="Pagrindinistekstas"/>
        <w:spacing w:after="0"/>
        <w:ind w:firstLine="720"/>
        <w:jc w:val="both"/>
        <w:rPr>
          <w:sz w:val="24"/>
          <w:szCs w:val="24"/>
          <w:lang w:val="lt-LT"/>
        </w:rPr>
      </w:pPr>
      <w:r w:rsidRPr="00F15CB0">
        <w:rPr>
          <w:sz w:val="24"/>
          <w:szCs w:val="24"/>
          <w:lang w:val="lt-LT"/>
        </w:rPr>
        <w:t xml:space="preserve">2. Išmokėti </w:t>
      </w:r>
      <w:r w:rsidR="00532289" w:rsidRPr="00F15CB0">
        <w:rPr>
          <w:sz w:val="24"/>
          <w:szCs w:val="24"/>
          <w:lang w:val="lt-LT"/>
        </w:rPr>
        <w:t>Danguolei Kondratenkienei</w:t>
      </w:r>
      <w:r w:rsidR="004511D6">
        <w:rPr>
          <w:sz w:val="24"/>
          <w:szCs w:val="24"/>
          <w:lang w:val="lt-LT"/>
        </w:rPr>
        <w:t xml:space="preserve"> </w:t>
      </w:r>
      <w:r w:rsidRPr="00F15CB0">
        <w:rPr>
          <w:sz w:val="24"/>
          <w:szCs w:val="24"/>
          <w:lang w:val="lt-LT"/>
        </w:rPr>
        <w:t xml:space="preserve">atleidimo </w:t>
      </w:r>
      <w:r w:rsidR="004511D6">
        <w:rPr>
          <w:sz w:val="24"/>
          <w:szCs w:val="24"/>
          <w:lang w:val="lt-LT"/>
        </w:rPr>
        <w:t xml:space="preserve">iš pareigų </w:t>
      </w:r>
      <w:r w:rsidRPr="00F15CB0">
        <w:rPr>
          <w:sz w:val="24"/>
          <w:szCs w:val="24"/>
          <w:lang w:val="lt-LT"/>
        </w:rPr>
        <w:t>dien</w:t>
      </w:r>
      <w:r w:rsidR="004511D6">
        <w:rPr>
          <w:sz w:val="24"/>
          <w:szCs w:val="24"/>
          <w:lang w:val="lt-LT"/>
        </w:rPr>
        <w:t>ą</w:t>
      </w:r>
      <w:r w:rsidRPr="00F15CB0">
        <w:rPr>
          <w:sz w:val="24"/>
          <w:szCs w:val="24"/>
          <w:lang w:val="lt-LT"/>
        </w:rPr>
        <w:t xml:space="preserve"> priklausantį darbo užmokestį ir kompensaciją už nepanaudotas atostogas.</w:t>
      </w:r>
    </w:p>
    <w:p w14:paraId="5CD2F41B" w14:textId="406EE586" w:rsidR="008411F5" w:rsidRPr="00F15CB0" w:rsidRDefault="000A55CF" w:rsidP="00146184">
      <w:pPr>
        <w:ind w:firstLine="720"/>
        <w:jc w:val="both"/>
        <w:rPr>
          <w:sz w:val="24"/>
          <w:szCs w:val="24"/>
          <w:lang w:val="lt-LT"/>
        </w:rPr>
      </w:pPr>
      <w:r>
        <w:rPr>
          <w:sz w:val="24"/>
          <w:szCs w:val="24"/>
          <w:lang w:val="lt-LT"/>
        </w:rPr>
        <w:t>3</w:t>
      </w:r>
      <w:r w:rsidR="008411F5" w:rsidRPr="00F15CB0">
        <w:rPr>
          <w:sz w:val="24"/>
          <w:szCs w:val="24"/>
          <w:lang w:val="lt-LT"/>
        </w:rPr>
        <w:t xml:space="preserve">. </w:t>
      </w:r>
      <w:r w:rsidR="003C271A" w:rsidRPr="00F15CB0">
        <w:rPr>
          <w:sz w:val="24"/>
          <w:szCs w:val="24"/>
          <w:lang w:val="lt-LT"/>
        </w:rPr>
        <w:t>Įpareigoti Rokiškio</w:t>
      </w:r>
      <w:r w:rsidR="008411F5" w:rsidRPr="00F15CB0">
        <w:rPr>
          <w:sz w:val="24"/>
          <w:szCs w:val="24"/>
          <w:lang w:val="lt-LT"/>
        </w:rPr>
        <w:t xml:space="preserve"> rajono savivaldybės administracijos direktori</w:t>
      </w:r>
      <w:r w:rsidR="003C271A" w:rsidRPr="00F15CB0">
        <w:rPr>
          <w:sz w:val="24"/>
          <w:szCs w:val="24"/>
          <w:lang w:val="lt-LT"/>
        </w:rPr>
        <w:t>aus pavaduotoją</w:t>
      </w:r>
      <w:r w:rsidR="008411F5" w:rsidRPr="00F15CB0">
        <w:rPr>
          <w:sz w:val="24"/>
          <w:szCs w:val="24"/>
          <w:lang w:val="lt-LT"/>
        </w:rPr>
        <w:t xml:space="preserve"> </w:t>
      </w:r>
      <w:r w:rsidR="003C271A" w:rsidRPr="00F15CB0">
        <w:rPr>
          <w:sz w:val="24"/>
          <w:szCs w:val="24"/>
          <w:lang w:val="lt-LT"/>
        </w:rPr>
        <w:t xml:space="preserve">Danguolę Kondratenkienę </w:t>
      </w:r>
      <w:r w:rsidR="008411F5" w:rsidRPr="00F15CB0">
        <w:rPr>
          <w:sz w:val="24"/>
          <w:szCs w:val="24"/>
          <w:lang w:val="lt-LT"/>
        </w:rPr>
        <w:t xml:space="preserve">perduoti dokumentus ir turtą </w:t>
      </w:r>
      <w:r w:rsidR="003C271A" w:rsidRPr="00F15CB0">
        <w:rPr>
          <w:sz w:val="24"/>
          <w:szCs w:val="24"/>
          <w:lang w:val="lt-LT"/>
        </w:rPr>
        <w:t>Rokiškio</w:t>
      </w:r>
      <w:r w:rsidR="008411F5" w:rsidRPr="00F15CB0">
        <w:rPr>
          <w:sz w:val="24"/>
          <w:szCs w:val="24"/>
          <w:lang w:val="lt-LT"/>
        </w:rPr>
        <w:t xml:space="preserve"> rajono saviva</w:t>
      </w:r>
      <w:r w:rsidR="003C271A" w:rsidRPr="00F15CB0">
        <w:rPr>
          <w:sz w:val="24"/>
          <w:szCs w:val="24"/>
          <w:lang w:val="lt-LT"/>
        </w:rPr>
        <w:t>ldybės administracijos direktorei</w:t>
      </w:r>
      <w:r w:rsidR="008411F5" w:rsidRPr="00F15CB0">
        <w:rPr>
          <w:sz w:val="24"/>
          <w:szCs w:val="24"/>
          <w:lang w:val="lt-LT"/>
        </w:rPr>
        <w:t xml:space="preserve"> </w:t>
      </w:r>
      <w:r w:rsidR="003C271A" w:rsidRPr="00F15CB0">
        <w:rPr>
          <w:sz w:val="24"/>
          <w:szCs w:val="24"/>
          <w:lang w:val="lt-LT"/>
        </w:rPr>
        <w:t>Natašai Aleksiejevai</w:t>
      </w:r>
      <w:r w:rsidR="008411F5" w:rsidRPr="00F15CB0">
        <w:rPr>
          <w:sz w:val="24"/>
          <w:szCs w:val="24"/>
          <w:lang w:val="lt-LT"/>
        </w:rPr>
        <w:t>.</w:t>
      </w:r>
    </w:p>
    <w:p w14:paraId="46FD06FC" w14:textId="5230673F" w:rsidR="00882BED" w:rsidRPr="00724D6A" w:rsidRDefault="00B3739A" w:rsidP="00882BED">
      <w:pPr>
        <w:jc w:val="both"/>
        <w:rPr>
          <w:sz w:val="24"/>
          <w:szCs w:val="24"/>
          <w:lang w:val="lt-LT"/>
        </w:rPr>
      </w:pPr>
      <w:r w:rsidRPr="004511D6">
        <w:rPr>
          <w:lang w:val="lt-LT"/>
        </w:rPr>
        <w:tab/>
      </w:r>
      <w:r w:rsidR="00882BED" w:rsidRPr="004511D6">
        <w:rPr>
          <w:lang w:val="lt-LT"/>
        </w:rPr>
        <w:t>S</w:t>
      </w:r>
      <w:r w:rsidR="00882BED" w:rsidRPr="00724D6A">
        <w:rPr>
          <w:sz w:val="24"/>
          <w:szCs w:val="24"/>
          <w:lang w:val="lt-LT"/>
        </w:rPr>
        <w:t>prendimas gali būti skundžiamas Lietuvos Respublikos administracinių bylų teisenos įstatymo nustatyta tvarka Lietuvos administracinių ginčų komisijos Panevėžio apygardos skyriui (</w:t>
      </w:r>
      <w:r w:rsidR="00882BED" w:rsidRPr="00BF6FF3">
        <w:rPr>
          <w:sz w:val="24"/>
          <w:szCs w:val="24"/>
          <w:lang w:val="lt-LT"/>
        </w:rPr>
        <w:t>Respublikos g. 62, Panevėžys</w:t>
      </w:r>
      <w:r w:rsidR="00882BED" w:rsidRPr="00724D6A">
        <w:rPr>
          <w:sz w:val="24"/>
          <w:szCs w:val="24"/>
          <w:lang w:val="lt-LT"/>
        </w:rPr>
        <w:t>) arba Regionų apygardos administraciniam teismui, skundą (prašymą) paduodant bet kuriuose šio teismo rūmuose, Lietuvos Respublikos administracinių bylų teisenos įstatymo nustatyta tvarka.</w:t>
      </w:r>
    </w:p>
    <w:p w14:paraId="5CD2F41C" w14:textId="2EFD5044" w:rsidR="007A7A3A" w:rsidRPr="00F15CB0" w:rsidRDefault="007A7A3A" w:rsidP="00146184">
      <w:pPr>
        <w:pStyle w:val="Tekstas"/>
        <w:tabs>
          <w:tab w:val="left" w:pos="600"/>
          <w:tab w:val="left" w:pos="840"/>
          <w:tab w:val="left" w:pos="1200"/>
        </w:tabs>
        <w:spacing w:before="0" w:after="0"/>
        <w:ind w:firstLine="0"/>
      </w:pPr>
    </w:p>
    <w:p w14:paraId="5CD2F41D" w14:textId="77777777" w:rsidR="00B3739A" w:rsidRPr="00F15CB0" w:rsidRDefault="00B3739A" w:rsidP="007A7A3A">
      <w:pPr>
        <w:tabs>
          <w:tab w:val="left" w:pos="709"/>
        </w:tabs>
        <w:ind w:left="-567" w:firstLine="567"/>
        <w:jc w:val="both"/>
        <w:rPr>
          <w:sz w:val="24"/>
          <w:szCs w:val="24"/>
          <w:lang w:val="lt-LT"/>
        </w:rPr>
      </w:pPr>
    </w:p>
    <w:p w14:paraId="5CD2F41E" w14:textId="77777777" w:rsidR="00B043F1" w:rsidRPr="00F15CB0" w:rsidRDefault="00B043F1" w:rsidP="00B043F1">
      <w:pPr>
        <w:spacing w:before="100" w:beforeAutospacing="1" w:after="100" w:afterAutospacing="1"/>
        <w:jc w:val="both"/>
        <w:rPr>
          <w:sz w:val="24"/>
          <w:szCs w:val="24"/>
          <w:lang w:val="lt-LT"/>
        </w:rPr>
      </w:pPr>
    </w:p>
    <w:p w14:paraId="5CD2F41F" w14:textId="77777777" w:rsidR="00B043F1" w:rsidRPr="00F15CB0" w:rsidRDefault="00B043F1" w:rsidP="00B043F1">
      <w:pPr>
        <w:spacing w:before="100" w:beforeAutospacing="1" w:after="100" w:afterAutospacing="1"/>
        <w:jc w:val="both"/>
        <w:rPr>
          <w:sz w:val="24"/>
          <w:szCs w:val="24"/>
          <w:lang w:val="lt-LT"/>
        </w:rPr>
      </w:pPr>
    </w:p>
    <w:p w14:paraId="5CD2F420" w14:textId="77777777" w:rsidR="00B043F1" w:rsidRPr="00F15CB0" w:rsidRDefault="00B043F1" w:rsidP="00B6270A">
      <w:pPr>
        <w:spacing w:before="100" w:beforeAutospacing="1" w:after="100" w:afterAutospacing="1"/>
        <w:jc w:val="both"/>
        <w:rPr>
          <w:sz w:val="24"/>
          <w:szCs w:val="24"/>
          <w:lang w:val="lt-LT"/>
        </w:rPr>
      </w:pPr>
      <w:r w:rsidRPr="00F15CB0">
        <w:rPr>
          <w:sz w:val="24"/>
          <w:szCs w:val="24"/>
          <w:lang w:val="lt-LT"/>
        </w:rPr>
        <w:t>Savivaldybės meras</w:t>
      </w:r>
      <w:r w:rsidRPr="00F15CB0">
        <w:rPr>
          <w:sz w:val="24"/>
          <w:szCs w:val="24"/>
          <w:lang w:val="lt-LT"/>
        </w:rPr>
        <w:tab/>
      </w:r>
      <w:r w:rsidRPr="00F15CB0">
        <w:rPr>
          <w:sz w:val="24"/>
          <w:szCs w:val="24"/>
          <w:lang w:val="lt-LT"/>
        </w:rPr>
        <w:tab/>
      </w:r>
      <w:r w:rsidRPr="00F15CB0">
        <w:rPr>
          <w:sz w:val="24"/>
          <w:szCs w:val="24"/>
          <w:lang w:val="lt-LT"/>
        </w:rPr>
        <w:tab/>
      </w:r>
      <w:r w:rsidRPr="00F15CB0">
        <w:rPr>
          <w:sz w:val="24"/>
          <w:szCs w:val="24"/>
          <w:lang w:val="lt-LT"/>
        </w:rPr>
        <w:tab/>
      </w:r>
      <w:r w:rsidRPr="00F15CB0">
        <w:rPr>
          <w:sz w:val="24"/>
          <w:szCs w:val="24"/>
          <w:lang w:val="lt-LT"/>
        </w:rPr>
        <w:tab/>
      </w:r>
      <w:r w:rsidRPr="00F15CB0">
        <w:rPr>
          <w:sz w:val="24"/>
          <w:szCs w:val="24"/>
          <w:lang w:val="lt-LT"/>
        </w:rPr>
        <w:tab/>
      </w:r>
      <w:r w:rsidRPr="00F15CB0">
        <w:rPr>
          <w:sz w:val="24"/>
          <w:szCs w:val="24"/>
          <w:lang w:val="lt-LT"/>
        </w:rPr>
        <w:tab/>
      </w:r>
      <w:r w:rsidRPr="00F15CB0">
        <w:rPr>
          <w:sz w:val="24"/>
          <w:szCs w:val="24"/>
          <w:lang w:val="lt-LT"/>
        </w:rPr>
        <w:tab/>
      </w:r>
      <w:r w:rsidR="003536D4" w:rsidRPr="00F15CB0">
        <w:rPr>
          <w:sz w:val="24"/>
          <w:szCs w:val="24"/>
          <w:lang w:val="lt-LT"/>
        </w:rPr>
        <w:t>Antanas Vagonis</w:t>
      </w:r>
    </w:p>
    <w:p w14:paraId="5CD2F421" w14:textId="77777777" w:rsidR="00B6270A" w:rsidRPr="00F15CB0" w:rsidRDefault="00B6270A" w:rsidP="00B6270A">
      <w:pPr>
        <w:spacing w:before="100" w:beforeAutospacing="1" w:after="100" w:afterAutospacing="1"/>
        <w:jc w:val="both"/>
        <w:rPr>
          <w:sz w:val="24"/>
          <w:szCs w:val="24"/>
          <w:lang w:val="lt-LT"/>
        </w:rPr>
      </w:pPr>
    </w:p>
    <w:p w14:paraId="5CD2F422" w14:textId="77777777" w:rsidR="00B6270A" w:rsidRPr="00F15CB0" w:rsidRDefault="00B6270A" w:rsidP="00B6270A">
      <w:pPr>
        <w:spacing w:before="100" w:beforeAutospacing="1" w:after="100" w:afterAutospacing="1"/>
        <w:jc w:val="both"/>
        <w:rPr>
          <w:sz w:val="24"/>
          <w:szCs w:val="24"/>
          <w:lang w:val="lt-LT"/>
        </w:rPr>
      </w:pPr>
    </w:p>
    <w:p w14:paraId="5CD2F423" w14:textId="77777777" w:rsidR="00B6270A" w:rsidRPr="00F15CB0" w:rsidRDefault="00B6270A" w:rsidP="00B6270A">
      <w:pPr>
        <w:spacing w:before="100" w:beforeAutospacing="1" w:after="100" w:afterAutospacing="1"/>
        <w:jc w:val="both"/>
        <w:rPr>
          <w:sz w:val="24"/>
          <w:szCs w:val="24"/>
          <w:lang w:val="lt-LT"/>
        </w:rPr>
      </w:pPr>
    </w:p>
    <w:p w14:paraId="473AB026" w14:textId="77777777" w:rsidR="00047B29" w:rsidRDefault="00047B29" w:rsidP="00B043F1">
      <w:pPr>
        <w:spacing w:before="100" w:beforeAutospacing="1" w:after="100" w:afterAutospacing="1"/>
        <w:jc w:val="both"/>
        <w:rPr>
          <w:sz w:val="24"/>
          <w:szCs w:val="24"/>
          <w:lang w:val="lt-LT"/>
        </w:rPr>
      </w:pPr>
    </w:p>
    <w:p w14:paraId="31848DA1" w14:textId="77777777" w:rsidR="00047B29" w:rsidRDefault="00047B29" w:rsidP="00B043F1">
      <w:pPr>
        <w:spacing w:before="100" w:beforeAutospacing="1" w:after="100" w:afterAutospacing="1"/>
        <w:jc w:val="both"/>
        <w:rPr>
          <w:sz w:val="24"/>
          <w:szCs w:val="24"/>
          <w:lang w:val="lt-LT"/>
        </w:rPr>
      </w:pPr>
    </w:p>
    <w:p w14:paraId="5CD2F481" w14:textId="7454629C" w:rsidR="000E4A2C" w:rsidRPr="00F15CB0" w:rsidRDefault="00D25152" w:rsidP="00047B29">
      <w:pPr>
        <w:spacing w:before="100" w:beforeAutospacing="1" w:after="100" w:afterAutospacing="1"/>
        <w:jc w:val="both"/>
        <w:rPr>
          <w:b/>
          <w:sz w:val="24"/>
          <w:szCs w:val="24"/>
          <w:lang w:val="lt-LT"/>
        </w:rPr>
      </w:pPr>
      <w:r w:rsidRPr="00F15CB0">
        <w:rPr>
          <w:sz w:val="24"/>
          <w:szCs w:val="24"/>
          <w:lang w:val="lt-LT"/>
        </w:rPr>
        <w:t>R</w:t>
      </w:r>
      <w:r w:rsidR="00B6270A" w:rsidRPr="00F15CB0">
        <w:rPr>
          <w:sz w:val="24"/>
          <w:szCs w:val="24"/>
          <w:lang w:val="lt-LT"/>
        </w:rPr>
        <w:t>ūta Dilienė</w:t>
      </w:r>
      <w:r w:rsidR="00BD5671" w:rsidRPr="00F15CB0">
        <w:rPr>
          <w:bCs/>
          <w:sz w:val="24"/>
          <w:szCs w:val="24"/>
          <w:lang w:val="lt-LT" w:eastAsia="lt-LT"/>
        </w:rPr>
        <w:tab/>
      </w:r>
      <w:r w:rsidR="00BD5671" w:rsidRPr="00F15CB0">
        <w:rPr>
          <w:bCs/>
          <w:sz w:val="24"/>
          <w:szCs w:val="24"/>
          <w:lang w:val="lt-LT" w:eastAsia="lt-LT"/>
        </w:rPr>
        <w:tab/>
      </w:r>
      <w:r w:rsidR="00BD5671" w:rsidRPr="00F15CB0">
        <w:rPr>
          <w:bCs/>
          <w:sz w:val="24"/>
          <w:szCs w:val="24"/>
          <w:lang w:val="lt-LT" w:eastAsia="lt-LT"/>
        </w:rPr>
        <w:tab/>
      </w:r>
      <w:r w:rsidR="00BD5671" w:rsidRPr="00F15CB0">
        <w:rPr>
          <w:bCs/>
          <w:sz w:val="24"/>
          <w:szCs w:val="24"/>
          <w:lang w:val="lt-LT" w:eastAsia="lt-LT"/>
        </w:rPr>
        <w:tab/>
      </w:r>
      <w:r w:rsidR="00BD5671" w:rsidRPr="00F15CB0">
        <w:rPr>
          <w:bCs/>
          <w:sz w:val="24"/>
          <w:szCs w:val="24"/>
          <w:lang w:val="lt-LT" w:eastAsia="lt-LT"/>
        </w:rPr>
        <w:tab/>
      </w:r>
      <w:r w:rsidR="00BD5671" w:rsidRPr="00F15CB0">
        <w:rPr>
          <w:bCs/>
          <w:sz w:val="24"/>
          <w:szCs w:val="24"/>
          <w:lang w:val="lt-LT" w:eastAsia="lt-LT"/>
        </w:rPr>
        <w:tab/>
      </w:r>
      <w:r w:rsidR="00BD5671" w:rsidRPr="00F15CB0">
        <w:rPr>
          <w:bCs/>
          <w:sz w:val="24"/>
          <w:szCs w:val="24"/>
          <w:lang w:val="lt-LT" w:eastAsia="lt-LT"/>
        </w:rPr>
        <w:tab/>
      </w:r>
      <w:r w:rsidR="00BD5671" w:rsidRPr="00F15CB0">
        <w:rPr>
          <w:bCs/>
          <w:sz w:val="24"/>
          <w:szCs w:val="24"/>
          <w:lang w:val="lt-LT" w:eastAsia="lt-LT"/>
        </w:rPr>
        <w:tab/>
      </w:r>
      <w:r w:rsidR="00BD5671" w:rsidRPr="00F15CB0">
        <w:rPr>
          <w:bCs/>
          <w:sz w:val="24"/>
          <w:szCs w:val="24"/>
          <w:lang w:val="lt-LT" w:eastAsia="lt-LT"/>
        </w:rPr>
        <w:tab/>
      </w:r>
      <w:r w:rsidR="00421742" w:rsidRPr="00F15CB0">
        <w:rPr>
          <w:sz w:val="24"/>
          <w:szCs w:val="24"/>
          <w:lang w:val="lt-LT"/>
        </w:rPr>
        <w:t xml:space="preserve"> </w:t>
      </w:r>
    </w:p>
    <w:p w14:paraId="5CD2F482" w14:textId="77777777" w:rsidR="000E4A2C" w:rsidRPr="00F15CB0" w:rsidRDefault="000E4A2C" w:rsidP="000E4A2C">
      <w:pPr>
        <w:autoSpaceDE w:val="0"/>
        <w:autoSpaceDN w:val="0"/>
        <w:adjustRightInd w:val="0"/>
        <w:jc w:val="both"/>
        <w:rPr>
          <w:sz w:val="24"/>
          <w:szCs w:val="24"/>
          <w:lang w:val="lt-LT"/>
        </w:rPr>
        <w:sectPr w:rsidR="000E4A2C" w:rsidRPr="00F15CB0" w:rsidSect="00146184">
          <w:headerReference w:type="default" r:id="rId10"/>
          <w:pgSz w:w="11905" w:h="16837"/>
          <w:pgMar w:top="1134" w:right="567" w:bottom="1134" w:left="1418" w:header="567" w:footer="567" w:gutter="0"/>
          <w:cols w:space="1296"/>
          <w:docGrid w:linePitch="360"/>
        </w:sectPr>
      </w:pPr>
    </w:p>
    <w:p w14:paraId="5CD2F483" w14:textId="77777777" w:rsidR="00BD5671" w:rsidRPr="00F15CB0" w:rsidRDefault="002D03AB">
      <w:pPr>
        <w:rPr>
          <w:sz w:val="24"/>
          <w:szCs w:val="24"/>
          <w:lang w:val="lt-LT"/>
        </w:rPr>
      </w:pPr>
      <w:r w:rsidRPr="00F15CB0">
        <w:rPr>
          <w:sz w:val="24"/>
          <w:szCs w:val="24"/>
          <w:lang w:val="lt-LT"/>
        </w:rPr>
        <w:lastRenderedPageBreak/>
        <w:t>Rokiškio rajono savivaldybės tarybai</w:t>
      </w:r>
    </w:p>
    <w:tbl>
      <w:tblPr>
        <w:tblW w:w="10632" w:type="dxa"/>
        <w:jc w:val="center"/>
        <w:tblInd w:w="108" w:type="dxa"/>
        <w:tblLayout w:type="fixed"/>
        <w:tblLook w:val="04A0" w:firstRow="1" w:lastRow="0" w:firstColumn="1" w:lastColumn="0" w:noHBand="0" w:noVBand="1"/>
      </w:tblPr>
      <w:tblGrid>
        <w:gridCol w:w="10632"/>
      </w:tblGrid>
      <w:tr w:rsidR="002D03AB" w:rsidRPr="00454FBA" w14:paraId="5CD2F486" w14:textId="77777777" w:rsidTr="00BD5671">
        <w:trPr>
          <w:cantSplit/>
          <w:jc w:val="center"/>
        </w:trPr>
        <w:tc>
          <w:tcPr>
            <w:tcW w:w="10632" w:type="dxa"/>
            <w:hideMark/>
          </w:tcPr>
          <w:p w14:paraId="5CD2F484" w14:textId="77777777" w:rsidR="002D03AB" w:rsidRPr="00F15CB0" w:rsidRDefault="002D03AB" w:rsidP="002D03AB">
            <w:pPr>
              <w:jc w:val="center"/>
              <w:rPr>
                <w:b/>
                <w:sz w:val="24"/>
                <w:szCs w:val="24"/>
                <w:lang w:val="lt-LT"/>
              </w:rPr>
            </w:pPr>
          </w:p>
          <w:p w14:paraId="5CD2F485" w14:textId="0946DA23" w:rsidR="002D03AB" w:rsidRPr="00F15CB0" w:rsidRDefault="002D03AB" w:rsidP="00047B29">
            <w:pPr>
              <w:jc w:val="center"/>
              <w:rPr>
                <w:b/>
                <w:sz w:val="24"/>
                <w:szCs w:val="24"/>
                <w:lang w:val="lt-LT"/>
              </w:rPr>
            </w:pPr>
            <w:r w:rsidRPr="00F15CB0">
              <w:rPr>
                <w:b/>
                <w:sz w:val="24"/>
                <w:szCs w:val="24"/>
                <w:lang w:val="lt-LT"/>
              </w:rPr>
              <w:t>SPRENDIMO „</w:t>
            </w:r>
            <w:r w:rsidR="00047B29" w:rsidRPr="00F15CB0">
              <w:rPr>
                <w:b/>
                <w:sz w:val="24"/>
                <w:szCs w:val="24"/>
                <w:lang w:val="lt-LT"/>
              </w:rPr>
              <w:t>DĖL ROKIŠKIO RAJONO SAVIVALDYBĖS ADMINISTRACIJOS DIREKTORIAUS PAVADUOTOJOS DANGUOLĖS KONDRATENKIENĖS ATLEIDIMO IŠ PAREIGŲ</w:t>
            </w:r>
            <w:r w:rsidRPr="00F15CB0">
              <w:rPr>
                <w:b/>
                <w:sz w:val="24"/>
                <w:szCs w:val="24"/>
                <w:lang w:val="lt-LT"/>
              </w:rPr>
              <w:t>“</w:t>
            </w:r>
          </w:p>
        </w:tc>
      </w:tr>
      <w:tr w:rsidR="002D03AB" w:rsidRPr="00F15CB0" w14:paraId="5CD2F488" w14:textId="77777777" w:rsidTr="00BD5671">
        <w:trPr>
          <w:cantSplit/>
          <w:jc w:val="center"/>
        </w:trPr>
        <w:tc>
          <w:tcPr>
            <w:tcW w:w="10632" w:type="dxa"/>
          </w:tcPr>
          <w:p w14:paraId="5CD2F487" w14:textId="77777777" w:rsidR="002D03AB" w:rsidRPr="00F15CB0" w:rsidRDefault="002D03AB" w:rsidP="00924231">
            <w:pPr>
              <w:spacing w:before="100" w:beforeAutospacing="1"/>
              <w:jc w:val="center"/>
              <w:rPr>
                <w:b/>
                <w:sz w:val="24"/>
                <w:szCs w:val="24"/>
                <w:lang w:val="lt-LT"/>
              </w:rPr>
            </w:pPr>
            <w:r w:rsidRPr="00F15CB0">
              <w:rPr>
                <w:b/>
                <w:sz w:val="24"/>
                <w:szCs w:val="24"/>
                <w:lang w:val="lt-LT"/>
              </w:rPr>
              <w:t>AIŠKINAMASIS RAŠTAS</w:t>
            </w:r>
          </w:p>
        </w:tc>
      </w:tr>
    </w:tbl>
    <w:p w14:paraId="5CD2F489" w14:textId="77777777" w:rsidR="00937095" w:rsidRPr="00F15CB0" w:rsidRDefault="00937095" w:rsidP="00DC1F31">
      <w:pPr>
        <w:rPr>
          <w:sz w:val="24"/>
          <w:szCs w:val="24"/>
          <w:lang w:val="lt-LT"/>
        </w:rPr>
      </w:pPr>
    </w:p>
    <w:p w14:paraId="5CD2F48A" w14:textId="77777777" w:rsidR="00937095" w:rsidRPr="00F15CB0" w:rsidRDefault="00937095" w:rsidP="00DC1F31">
      <w:pPr>
        <w:rPr>
          <w:sz w:val="24"/>
          <w:szCs w:val="24"/>
          <w:lang w:val="lt-LT"/>
        </w:rPr>
      </w:pPr>
    </w:p>
    <w:p w14:paraId="5CD2F48B" w14:textId="625C4DB6" w:rsidR="00937095" w:rsidRPr="00F15CB0" w:rsidRDefault="00454FBA" w:rsidP="00DC1F31">
      <w:pPr>
        <w:rPr>
          <w:b/>
          <w:sz w:val="24"/>
          <w:szCs w:val="24"/>
          <w:lang w:val="lt-LT"/>
        </w:rPr>
      </w:pPr>
      <w:r>
        <w:rPr>
          <w:b/>
          <w:sz w:val="24"/>
          <w:szCs w:val="24"/>
          <w:lang w:val="lt-LT"/>
        </w:rPr>
        <w:tab/>
      </w:r>
      <w:r w:rsidR="00937095" w:rsidRPr="00F15CB0">
        <w:rPr>
          <w:b/>
          <w:sz w:val="24"/>
          <w:szCs w:val="24"/>
          <w:lang w:val="lt-LT"/>
        </w:rPr>
        <w:t xml:space="preserve">Sprendimo projekto tikslas ir uždaviniai. </w:t>
      </w:r>
    </w:p>
    <w:p w14:paraId="5CD2F48C" w14:textId="2D0FEA21" w:rsidR="00DC1F31" w:rsidRPr="00F15CB0" w:rsidRDefault="004D1395" w:rsidP="004D1395">
      <w:pPr>
        <w:jc w:val="both"/>
        <w:rPr>
          <w:sz w:val="24"/>
          <w:szCs w:val="24"/>
          <w:lang w:val="lt-LT"/>
        </w:rPr>
      </w:pPr>
      <w:r w:rsidRPr="00F15CB0">
        <w:rPr>
          <w:sz w:val="24"/>
          <w:szCs w:val="24"/>
          <w:lang w:val="lt-LT"/>
        </w:rPr>
        <w:tab/>
      </w:r>
      <w:r w:rsidR="00F90CB3" w:rsidRPr="00F15CB0">
        <w:rPr>
          <w:sz w:val="24"/>
          <w:szCs w:val="24"/>
          <w:lang w:val="lt-LT"/>
        </w:rPr>
        <w:t xml:space="preserve">Šiuo sprendimu reikalinga </w:t>
      </w:r>
      <w:r w:rsidR="00806417">
        <w:rPr>
          <w:sz w:val="24"/>
          <w:szCs w:val="24"/>
          <w:lang w:val="lt-LT"/>
        </w:rPr>
        <w:t xml:space="preserve">atleisti Danguolę Kondratenkienę iš </w:t>
      </w:r>
      <w:r w:rsidR="00F90CB3" w:rsidRPr="00F15CB0">
        <w:rPr>
          <w:sz w:val="24"/>
          <w:szCs w:val="24"/>
          <w:lang w:val="lt-LT"/>
        </w:rPr>
        <w:t xml:space="preserve">Rokiškio rajono savivaldybės </w:t>
      </w:r>
      <w:r w:rsidR="00806417">
        <w:rPr>
          <w:sz w:val="24"/>
          <w:szCs w:val="24"/>
          <w:lang w:val="lt-LT"/>
        </w:rPr>
        <w:t>administracijos direktoriaus pavaduotojos pareigų.</w:t>
      </w:r>
    </w:p>
    <w:p w14:paraId="5CD2F48D" w14:textId="0A1E3608" w:rsidR="00937095" w:rsidRPr="00F15CB0" w:rsidRDefault="00454FBA" w:rsidP="00DC1F31">
      <w:pPr>
        <w:rPr>
          <w:b/>
          <w:sz w:val="24"/>
          <w:szCs w:val="24"/>
          <w:lang w:val="lt-LT"/>
        </w:rPr>
      </w:pPr>
      <w:r>
        <w:rPr>
          <w:b/>
          <w:sz w:val="24"/>
          <w:szCs w:val="24"/>
          <w:lang w:val="lt-LT"/>
        </w:rPr>
        <w:tab/>
      </w:r>
      <w:r w:rsidR="00937095" w:rsidRPr="00F15CB0">
        <w:rPr>
          <w:b/>
          <w:sz w:val="24"/>
          <w:szCs w:val="24"/>
          <w:lang w:val="lt-LT"/>
        </w:rPr>
        <w:t>Šiuo metu esantis teisinis reglamentavimas</w:t>
      </w:r>
    </w:p>
    <w:p w14:paraId="5CD2F48E" w14:textId="01491DDF" w:rsidR="00894191" w:rsidRPr="00F15CB0" w:rsidRDefault="004D1395" w:rsidP="00BE6E83">
      <w:pPr>
        <w:jc w:val="both"/>
        <w:rPr>
          <w:b/>
          <w:sz w:val="24"/>
          <w:szCs w:val="24"/>
          <w:lang w:val="lt-LT"/>
        </w:rPr>
      </w:pPr>
      <w:r w:rsidRPr="00F15CB0">
        <w:rPr>
          <w:sz w:val="24"/>
          <w:szCs w:val="24"/>
          <w:lang w:val="lt-LT"/>
        </w:rPr>
        <w:tab/>
        <w:t>Lietuvos Respublikos vietos savivaldos įstatym</w:t>
      </w:r>
      <w:r w:rsidR="00FD4991" w:rsidRPr="00F15CB0">
        <w:rPr>
          <w:sz w:val="24"/>
          <w:szCs w:val="24"/>
          <w:lang w:val="lt-LT"/>
        </w:rPr>
        <w:t>as</w:t>
      </w:r>
      <w:r w:rsidR="00806417">
        <w:rPr>
          <w:sz w:val="24"/>
          <w:szCs w:val="24"/>
          <w:lang w:val="lt-LT"/>
        </w:rPr>
        <w:t>, Lietuvos Respublikos valstybės tarnybos įstatymas.</w:t>
      </w:r>
    </w:p>
    <w:p w14:paraId="5CD2F48F" w14:textId="440B8E7F" w:rsidR="00AB3926" w:rsidRPr="00F15CB0" w:rsidRDefault="00454FBA" w:rsidP="00AB3926">
      <w:pPr>
        <w:jc w:val="both"/>
        <w:rPr>
          <w:b/>
          <w:sz w:val="24"/>
          <w:szCs w:val="24"/>
          <w:lang w:val="lt-LT"/>
        </w:rPr>
      </w:pPr>
      <w:r>
        <w:rPr>
          <w:b/>
          <w:sz w:val="24"/>
          <w:szCs w:val="24"/>
          <w:lang w:val="lt-LT"/>
        </w:rPr>
        <w:tab/>
      </w:r>
      <w:r w:rsidR="00AB3926" w:rsidRPr="00F15CB0">
        <w:rPr>
          <w:b/>
          <w:sz w:val="24"/>
          <w:szCs w:val="24"/>
          <w:lang w:val="lt-LT"/>
        </w:rPr>
        <w:t xml:space="preserve">Sprendimo projekto esmė. </w:t>
      </w:r>
    </w:p>
    <w:p w14:paraId="17006DB5" w14:textId="77777777" w:rsidR="00154D4C" w:rsidRDefault="00AB3926" w:rsidP="007A40AF">
      <w:pPr>
        <w:ind w:firstLine="720"/>
        <w:jc w:val="both"/>
        <w:rPr>
          <w:sz w:val="24"/>
          <w:szCs w:val="24"/>
          <w:lang w:val="lt-LT"/>
        </w:rPr>
      </w:pPr>
      <w:r w:rsidRPr="00F15CB0">
        <w:rPr>
          <w:sz w:val="24"/>
          <w:szCs w:val="24"/>
          <w:lang w:val="lt-LT"/>
        </w:rPr>
        <w:t xml:space="preserve">Lietuvos Respublikos vietos savivaldos įstatymo </w:t>
      </w:r>
      <w:r w:rsidR="0057717C">
        <w:rPr>
          <w:sz w:val="24"/>
          <w:szCs w:val="24"/>
          <w:lang w:val="lt-LT"/>
        </w:rPr>
        <w:t>16</w:t>
      </w:r>
      <w:r w:rsidRPr="00F15CB0">
        <w:rPr>
          <w:sz w:val="24"/>
          <w:szCs w:val="24"/>
          <w:lang w:val="lt-LT"/>
        </w:rPr>
        <w:t xml:space="preserve"> straipsnio </w:t>
      </w:r>
      <w:r w:rsidR="0057717C">
        <w:rPr>
          <w:sz w:val="24"/>
          <w:szCs w:val="24"/>
          <w:lang w:val="lt-LT"/>
        </w:rPr>
        <w:t>2 dalies 9 punktas nurodo</w:t>
      </w:r>
      <w:r w:rsidRPr="00F15CB0">
        <w:rPr>
          <w:sz w:val="24"/>
          <w:szCs w:val="24"/>
          <w:lang w:val="lt-LT"/>
        </w:rPr>
        <w:t xml:space="preserve">, kad </w:t>
      </w:r>
      <w:r w:rsidR="00F92307">
        <w:rPr>
          <w:sz w:val="24"/>
          <w:szCs w:val="24"/>
          <w:lang w:val="lt-LT"/>
        </w:rPr>
        <w:t xml:space="preserve">išimtinė </w:t>
      </w:r>
      <w:r w:rsidRPr="00F15CB0">
        <w:rPr>
          <w:sz w:val="24"/>
          <w:szCs w:val="24"/>
          <w:lang w:val="lt-LT"/>
        </w:rPr>
        <w:t>savivaldybės taryb</w:t>
      </w:r>
      <w:r w:rsidR="00F92307">
        <w:rPr>
          <w:sz w:val="24"/>
          <w:szCs w:val="24"/>
          <w:lang w:val="lt-LT"/>
        </w:rPr>
        <w:t xml:space="preserve">os kompetencija yra </w:t>
      </w:r>
      <w:r w:rsidR="00F92307" w:rsidRPr="00F92307">
        <w:rPr>
          <w:sz w:val="24"/>
          <w:szCs w:val="24"/>
          <w:lang w:val="lt-LT"/>
        </w:rPr>
        <w:t>savivaldybės administracijos direktoriaus (savivaldybės administracijos direktoriaus pavaduotojo) priėmimas į pareigas ir atleidimas iš jų</w:t>
      </w:r>
      <w:r w:rsidR="00F92307">
        <w:rPr>
          <w:sz w:val="24"/>
          <w:szCs w:val="24"/>
          <w:lang w:val="lt-LT"/>
        </w:rPr>
        <w:t xml:space="preserve">. </w:t>
      </w:r>
    </w:p>
    <w:p w14:paraId="5CD2F491" w14:textId="067D7680" w:rsidR="007A40AF" w:rsidRPr="00F15CB0" w:rsidRDefault="00F92307" w:rsidP="007A40AF">
      <w:pPr>
        <w:ind w:firstLine="720"/>
        <w:jc w:val="both"/>
        <w:rPr>
          <w:sz w:val="24"/>
          <w:szCs w:val="24"/>
          <w:lang w:val="lt-LT"/>
        </w:rPr>
      </w:pPr>
      <w:r>
        <w:rPr>
          <w:sz w:val="24"/>
          <w:szCs w:val="24"/>
          <w:lang w:val="lt-LT"/>
        </w:rPr>
        <w:t xml:space="preserve">2018 m. birželio 27 d. gautas Danguolės Kondratenkienės prašymas atleisti ją 2018 m. liepos 23 d. iš Rokiškio rajono savivaldybės administracijos pavaduotojos pareigų, kadangi ji laimėjo konkursą Rokiškio pirminės asmens sveikatos priežiūros įstaigos vadovo pareigoms užimti. </w:t>
      </w:r>
      <w:r w:rsidR="00AB3926" w:rsidRPr="00F15CB0">
        <w:rPr>
          <w:sz w:val="24"/>
          <w:szCs w:val="24"/>
          <w:lang w:val="lt-LT"/>
        </w:rPr>
        <w:t xml:space="preserve"> </w:t>
      </w:r>
    </w:p>
    <w:p w14:paraId="5CD2F492" w14:textId="77777777" w:rsidR="00937095" w:rsidRPr="00F15CB0" w:rsidRDefault="00937095" w:rsidP="007A40AF">
      <w:pPr>
        <w:ind w:firstLine="720"/>
        <w:jc w:val="both"/>
        <w:rPr>
          <w:b/>
          <w:sz w:val="24"/>
          <w:szCs w:val="24"/>
          <w:lang w:val="lt-LT"/>
        </w:rPr>
      </w:pPr>
      <w:r w:rsidRPr="00F15CB0">
        <w:rPr>
          <w:b/>
          <w:sz w:val="24"/>
          <w:szCs w:val="24"/>
          <w:lang w:val="lt-LT"/>
        </w:rPr>
        <w:t>Galimos pasekmės, priėmus siūlomą tarybos sprendimo projektą:</w:t>
      </w:r>
    </w:p>
    <w:p w14:paraId="5CD2F493" w14:textId="7692D69F" w:rsidR="00937095" w:rsidRPr="00F15CB0" w:rsidRDefault="00454FBA" w:rsidP="00BE6E83">
      <w:pPr>
        <w:ind w:firstLine="720"/>
        <w:jc w:val="both"/>
        <w:rPr>
          <w:sz w:val="24"/>
          <w:szCs w:val="24"/>
          <w:lang w:val="lt-LT"/>
        </w:rPr>
      </w:pPr>
      <w:r>
        <w:rPr>
          <w:b/>
          <w:sz w:val="24"/>
          <w:szCs w:val="24"/>
          <w:lang w:val="lt-LT"/>
        </w:rPr>
        <w:t>t</w:t>
      </w:r>
      <w:r w:rsidR="00937095" w:rsidRPr="00F15CB0">
        <w:rPr>
          <w:b/>
          <w:sz w:val="24"/>
          <w:szCs w:val="24"/>
          <w:lang w:val="lt-LT"/>
        </w:rPr>
        <w:t xml:space="preserve">eigiamos </w:t>
      </w:r>
      <w:r w:rsidRPr="00F15CB0">
        <w:rPr>
          <w:sz w:val="24"/>
          <w:szCs w:val="24"/>
          <w:lang w:val="lt-LT"/>
        </w:rPr>
        <w:t>–</w:t>
      </w:r>
      <w:r w:rsidR="00937095" w:rsidRPr="00F15CB0">
        <w:rPr>
          <w:b/>
          <w:sz w:val="24"/>
          <w:szCs w:val="24"/>
          <w:lang w:val="lt-LT"/>
        </w:rPr>
        <w:t xml:space="preserve"> </w:t>
      </w:r>
      <w:r w:rsidR="00553A92" w:rsidRPr="00F15CB0">
        <w:rPr>
          <w:bCs/>
          <w:sz w:val="24"/>
          <w:szCs w:val="24"/>
          <w:lang w:val="lt-LT"/>
        </w:rPr>
        <w:t>Įgyvendintos</w:t>
      </w:r>
      <w:r w:rsidR="00937095" w:rsidRPr="00F15CB0">
        <w:rPr>
          <w:bCs/>
          <w:sz w:val="24"/>
          <w:szCs w:val="24"/>
          <w:lang w:val="lt-LT"/>
        </w:rPr>
        <w:t xml:space="preserve"> </w:t>
      </w:r>
      <w:r w:rsidR="001521C4" w:rsidRPr="00F15CB0">
        <w:rPr>
          <w:sz w:val="24"/>
          <w:szCs w:val="24"/>
          <w:lang w:val="lt-LT"/>
        </w:rPr>
        <w:t>Lietuvos Respublikos vietos savivaldos įstatymo</w:t>
      </w:r>
      <w:r w:rsidR="00DC1F31" w:rsidRPr="00F15CB0">
        <w:rPr>
          <w:sz w:val="24"/>
          <w:szCs w:val="24"/>
          <w:lang w:val="lt-LT"/>
        </w:rPr>
        <w:t xml:space="preserve"> nuostatos.</w:t>
      </w:r>
    </w:p>
    <w:p w14:paraId="5CD2F494" w14:textId="3C106385" w:rsidR="00937095" w:rsidRPr="00F15CB0" w:rsidRDefault="00454FBA" w:rsidP="00BE6E83">
      <w:pPr>
        <w:ind w:firstLine="720"/>
        <w:jc w:val="both"/>
        <w:rPr>
          <w:sz w:val="24"/>
          <w:szCs w:val="24"/>
          <w:lang w:val="lt-LT"/>
        </w:rPr>
      </w:pPr>
      <w:r>
        <w:rPr>
          <w:b/>
          <w:sz w:val="24"/>
          <w:szCs w:val="24"/>
          <w:lang w:val="lt-LT"/>
        </w:rPr>
        <w:t>n</w:t>
      </w:r>
      <w:r w:rsidR="00937095" w:rsidRPr="00F15CB0">
        <w:rPr>
          <w:b/>
          <w:sz w:val="24"/>
          <w:szCs w:val="24"/>
          <w:lang w:val="lt-LT"/>
        </w:rPr>
        <w:t>eigiamos</w:t>
      </w:r>
      <w:r w:rsidR="00937095" w:rsidRPr="00F15CB0">
        <w:rPr>
          <w:sz w:val="24"/>
          <w:szCs w:val="24"/>
          <w:lang w:val="lt-LT"/>
        </w:rPr>
        <w:t xml:space="preserve"> – nenumatyta.</w:t>
      </w:r>
    </w:p>
    <w:p w14:paraId="5CD2F495" w14:textId="7A407796" w:rsidR="00937095" w:rsidRPr="00F15CB0" w:rsidRDefault="00454FBA" w:rsidP="00BE6E83">
      <w:pPr>
        <w:jc w:val="both"/>
        <w:rPr>
          <w:b/>
          <w:bCs/>
          <w:sz w:val="24"/>
          <w:szCs w:val="24"/>
          <w:lang w:val="lt-LT"/>
        </w:rPr>
      </w:pPr>
      <w:r>
        <w:rPr>
          <w:b/>
          <w:bCs/>
          <w:sz w:val="24"/>
          <w:szCs w:val="24"/>
          <w:lang w:val="lt-LT"/>
        </w:rPr>
        <w:tab/>
      </w:r>
      <w:r w:rsidR="00937095" w:rsidRPr="00F15CB0">
        <w:rPr>
          <w:b/>
          <w:bCs/>
          <w:sz w:val="24"/>
          <w:szCs w:val="24"/>
          <w:lang w:val="lt-LT"/>
        </w:rPr>
        <w:t>Finansavimo šaltiniai ir lėšų poreikis</w:t>
      </w:r>
      <w:r w:rsidR="00937095" w:rsidRPr="00F15CB0">
        <w:rPr>
          <w:sz w:val="24"/>
          <w:szCs w:val="24"/>
          <w:lang w:val="lt-LT"/>
        </w:rPr>
        <w:t>:</w:t>
      </w:r>
      <w:r w:rsidR="00937095" w:rsidRPr="00F15CB0">
        <w:rPr>
          <w:bCs/>
          <w:sz w:val="24"/>
          <w:szCs w:val="24"/>
          <w:lang w:val="lt-LT"/>
        </w:rPr>
        <w:t xml:space="preserve"> sprendimo projektui įgyvendinti lėšų nereikės.</w:t>
      </w:r>
    </w:p>
    <w:p w14:paraId="5CD2F496" w14:textId="1638B001" w:rsidR="00937095" w:rsidRDefault="00454FBA" w:rsidP="00EB10F5">
      <w:pPr>
        <w:jc w:val="both"/>
        <w:rPr>
          <w:color w:val="000000" w:themeColor="text1"/>
          <w:sz w:val="24"/>
          <w:szCs w:val="24"/>
          <w:lang w:val="lt-LT"/>
        </w:rPr>
      </w:pPr>
      <w:r>
        <w:rPr>
          <w:b/>
          <w:bCs/>
          <w:color w:val="000000" w:themeColor="text1"/>
          <w:sz w:val="24"/>
          <w:szCs w:val="24"/>
          <w:lang w:val="lt-LT"/>
        </w:rPr>
        <w:tab/>
      </w:r>
      <w:r w:rsidR="00937095" w:rsidRPr="00F15CB0">
        <w:rPr>
          <w:b/>
          <w:bCs/>
          <w:color w:val="000000" w:themeColor="text1"/>
          <w:sz w:val="24"/>
          <w:szCs w:val="24"/>
          <w:lang w:val="lt-LT"/>
        </w:rPr>
        <w:t>Suderinamumas su Lietuvos Respublikos galiojančiais teisės norminiais aktais.</w:t>
      </w:r>
      <w:r w:rsidR="00FA2349" w:rsidRPr="00F15CB0">
        <w:rPr>
          <w:b/>
          <w:bCs/>
          <w:color w:val="000000" w:themeColor="text1"/>
          <w:sz w:val="24"/>
          <w:szCs w:val="24"/>
          <w:lang w:val="lt-LT"/>
        </w:rPr>
        <w:t xml:space="preserve"> </w:t>
      </w:r>
      <w:r w:rsidR="00937095" w:rsidRPr="00F15CB0">
        <w:rPr>
          <w:color w:val="000000" w:themeColor="text1"/>
          <w:sz w:val="24"/>
          <w:szCs w:val="24"/>
          <w:lang w:val="lt-LT"/>
        </w:rPr>
        <w:t>Projektas neprieštarauja galiojantiems teisės aktams.</w:t>
      </w:r>
    </w:p>
    <w:p w14:paraId="3968E806" w14:textId="2090728F" w:rsidR="00657A37" w:rsidRPr="00BE4F73" w:rsidRDefault="00454FBA" w:rsidP="00EB10F5">
      <w:pPr>
        <w:jc w:val="both"/>
        <w:rPr>
          <w:sz w:val="24"/>
          <w:szCs w:val="24"/>
          <w:lang w:val="lt-LT"/>
        </w:rPr>
      </w:pPr>
      <w:r>
        <w:rPr>
          <w:b/>
          <w:sz w:val="24"/>
          <w:szCs w:val="24"/>
          <w:lang w:val="lt-LT"/>
        </w:rPr>
        <w:tab/>
      </w:r>
      <w:r w:rsidR="00657A37" w:rsidRPr="00EB4380">
        <w:rPr>
          <w:b/>
          <w:sz w:val="24"/>
          <w:szCs w:val="24"/>
          <w:lang w:val="lt-LT"/>
        </w:rPr>
        <w:t>Antikorupcinis vertinimas</w:t>
      </w:r>
      <w:r w:rsidR="00657A37">
        <w:rPr>
          <w:b/>
          <w:sz w:val="24"/>
          <w:szCs w:val="24"/>
          <w:lang w:val="lt-LT"/>
        </w:rPr>
        <w:t xml:space="preserve">. </w:t>
      </w:r>
      <w:r w:rsidR="00657A37" w:rsidRPr="00BE4F73">
        <w:rPr>
          <w:sz w:val="24"/>
          <w:szCs w:val="24"/>
          <w:lang w:val="lt-LT"/>
        </w:rPr>
        <w:t>Teisės akte nenumatoma reguliuoti visuomeninių santykių, susijusių su L</w:t>
      </w:r>
      <w:r w:rsidR="00657A37">
        <w:rPr>
          <w:sz w:val="24"/>
          <w:szCs w:val="24"/>
          <w:lang w:val="lt-LT"/>
        </w:rPr>
        <w:t xml:space="preserve">ietuvos </w:t>
      </w:r>
      <w:r w:rsidR="00657A37" w:rsidRPr="00BE4F73">
        <w:rPr>
          <w:sz w:val="24"/>
          <w:szCs w:val="24"/>
          <w:lang w:val="lt-LT"/>
        </w:rPr>
        <w:t>R</w:t>
      </w:r>
      <w:r w:rsidR="00657A37">
        <w:rPr>
          <w:sz w:val="24"/>
          <w:szCs w:val="24"/>
          <w:lang w:val="lt-LT"/>
        </w:rPr>
        <w:t>espublikos</w:t>
      </w:r>
      <w:r w:rsidR="00657A37" w:rsidRPr="00BE4F73">
        <w:rPr>
          <w:sz w:val="24"/>
          <w:szCs w:val="24"/>
          <w:lang w:val="lt-LT"/>
        </w:rPr>
        <w:t xml:space="preserve"> </w:t>
      </w:r>
      <w:r>
        <w:rPr>
          <w:sz w:val="24"/>
          <w:szCs w:val="24"/>
          <w:lang w:val="lt-LT"/>
        </w:rPr>
        <w:t>k</w:t>
      </w:r>
      <w:r w:rsidR="00657A37" w:rsidRPr="00BE4F73">
        <w:rPr>
          <w:sz w:val="24"/>
          <w:szCs w:val="24"/>
          <w:lang w:val="lt-LT"/>
        </w:rPr>
        <w:t>orupc</w:t>
      </w:r>
      <w:r w:rsidR="00657A37">
        <w:rPr>
          <w:sz w:val="24"/>
          <w:szCs w:val="24"/>
          <w:lang w:val="lt-LT"/>
        </w:rPr>
        <w:t>ijos prevencijos įstatymo 8 straipsnio 1 dalyje</w:t>
      </w:r>
      <w:r w:rsidR="00657A37" w:rsidRPr="00BE4F73">
        <w:rPr>
          <w:sz w:val="24"/>
          <w:szCs w:val="24"/>
          <w:lang w:val="lt-LT"/>
        </w:rPr>
        <w:t xml:space="preserve"> numatytais veiksniais, todėl teisės aktas nevertintinas antikorupciniu požiūriu. </w:t>
      </w:r>
    </w:p>
    <w:p w14:paraId="0899F883" w14:textId="77777777" w:rsidR="00657A37" w:rsidRDefault="00657A37" w:rsidP="00657A37">
      <w:pPr>
        <w:ind w:firstLine="851"/>
        <w:jc w:val="both"/>
        <w:rPr>
          <w:color w:val="000000"/>
          <w:sz w:val="24"/>
          <w:szCs w:val="24"/>
          <w:lang w:val="lt-LT"/>
        </w:rPr>
      </w:pPr>
    </w:p>
    <w:p w14:paraId="4498EA7F" w14:textId="77777777" w:rsidR="00657A37" w:rsidRPr="00F15CB0" w:rsidRDefault="00657A37" w:rsidP="00BE6E83">
      <w:pPr>
        <w:jc w:val="both"/>
        <w:rPr>
          <w:color w:val="000000" w:themeColor="text1"/>
          <w:sz w:val="24"/>
          <w:szCs w:val="24"/>
          <w:lang w:val="lt-LT"/>
        </w:rPr>
      </w:pPr>
    </w:p>
    <w:p w14:paraId="5CD2F497" w14:textId="77777777" w:rsidR="00937095" w:rsidRPr="00F15CB0" w:rsidRDefault="00937095" w:rsidP="00BE6E83">
      <w:pPr>
        <w:jc w:val="both"/>
        <w:rPr>
          <w:b/>
          <w:bCs/>
          <w:sz w:val="24"/>
          <w:szCs w:val="24"/>
          <w:lang w:val="lt-LT"/>
        </w:rPr>
      </w:pPr>
    </w:p>
    <w:p w14:paraId="5CD2F498" w14:textId="77777777" w:rsidR="00937095" w:rsidRPr="00F15CB0" w:rsidRDefault="00937095" w:rsidP="00937095">
      <w:pPr>
        <w:rPr>
          <w:b/>
          <w:bCs/>
          <w:sz w:val="24"/>
          <w:szCs w:val="24"/>
          <w:lang w:val="lt-LT"/>
        </w:rPr>
      </w:pPr>
    </w:p>
    <w:p w14:paraId="5CD2F499" w14:textId="77777777" w:rsidR="00937095" w:rsidRPr="00F15CB0" w:rsidRDefault="00937095" w:rsidP="00937095">
      <w:pPr>
        <w:rPr>
          <w:b/>
          <w:bCs/>
          <w:sz w:val="24"/>
          <w:szCs w:val="24"/>
          <w:lang w:val="lt-LT"/>
        </w:rPr>
      </w:pPr>
    </w:p>
    <w:p w14:paraId="5CD2F49A" w14:textId="77777777" w:rsidR="00937095" w:rsidRPr="00F15CB0" w:rsidRDefault="00937095" w:rsidP="00937095">
      <w:pPr>
        <w:rPr>
          <w:b/>
          <w:bCs/>
          <w:sz w:val="24"/>
          <w:szCs w:val="24"/>
          <w:lang w:val="lt-LT"/>
        </w:rPr>
      </w:pPr>
    </w:p>
    <w:p w14:paraId="5CD2F49B" w14:textId="77777777" w:rsidR="006B5CFE" w:rsidRPr="00F15CB0" w:rsidRDefault="002D03AB" w:rsidP="006B5CFE">
      <w:pPr>
        <w:pStyle w:val="a0"/>
        <w:spacing w:before="0" w:beforeAutospacing="0" w:after="0" w:afterAutospacing="0"/>
        <w:ind w:left="62" w:firstLine="120"/>
        <w:jc w:val="both"/>
      </w:pPr>
      <w:r w:rsidRPr="00F15CB0">
        <w:t>Juridinio ir personalo skyriaus vedėjo pavaduotoja</w:t>
      </w:r>
      <w:r w:rsidR="006B5CFE" w:rsidRPr="00F15CB0">
        <w:tab/>
      </w:r>
      <w:r w:rsidR="006B5CFE" w:rsidRPr="00F15CB0">
        <w:tab/>
        <w:t xml:space="preserve">                              Rūta Dilienė</w:t>
      </w:r>
    </w:p>
    <w:p w14:paraId="5CD2F49C" w14:textId="77777777" w:rsidR="00937095" w:rsidRPr="00F15CB0" w:rsidRDefault="00937095">
      <w:pPr>
        <w:jc w:val="both"/>
        <w:rPr>
          <w:sz w:val="24"/>
          <w:szCs w:val="24"/>
          <w:lang w:val="lt-LT"/>
        </w:rPr>
      </w:pPr>
    </w:p>
    <w:sectPr w:rsidR="00937095" w:rsidRPr="00F15CB0" w:rsidSect="002D03AB">
      <w:pgSz w:w="11905" w:h="16837"/>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2F4A1" w14:textId="77777777" w:rsidR="00B86694" w:rsidRDefault="00B86694">
      <w:r>
        <w:separator/>
      </w:r>
    </w:p>
  </w:endnote>
  <w:endnote w:type="continuationSeparator" w:id="0">
    <w:p w14:paraId="5CD2F4A2" w14:textId="77777777" w:rsidR="00B86694" w:rsidRDefault="00B8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2F49F" w14:textId="77777777" w:rsidR="00B86694" w:rsidRDefault="00B86694">
      <w:r>
        <w:separator/>
      </w:r>
    </w:p>
  </w:footnote>
  <w:footnote w:type="continuationSeparator" w:id="0">
    <w:p w14:paraId="5CD2F4A0" w14:textId="77777777" w:rsidR="00B86694" w:rsidRDefault="00B86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2F4A3" w14:textId="77777777" w:rsidR="00BD5671" w:rsidRDefault="00BD5671">
    <w:pPr>
      <w:rPr>
        <w:rFonts w:ascii="TimesLT" w:hAnsi="TimesLT"/>
        <w:b/>
        <w:sz w:val="24"/>
      </w:rPr>
    </w:pPr>
  </w:p>
  <w:p w14:paraId="5CD2F4A4" w14:textId="77777777" w:rsidR="00BD5671" w:rsidRDefault="00BD5671">
    <w:pPr>
      <w:jc w:val="center"/>
      <w:rPr>
        <w:b/>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5">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3B2E"/>
    <w:rsid w:val="000234C4"/>
    <w:rsid w:val="00031309"/>
    <w:rsid w:val="00037D3C"/>
    <w:rsid w:val="00047B29"/>
    <w:rsid w:val="0005152A"/>
    <w:rsid w:val="00052273"/>
    <w:rsid w:val="00062403"/>
    <w:rsid w:val="00063D4C"/>
    <w:rsid w:val="00066A21"/>
    <w:rsid w:val="00085D00"/>
    <w:rsid w:val="0009284A"/>
    <w:rsid w:val="000A55CF"/>
    <w:rsid w:val="000B5C08"/>
    <w:rsid w:val="000C2552"/>
    <w:rsid w:val="000C2BD5"/>
    <w:rsid w:val="000C7DF2"/>
    <w:rsid w:val="000E4A2C"/>
    <w:rsid w:val="000E66D4"/>
    <w:rsid w:val="000E794F"/>
    <w:rsid w:val="00100B2D"/>
    <w:rsid w:val="00107E00"/>
    <w:rsid w:val="00146184"/>
    <w:rsid w:val="001521C4"/>
    <w:rsid w:val="00154D4C"/>
    <w:rsid w:val="001638D4"/>
    <w:rsid w:val="00173C0A"/>
    <w:rsid w:val="00183690"/>
    <w:rsid w:val="001A67EB"/>
    <w:rsid w:val="001C422D"/>
    <w:rsid w:val="00204D19"/>
    <w:rsid w:val="00210724"/>
    <w:rsid w:val="0023107F"/>
    <w:rsid w:val="002536F1"/>
    <w:rsid w:val="00261B63"/>
    <w:rsid w:val="002658DA"/>
    <w:rsid w:val="00291C15"/>
    <w:rsid w:val="002A76B2"/>
    <w:rsid w:val="002D03AB"/>
    <w:rsid w:val="002E0D7B"/>
    <w:rsid w:val="002F1FF0"/>
    <w:rsid w:val="002F2545"/>
    <w:rsid w:val="003069FB"/>
    <w:rsid w:val="00332B91"/>
    <w:rsid w:val="003407FD"/>
    <w:rsid w:val="003536D4"/>
    <w:rsid w:val="00364E81"/>
    <w:rsid w:val="00375C2B"/>
    <w:rsid w:val="003860FD"/>
    <w:rsid w:val="003973DC"/>
    <w:rsid w:val="003C271A"/>
    <w:rsid w:val="003E12FF"/>
    <w:rsid w:val="003F623F"/>
    <w:rsid w:val="00411A14"/>
    <w:rsid w:val="00421742"/>
    <w:rsid w:val="00435791"/>
    <w:rsid w:val="00440CAF"/>
    <w:rsid w:val="0044163F"/>
    <w:rsid w:val="00450428"/>
    <w:rsid w:val="004511D6"/>
    <w:rsid w:val="00452276"/>
    <w:rsid w:val="00454FBA"/>
    <w:rsid w:val="00462B4E"/>
    <w:rsid w:val="00496F11"/>
    <w:rsid w:val="004B3BD5"/>
    <w:rsid w:val="004B4FA5"/>
    <w:rsid w:val="004C0742"/>
    <w:rsid w:val="004D1395"/>
    <w:rsid w:val="005241E6"/>
    <w:rsid w:val="005266F6"/>
    <w:rsid w:val="00526A0F"/>
    <w:rsid w:val="00532289"/>
    <w:rsid w:val="00553A92"/>
    <w:rsid w:val="00554C67"/>
    <w:rsid w:val="00576BCB"/>
    <w:rsid w:val="0057717C"/>
    <w:rsid w:val="005833E9"/>
    <w:rsid w:val="005A1284"/>
    <w:rsid w:val="005C4407"/>
    <w:rsid w:val="00603B2E"/>
    <w:rsid w:val="00603FC9"/>
    <w:rsid w:val="00606B1D"/>
    <w:rsid w:val="0061587E"/>
    <w:rsid w:val="006218C9"/>
    <w:rsid w:val="00631AEF"/>
    <w:rsid w:val="00657A37"/>
    <w:rsid w:val="006616AB"/>
    <w:rsid w:val="00661970"/>
    <w:rsid w:val="0069130C"/>
    <w:rsid w:val="0069767A"/>
    <w:rsid w:val="006A4B45"/>
    <w:rsid w:val="006A549D"/>
    <w:rsid w:val="006B051F"/>
    <w:rsid w:val="006B5CFE"/>
    <w:rsid w:val="00700AA4"/>
    <w:rsid w:val="00712040"/>
    <w:rsid w:val="007230DA"/>
    <w:rsid w:val="00766CA8"/>
    <w:rsid w:val="00795A1C"/>
    <w:rsid w:val="007A40AF"/>
    <w:rsid w:val="007A7A3A"/>
    <w:rsid w:val="007B098C"/>
    <w:rsid w:val="007D5C68"/>
    <w:rsid w:val="007F3588"/>
    <w:rsid w:val="00806417"/>
    <w:rsid w:val="0081040B"/>
    <w:rsid w:val="00816032"/>
    <w:rsid w:val="00816923"/>
    <w:rsid w:val="00837CA8"/>
    <w:rsid w:val="008411F5"/>
    <w:rsid w:val="00864804"/>
    <w:rsid w:val="00871461"/>
    <w:rsid w:val="00882BED"/>
    <w:rsid w:val="00885D6B"/>
    <w:rsid w:val="008937A3"/>
    <w:rsid w:val="00894191"/>
    <w:rsid w:val="008967E7"/>
    <w:rsid w:val="008A48E3"/>
    <w:rsid w:val="008B210E"/>
    <w:rsid w:val="008B4918"/>
    <w:rsid w:val="008E0C8C"/>
    <w:rsid w:val="008F4105"/>
    <w:rsid w:val="00921427"/>
    <w:rsid w:val="00925514"/>
    <w:rsid w:val="00936ECE"/>
    <w:rsid w:val="00937095"/>
    <w:rsid w:val="00955493"/>
    <w:rsid w:val="009A2872"/>
    <w:rsid w:val="009B6AE9"/>
    <w:rsid w:val="009C06E3"/>
    <w:rsid w:val="009D5CD7"/>
    <w:rsid w:val="009E1C52"/>
    <w:rsid w:val="009F6A07"/>
    <w:rsid w:val="00A06367"/>
    <w:rsid w:val="00A21132"/>
    <w:rsid w:val="00A22065"/>
    <w:rsid w:val="00A30C84"/>
    <w:rsid w:val="00A37F42"/>
    <w:rsid w:val="00A414D9"/>
    <w:rsid w:val="00A47208"/>
    <w:rsid w:val="00A6099D"/>
    <w:rsid w:val="00A66C6E"/>
    <w:rsid w:val="00A83787"/>
    <w:rsid w:val="00A872C4"/>
    <w:rsid w:val="00AA045E"/>
    <w:rsid w:val="00AA3FB5"/>
    <w:rsid w:val="00AA6817"/>
    <w:rsid w:val="00AB3926"/>
    <w:rsid w:val="00AC22BB"/>
    <w:rsid w:val="00AD4A66"/>
    <w:rsid w:val="00AD5399"/>
    <w:rsid w:val="00AE3950"/>
    <w:rsid w:val="00B043F1"/>
    <w:rsid w:val="00B10054"/>
    <w:rsid w:val="00B32B49"/>
    <w:rsid w:val="00B3739A"/>
    <w:rsid w:val="00B46B1A"/>
    <w:rsid w:val="00B52FF9"/>
    <w:rsid w:val="00B55FD3"/>
    <w:rsid w:val="00B6270A"/>
    <w:rsid w:val="00B63FB3"/>
    <w:rsid w:val="00B851D8"/>
    <w:rsid w:val="00B86694"/>
    <w:rsid w:val="00BA7238"/>
    <w:rsid w:val="00BD5671"/>
    <w:rsid w:val="00BE0F5C"/>
    <w:rsid w:val="00BE6E83"/>
    <w:rsid w:val="00C0234E"/>
    <w:rsid w:val="00C25A77"/>
    <w:rsid w:val="00C46A1D"/>
    <w:rsid w:val="00C51337"/>
    <w:rsid w:val="00C54E25"/>
    <w:rsid w:val="00C75AAB"/>
    <w:rsid w:val="00C81586"/>
    <w:rsid w:val="00CE326F"/>
    <w:rsid w:val="00D10CD5"/>
    <w:rsid w:val="00D1795A"/>
    <w:rsid w:val="00D25152"/>
    <w:rsid w:val="00D328B2"/>
    <w:rsid w:val="00D449CA"/>
    <w:rsid w:val="00D55777"/>
    <w:rsid w:val="00D6052E"/>
    <w:rsid w:val="00D85F62"/>
    <w:rsid w:val="00D94A64"/>
    <w:rsid w:val="00D97740"/>
    <w:rsid w:val="00DA577A"/>
    <w:rsid w:val="00DA67FB"/>
    <w:rsid w:val="00DA6B55"/>
    <w:rsid w:val="00DB1213"/>
    <w:rsid w:val="00DC1F31"/>
    <w:rsid w:val="00DD14BF"/>
    <w:rsid w:val="00DD3628"/>
    <w:rsid w:val="00DD7216"/>
    <w:rsid w:val="00E04E63"/>
    <w:rsid w:val="00E05306"/>
    <w:rsid w:val="00E15C33"/>
    <w:rsid w:val="00E25032"/>
    <w:rsid w:val="00E54D3E"/>
    <w:rsid w:val="00E94C1D"/>
    <w:rsid w:val="00EA603B"/>
    <w:rsid w:val="00EB10F5"/>
    <w:rsid w:val="00EC71DF"/>
    <w:rsid w:val="00ED421B"/>
    <w:rsid w:val="00EE311C"/>
    <w:rsid w:val="00EF4988"/>
    <w:rsid w:val="00F04204"/>
    <w:rsid w:val="00F15CB0"/>
    <w:rsid w:val="00F20125"/>
    <w:rsid w:val="00F450AB"/>
    <w:rsid w:val="00F53BC2"/>
    <w:rsid w:val="00F5451F"/>
    <w:rsid w:val="00F85DF5"/>
    <w:rsid w:val="00F90CB3"/>
    <w:rsid w:val="00F92307"/>
    <w:rsid w:val="00F97D91"/>
    <w:rsid w:val="00FA2349"/>
    <w:rsid w:val="00FB0DBC"/>
    <w:rsid w:val="00FC074E"/>
    <w:rsid w:val="00FC164C"/>
    <w:rsid w:val="00FD4991"/>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CD2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5B8BB-88F9-4D90-A642-C49153DB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Giedrė Kunigelienė</cp:lastModifiedBy>
  <cp:revision>2</cp:revision>
  <cp:lastPrinted>2008-10-23T05:35:00Z</cp:lastPrinted>
  <dcterms:created xsi:type="dcterms:W3CDTF">2018-06-28T05:58:00Z</dcterms:created>
  <dcterms:modified xsi:type="dcterms:W3CDTF">2018-06-28T05:58:00Z</dcterms:modified>
</cp:coreProperties>
</file>