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E9" w:rsidRDefault="0065057D" w:rsidP="00422A11">
      <w:pPr>
        <w:spacing w:before="120" w:after="120"/>
        <w:jc w:val="both"/>
      </w:pPr>
      <w:proofErr w:type="spellStart"/>
      <w:r>
        <w:rPr>
          <w:rFonts w:ascii="Cambria"/>
          <w:b/>
          <w:color w:val="365F91"/>
          <w:sz w:val="28"/>
        </w:rPr>
        <w:t>Ž</w:t>
      </w:r>
      <w:r>
        <w:rPr>
          <w:rFonts w:ascii="Cambria"/>
          <w:b/>
          <w:color w:val="365F91"/>
          <w:sz w:val="28"/>
        </w:rPr>
        <w:t>aid</w:t>
      </w:r>
      <w:r>
        <w:rPr>
          <w:rFonts w:ascii="Cambria"/>
          <w:b/>
          <w:color w:val="365F91"/>
          <w:sz w:val="28"/>
        </w:rPr>
        <w:t>ž</w:t>
      </w:r>
      <w:r>
        <w:rPr>
          <w:rFonts w:ascii="Cambria"/>
          <w:b/>
          <w:color w:val="365F91"/>
          <w:sz w:val="28"/>
        </w:rPr>
        <w:t>iame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teatr</w:t>
      </w:r>
      <w:r>
        <w:rPr>
          <w:rFonts w:ascii="Cambria"/>
          <w:b/>
          <w:color w:val="365F91"/>
          <w:sz w:val="28"/>
        </w:rPr>
        <w:t>ą</w:t>
      </w:r>
      <w:proofErr w:type="spellEnd"/>
    </w:p>
    <w:tbl>
      <w:tblPr>
        <w:tblW w:w="9072" w:type="dxa"/>
        <w:tblCellMar>
          <w:left w:w="10" w:type="dxa"/>
          <w:right w:w="10" w:type="dxa"/>
        </w:tblCellMar>
        <w:tblLook w:val="0000"/>
      </w:tblPr>
      <w:tblGrid>
        <w:gridCol w:w="1438"/>
        <w:gridCol w:w="7634"/>
      </w:tblGrid>
      <w:tr w:rsidR="004418E9">
        <w:trPr>
          <w:trHeight w:val="250"/>
        </w:trPr>
        <w:tc>
          <w:tcPr>
            <w:tcW w:w="0" w:type="auto"/>
          </w:tcPr>
          <w:p w:rsidR="004418E9" w:rsidRDefault="0065057D" w:rsidP="00422A11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Reikalavimai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dalyviams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4418E9" w:rsidRDefault="0065057D" w:rsidP="00422A11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Programa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skirta</w:t>
            </w:r>
            <w:proofErr w:type="spellEnd"/>
            <w:r>
              <w:rPr>
                <w:rFonts w:ascii="Calibri"/>
              </w:rPr>
              <w:t xml:space="preserve"> 1-5 </w:t>
            </w:r>
            <w:proofErr w:type="spellStart"/>
            <w:r>
              <w:rPr>
                <w:rFonts w:ascii="Calibri"/>
              </w:rPr>
              <w:t>klasių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mokiniams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anksčiau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neturėjusiems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teatrinio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pobūdžio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sceninės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patirties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4418E9">
        <w:trPr>
          <w:trHeight w:val="250"/>
        </w:trPr>
        <w:tc>
          <w:tcPr>
            <w:tcW w:w="0" w:type="auto"/>
          </w:tcPr>
          <w:p w:rsidR="004418E9" w:rsidRDefault="0065057D" w:rsidP="00422A11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Aprašymas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4418E9" w:rsidRDefault="0065057D" w:rsidP="00422A11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Programa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padės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lavinti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proofErr w:type="gramStart"/>
            <w:r>
              <w:rPr>
                <w:rFonts w:ascii="Calibri"/>
              </w:rPr>
              <w:t>mokinių</w:t>
            </w:r>
            <w:proofErr w:type="spellEnd"/>
            <w:r>
              <w:rPr>
                <w:rFonts w:ascii="Calibri"/>
              </w:rPr>
              <w:t xml:space="preserve">  </w:t>
            </w:r>
            <w:proofErr w:type="spellStart"/>
            <w:r>
              <w:rPr>
                <w:rFonts w:ascii="Calibri"/>
              </w:rPr>
              <w:t>bendravimo</w:t>
            </w:r>
            <w:proofErr w:type="spellEnd"/>
            <w:proofErr w:type="gram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komandinio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darbo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įgūdžius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ugdys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pasitikėjimą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asmeninėmis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savybėmis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atsakomybę</w:t>
            </w:r>
            <w:proofErr w:type="spellEnd"/>
            <w:r w:rsidR="00422A11"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Užsiėmimų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metu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teatrinių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žaidimų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pagalba</w:t>
            </w:r>
            <w:proofErr w:type="spellEnd"/>
            <w:r>
              <w:rPr>
                <w:rFonts w:ascii="Calibri"/>
              </w:rPr>
              <w:t xml:space="preserve"> </w:t>
            </w:r>
            <w:proofErr w:type="gramStart"/>
            <w:r>
              <w:rPr>
                <w:rFonts w:ascii="Calibri"/>
              </w:rPr>
              <w:t xml:space="preserve">bus  </w:t>
            </w:r>
            <w:proofErr w:type="spellStart"/>
            <w:r>
              <w:rPr>
                <w:rFonts w:ascii="Calibri"/>
              </w:rPr>
              <w:t>lavinamas</w:t>
            </w:r>
            <w:proofErr w:type="spellEnd"/>
            <w:proofErr w:type="gram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dėmesys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vaizduotė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erdvės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ritmo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pajautimas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Vaikai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mokysis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sceninio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bendravimo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kurs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etiudus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vaidybines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improvizacijas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Kalbos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lavinimo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žaidimais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pratimais</w:t>
            </w:r>
            <w:proofErr w:type="spellEnd"/>
            <w:r>
              <w:rPr>
                <w:rFonts w:ascii="Calibri"/>
              </w:rPr>
              <w:t xml:space="preserve"> bus </w:t>
            </w:r>
            <w:proofErr w:type="spellStart"/>
            <w:r>
              <w:rPr>
                <w:rFonts w:ascii="Calibri"/>
              </w:rPr>
              <w:t>lavinama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balso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technika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mokomasi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suprasti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skaitant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ar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deklamuojant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perteikti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eilėraštį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pasaką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Programa</w:t>
            </w:r>
            <w:proofErr w:type="spellEnd"/>
            <w:r>
              <w:rPr>
                <w:rFonts w:ascii="Calibri"/>
              </w:rPr>
              <w:t xml:space="preserve"> „</w:t>
            </w:r>
            <w:proofErr w:type="spellStart"/>
            <w:r>
              <w:rPr>
                <w:rFonts w:ascii="Calibri"/>
              </w:rPr>
              <w:t>Žaidžiame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teatrą</w:t>
            </w:r>
            <w:proofErr w:type="spellEnd"/>
            <w:proofErr w:type="gramStart"/>
            <w:r>
              <w:rPr>
                <w:rFonts w:ascii="Calibri"/>
              </w:rPr>
              <w:t xml:space="preserve">“ </w:t>
            </w:r>
            <w:proofErr w:type="spellStart"/>
            <w:r>
              <w:rPr>
                <w:rFonts w:ascii="Calibri"/>
              </w:rPr>
              <w:t>numatyta</w:t>
            </w:r>
            <w:proofErr w:type="spellEnd"/>
            <w:proofErr w:type="gram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vieneriems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mokslo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metams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bus </w:t>
            </w:r>
            <w:proofErr w:type="spellStart"/>
            <w:r>
              <w:rPr>
                <w:rFonts w:ascii="Calibri"/>
              </w:rPr>
              <w:t>vykdoma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Rokiškio</w:t>
            </w:r>
            <w:proofErr w:type="spellEnd"/>
            <w:r>
              <w:rPr>
                <w:rFonts w:ascii="Calibri"/>
              </w:rPr>
              <w:t xml:space="preserve"> r. </w:t>
            </w:r>
            <w:proofErr w:type="spellStart"/>
            <w:r>
              <w:rPr>
                <w:rFonts w:ascii="Calibri"/>
              </w:rPr>
              <w:t>Pandėlio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pradinėje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mokykloje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Programos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eigoje</w:t>
            </w:r>
            <w:proofErr w:type="spellEnd"/>
            <w:r>
              <w:rPr>
                <w:rFonts w:ascii="Calibri"/>
              </w:rPr>
              <w:t xml:space="preserve"> bus </w:t>
            </w:r>
            <w:proofErr w:type="spellStart"/>
            <w:r>
              <w:rPr>
                <w:rFonts w:ascii="Calibri"/>
              </w:rPr>
              <w:t>pastatytas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ir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mokslo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metų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pabaigoje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parodytas</w:t>
            </w:r>
            <w:proofErr w:type="spellEnd"/>
            <w:r>
              <w:rPr>
                <w:rFonts w:ascii="Calibri"/>
              </w:rPr>
              <w:t xml:space="preserve"> „mini</w:t>
            </w:r>
            <w:proofErr w:type="gramStart"/>
            <w:r>
              <w:rPr>
                <w:rFonts w:ascii="Calibri"/>
              </w:rPr>
              <w:t xml:space="preserve">“ </w:t>
            </w:r>
            <w:proofErr w:type="spellStart"/>
            <w:r>
              <w:rPr>
                <w:rFonts w:ascii="Calibri"/>
              </w:rPr>
              <w:t>spektaklis</w:t>
            </w:r>
            <w:proofErr w:type="spellEnd"/>
            <w:proofErr w:type="gram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Pandėlio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pradinės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mokyklos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bendruomenei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2D5C28" w:rsidRPr="00F51BF8" w:rsidTr="002D5C28">
        <w:trPr>
          <w:trHeight w:val="250"/>
        </w:trPr>
        <w:tc>
          <w:tcPr>
            <w:tcW w:w="0" w:type="auto"/>
          </w:tcPr>
          <w:p w:rsidR="002D5C28" w:rsidRPr="002D5C28" w:rsidRDefault="002D5C28" w:rsidP="002D5C28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2D5C28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2D5C2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2D5C28">
              <w:rPr>
                <w:rFonts w:ascii="Calibri"/>
                <w:b/>
                <w:color w:val="76923C" w:themeColor="accent3" w:themeShade="BF"/>
              </w:rPr>
              <w:t>vykdytojas</w:t>
            </w:r>
            <w:proofErr w:type="spellEnd"/>
            <w:r w:rsidRPr="002D5C28">
              <w:rPr>
                <w:rFonts w:ascii="Calibri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0" w:type="auto"/>
          </w:tcPr>
          <w:p w:rsidR="002D5C28" w:rsidRPr="002D5C28" w:rsidRDefault="002D5C28" w:rsidP="002D5C28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2D5C28">
              <w:rPr>
                <w:rFonts w:ascii="Calibri"/>
                <w:b/>
                <w:color w:val="76923C" w:themeColor="accent3" w:themeShade="BF"/>
              </w:rPr>
              <w:t xml:space="preserve">Sonata </w:t>
            </w:r>
            <w:proofErr w:type="spellStart"/>
            <w:r w:rsidRPr="002D5C28">
              <w:rPr>
                <w:rFonts w:ascii="Calibri"/>
                <w:b/>
                <w:color w:val="76923C" w:themeColor="accent3" w:themeShade="BF"/>
              </w:rPr>
              <w:t>Babickienė</w:t>
            </w:r>
            <w:proofErr w:type="spellEnd"/>
            <w:r w:rsidRPr="002D5C28">
              <w:rPr>
                <w:rFonts w:ascii="Calibri"/>
                <w:color w:val="76923C" w:themeColor="accent3" w:themeShade="BF"/>
              </w:rPr>
              <w:t xml:space="preserve">, </w:t>
            </w:r>
            <w:proofErr w:type="spellStart"/>
            <w:r w:rsidRPr="002D5C28">
              <w:rPr>
                <w:rFonts w:ascii="Calibri"/>
                <w:color w:val="76923C" w:themeColor="accent3" w:themeShade="BF"/>
              </w:rPr>
              <w:t>teatrinės</w:t>
            </w:r>
            <w:proofErr w:type="spellEnd"/>
            <w:r w:rsidRPr="002D5C28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2D5C28">
              <w:rPr>
                <w:rFonts w:ascii="Calibri"/>
                <w:color w:val="76923C" w:themeColor="accent3" w:themeShade="BF"/>
              </w:rPr>
              <w:t>raiškos</w:t>
            </w:r>
            <w:proofErr w:type="spellEnd"/>
            <w:r w:rsidRPr="002D5C28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2D5C28">
              <w:rPr>
                <w:rFonts w:ascii="Calibri"/>
                <w:color w:val="76923C" w:themeColor="accent3" w:themeShade="BF"/>
              </w:rPr>
              <w:t>mokytoja</w:t>
            </w:r>
            <w:proofErr w:type="spellEnd"/>
            <w:r w:rsidRPr="002D5C28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2D5C28">
              <w:rPr>
                <w:rFonts w:ascii="Calibri"/>
                <w:color w:val="76923C" w:themeColor="accent3" w:themeShade="BF"/>
              </w:rPr>
              <w:t>metodininkė</w:t>
            </w:r>
            <w:proofErr w:type="spellEnd"/>
            <w:r w:rsidRPr="002D5C28">
              <w:rPr>
                <w:rFonts w:ascii="Calibri"/>
                <w:color w:val="76923C" w:themeColor="accent3" w:themeShade="BF"/>
              </w:rPr>
              <w:t xml:space="preserve">, 8 61065823, </w:t>
            </w:r>
            <w:proofErr w:type="spellStart"/>
            <w:r w:rsidRPr="002D5C28">
              <w:rPr>
                <w:rFonts w:ascii="Calibri"/>
                <w:color w:val="76923C" w:themeColor="accent3" w:themeShade="BF"/>
              </w:rPr>
              <w:t>el.pašto</w:t>
            </w:r>
            <w:proofErr w:type="spellEnd"/>
            <w:r w:rsidRPr="002D5C28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2D5C28">
              <w:rPr>
                <w:rFonts w:ascii="Calibri"/>
                <w:color w:val="76923C" w:themeColor="accent3" w:themeShade="BF"/>
              </w:rPr>
              <w:t>adresas</w:t>
            </w:r>
            <w:proofErr w:type="spellEnd"/>
            <w:r w:rsidRPr="002D5C28">
              <w:rPr>
                <w:rFonts w:ascii="Calibri"/>
                <w:color w:val="76923C" w:themeColor="accent3" w:themeShade="BF"/>
              </w:rPr>
              <w:t xml:space="preserve">: </w:t>
            </w:r>
            <w:hyperlink r:id="rId4" w:history="1">
              <w:r w:rsidRPr="002D5C28">
                <w:rPr>
                  <w:rStyle w:val="Hipersaitas"/>
                  <w:rFonts w:ascii="Calibri"/>
                  <w:color w:val="76923C" w:themeColor="accent3" w:themeShade="BF"/>
                </w:rPr>
                <w:t>ba.sonata@gmail.com</w:t>
              </w:r>
            </w:hyperlink>
            <w:r w:rsidRPr="002D5C28">
              <w:rPr>
                <w:rFonts w:ascii="Calibri"/>
                <w:color w:val="76923C" w:themeColor="accent3" w:themeShade="BF"/>
              </w:rPr>
              <w:t xml:space="preserve"> </w:t>
            </w:r>
          </w:p>
        </w:tc>
      </w:tr>
      <w:tr w:rsidR="002D5C28" w:rsidRPr="00BD61B7" w:rsidTr="002D5C28">
        <w:trPr>
          <w:trHeight w:val="250"/>
        </w:trPr>
        <w:tc>
          <w:tcPr>
            <w:tcW w:w="0" w:type="auto"/>
          </w:tcPr>
          <w:p w:rsidR="002D5C28" w:rsidRPr="002D5C28" w:rsidRDefault="002D5C28" w:rsidP="002D5C28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2D5C28">
              <w:rPr>
                <w:rFonts w:ascii="Calibri"/>
                <w:b/>
                <w:color w:val="76923C" w:themeColor="accent3" w:themeShade="BF"/>
              </w:rPr>
              <w:t>Vaikų</w:t>
            </w:r>
            <w:proofErr w:type="spellEnd"/>
            <w:r w:rsidRPr="002D5C2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2D5C28">
              <w:rPr>
                <w:rFonts w:ascii="Calibri"/>
                <w:b/>
                <w:color w:val="76923C" w:themeColor="accent3" w:themeShade="BF"/>
              </w:rPr>
              <w:t>skaičius</w:t>
            </w:r>
            <w:proofErr w:type="spellEnd"/>
          </w:p>
        </w:tc>
        <w:tc>
          <w:tcPr>
            <w:tcW w:w="0" w:type="auto"/>
          </w:tcPr>
          <w:p w:rsidR="002D5C28" w:rsidRPr="002D5C28" w:rsidRDefault="00CB729A" w:rsidP="002D5C28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>
              <w:rPr>
                <w:rFonts w:ascii="Calibri"/>
                <w:color w:val="76923C" w:themeColor="accent3" w:themeShade="BF"/>
              </w:rPr>
              <w:t>23</w:t>
            </w:r>
          </w:p>
        </w:tc>
      </w:tr>
      <w:tr w:rsidR="002D5C28" w:rsidRPr="00BD61B7" w:rsidTr="002D5C28">
        <w:trPr>
          <w:trHeight w:val="250"/>
        </w:trPr>
        <w:tc>
          <w:tcPr>
            <w:tcW w:w="0" w:type="auto"/>
          </w:tcPr>
          <w:p w:rsidR="002D5C28" w:rsidRPr="002D5C28" w:rsidRDefault="002D5C28" w:rsidP="002D5C28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2D5C28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2D5C2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2D5C28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2D5C2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2D5C28">
              <w:rPr>
                <w:rFonts w:ascii="Calibri"/>
                <w:b/>
                <w:color w:val="76923C" w:themeColor="accent3" w:themeShade="BF"/>
              </w:rPr>
              <w:t>vieta</w:t>
            </w:r>
            <w:proofErr w:type="spellEnd"/>
          </w:p>
        </w:tc>
        <w:tc>
          <w:tcPr>
            <w:tcW w:w="0" w:type="auto"/>
          </w:tcPr>
          <w:p w:rsidR="002D5C28" w:rsidRPr="002D5C28" w:rsidRDefault="002D5C28" w:rsidP="002D5C28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2D5C28">
              <w:rPr>
                <w:rFonts w:ascii="Calibri"/>
                <w:color w:val="76923C" w:themeColor="accent3" w:themeShade="BF"/>
              </w:rPr>
              <w:t>Pandėlio</w:t>
            </w:r>
            <w:proofErr w:type="spellEnd"/>
            <w:r w:rsidRPr="002D5C28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2D5C28">
              <w:rPr>
                <w:rFonts w:ascii="Calibri"/>
                <w:color w:val="76923C" w:themeColor="accent3" w:themeShade="BF"/>
              </w:rPr>
              <w:t>pradinė</w:t>
            </w:r>
            <w:proofErr w:type="spellEnd"/>
            <w:r w:rsidRPr="002D5C28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2D5C28">
              <w:rPr>
                <w:rFonts w:ascii="Calibri"/>
                <w:color w:val="76923C" w:themeColor="accent3" w:themeShade="BF"/>
              </w:rPr>
              <w:t>mokykla</w:t>
            </w:r>
            <w:proofErr w:type="spellEnd"/>
            <w:r w:rsidRPr="002D5C28">
              <w:rPr>
                <w:rFonts w:ascii="Calibri"/>
                <w:color w:val="76923C" w:themeColor="accent3" w:themeShade="BF"/>
              </w:rPr>
              <w:t xml:space="preserve">, </w:t>
            </w:r>
            <w:proofErr w:type="spellStart"/>
            <w:r w:rsidRPr="002D5C28">
              <w:rPr>
                <w:rFonts w:ascii="Calibri"/>
                <w:color w:val="76923C" w:themeColor="accent3" w:themeShade="BF"/>
              </w:rPr>
              <w:t>Panemunio</w:t>
            </w:r>
            <w:proofErr w:type="spellEnd"/>
            <w:r w:rsidRPr="002D5C28">
              <w:rPr>
                <w:rFonts w:ascii="Calibri"/>
                <w:color w:val="76923C" w:themeColor="accent3" w:themeShade="BF"/>
              </w:rPr>
              <w:t xml:space="preserve"> 25 A, </w:t>
            </w:r>
            <w:proofErr w:type="spellStart"/>
            <w:r w:rsidRPr="002D5C28">
              <w:rPr>
                <w:rFonts w:ascii="Calibri"/>
                <w:color w:val="76923C" w:themeColor="accent3" w:themeShade="BF"/>
              </w:rPr>
              <w:t>Pandėlys</w:t>
            </w:r>
            <w:proofErr w:type="spellEnd"/>
          </w:p>
        </w:tc>
      </w:tr>
      <w:tr w:rsidR="002D5C28" w:rsidRPr="00BD61B7" w:rsidTr="002D5C28">
        <w:trPr>
          <w:trHeight w:val="250"/>
        </w:trPr>
        <w:tc>
          <w:tcPr>
            <w:tcW w:w="0" w:type="auto"/>
          </w:tcPr>
          <w:p w:rsidR="002D5C28" w:rsidRPr="002D5C28" w:rsidRDefault="002D5C28" w:rsidP="002D5C28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2D5C28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2D5C2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2D5C28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2D5C28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2D5C28">
              <w:rPr>
                <w:rFonts w:ascii="Calibri"/>
                <w:b/>
                <w:color w:val="76923C" w:themeColor="accent3" w:themeShade="BF"/>
              </w:rPr>
              <w:t>laikas</w:t>
            </w:r>
            <w:proofErr w:type="spellEnd"/>
            <w:r w:rsidRPr="002D5C28">
              <w:rPr>
                <w:rFonts w:ascii="Calibri"/>
                <w:b/>
                <w:color w:val="76923C" w:themeColor="accent3" w:themeShade="BF"/>
              </w:rPr>
              <w:t xml:space="preserve">, </w:t>
            </w:r>
          </w:p>
        </w:tc>
        <w:tc>
          <w:tcPr>
            <w:tcW w:w="0" w:type="auto"/>
          </w:tcPr>
          <w:p w:rsidR="002D5C28" w:rsidRPr="002D5C28" w:rsidRDefault="002D5C28" w:rsidP="002D5C28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</w:p>
          <w:p w:rsidR="00EC28BB" w:rsidRPr="00EC28BB" w:rsidRDefault="007578B3" w:rsidP="00EC28BB">
            <w:pPr>
              <w:pStyle w:val="Betarp"/>
              <w:rPr>
                <w:color w:val="365F91" w:themeColor="accent1" w:themeShade="BF"/>
                <w:lang w:val="lt-LT"/>
              </w:rPr>
            </w:pPr>
            <w:r>
              <w:rPr>
                <w:color w:val="365F91" w:themeColor="accent1" w:themeShade="BF"/>
                <w:lang w:val="lt-LT"/>
              </w:rPr>
              <w:t>TREČIADIENIS</w:t>
            </w:r>
          </w:p>
          <w:p w:rsidR="00EC28BB" w:rsidRPr="00EC28BB" w:rsidRDefault="00EC28BB" w:rsidP="00EC28BB">
            <w:pPr>
              <w:pStyle w:val="Betarp"/>
              <w:rPr>
                <w:color w:val="365F91" w:themeColor="accent1" w:themeShade="BF"/>
                <w:lang w:val="lt-LT"/>
              </w:rPr>
            </w:pPr>
            <w:r w:rsidRPr="00EC28BB">
              <w:rPr>
                <w:color w:val="365F91" w:themeColor="accent1" w:themeShade="BF"/>
                <w:lang w:val="lt-LT"/>
              </w:rPr>
              <w:t>13.20- 14.05</w:t>
            </w:r>
            <w:r w:rsidRPr="00EC28BB">
              <w:rPr>
                <w:color w:val="365F91" w:themeColor="accent1" w:themeShade="BF"/>
                <w:lang w:val="lt-LT"/>
              </w:rPr>
              <w:tab/>
            </w:r>
            <w:r w:rsidRPr="00EC28BB">
              <w:rPr>
                <w:color w:val="365F91" w:themeColor="accent1" w:themeShade="BF"/>
                <w:lang w:val="lt-LT"/>
              </w:rPr>
              <w:tab/>
            </w:r>
            <w:bookmarkStart w:id="0" w:name="_GoBack"/>
            <w:bookmarkEnd w:id="0"/>
          </w:p>
          <w:p w:rsidR="00EC28BB" w:rsidRPr="00EC28BB" w:rsidRDefault="00EC28BB" w:rsidP="00EC28BB">
            <w:pPr>
              <w:pStyle w:val="Betarp"/>
              <w:rPr>
                <w:color w:val="365F91" w:themeColor="accent1" w:themeShade="BF"/>
                <w:lang w:val="lt-LT"/>
              </w:rPr>
            </w:pPr>
            <w:r w:rsidRPr="00EC28BB">
              <w:rPr>
                <w:color w:val="365F91" w:themeColor="accent1" w:themeShade="BF"/>
                <w:lang w:val="lt-LT"/>
              </w:rPr>
              <w:t>14.05- 14.50</w:t>
            </w:r>
            <w:r w:rsidRPr="00EC28BB">
              <w:rPr>
                <w:color w:val="365F91" w:themeColor="accent1" w:themeShade="BF"/>
                <w:lang w:val="lt-LT"/>
              </w:rPr>
              <w:tab/>
            </w:r>
            <w:r w:rsidRPr="00EC28BB">
              <w:rPr>
                <w:color w:val="365F91" w:themeColor="accent1" w:themeShade="BF"/>
                <w:lang w:val="lt-LT"/>
              </w:rPr>
              <w:tab/>
            </w:r>
          </w:p>
          <w:p w:rsidR="00EC28BB" w:rsidRPr="00EC28BB" w:rsidRDefault="00EC28BB" w:rsidP="00EC28BB">
            <w:pPr>
              <w:pStyle w:val="Betarp"/>
              <w:rPr>
                <w:color w:val="365F91" w:themeColor="accent1" w:themeShade="BF"/>
                <w:lang w:val="lt-LT"/>
              </w:rPr>
            </w:pPr>
          </w:p>
          <w:p w:rsidR="00EC28BB" w:rsidRPr="00EC28BB" w:rsidRDefault="007578B3" w:rsidP="00EC28BB">
            <w:pPr>
              <w:pStyle w:val="Betarp"/>
              <w:rPr>
                <w:color w:val="365F91" w:themeColor="accent1" w:themeShade="BF"/>
                <w:lang w:val="lt-LT"/>
              </w:rPr>
            </w:pPr>
            <w:r>
              <w:rPr>
                <w:color w:val="365F91" w:themeColor="accent1" w:themeShade="BF"/>
                <w:lang w:val="lt-LT"/>
              </w:rPr>
              <w:t>PENKTADIENIS</w:t>
            </w:r>
          </w:p>
          <w:p w:rsidR="00EC28BB" w:rsidRPr="00EC28BB" w:rsidRDefault="00EC28BB" w:rsidP="00EC28BB">
            <w:pPr>
              <w:pStyle w:val="Betarp"/>
              <w:rPr>
                <w:color w:val="365F91" w:themeColor="accent1" w:themeShade="BF"/>
                <w:lang w:val="lt-LT"/>
              </w:rPr>
            </w:pPr>
            <w:r w:rsidRPr="00EC28BB">
              <w:rPr>
                <w:color w:val="365F91" w:themeColor="accent1" w:themeShade="BF"/>
                <w:lang w:val="lt-LT"/>
              </w:rPr>
              <w:t>13.20- 14.05</w:t>
            </w:r>
            <w:r w:rsidRPr="00EC28BB">
              <w:rPr>
                <w:color w:val="365F91" w:themeColor="accent1" w:themeShade="BF"/>
                <w:lang w:val="lt-LT"/>
              </w:rPr>
              <w:tab/>
            </w:r>
            <w:r w:rsidRPr="00EC28BB">
              <w:rPr>
                <w:color w:val="365F91" w:themeColor="accent1" w:themeShade="BF"/>
                <w:lang w:val="lt-LT"/>
              </w:rPr>
              <w:tab/>
            </w:r>
          </w:p>
          <w:p w:rsidR="002D5C28" w:rsidRPr="002D5C28" w:rsidRDefault="00EC28BB" w:rsidP="00EC28BB">
            <w:pPr>
              <w:pStyle w:val="Betarp"/>
              <w:rPr>
                <w:rFonts w:ascii="Calibri"/>
                <w:color w:val="76923C" w:themeColor="accent3" w:themeShade="BF"/>
              </w:rPr>
            </w:pPr>
            <w:r w:rsidRPr="00EC28BB">
              <w:rPr>
                <w:color w:val="365F91" w:themeColor="accent1" w:themeShade="BF"/>
                <w:lang w:val="lt-LT"/>
              </w:rPr>
              <w:t>14.05- 14.50</w:t>
            </w:r>
            <w:r w:rsidRPr="00EC28BB">
              <w:rPr>
                <w:color w:val="365F91" w:themeColor="accent1" w:themeShade="BF"/>
                <w:lang w:val="lt-LT"/>
              </w:rPr>
              <w:tab/>
            </w:r>
            <w:r>
              <w:rPr>
                <w:lang w:val="lt-LT"/>
              </w:rPr>
              <w:tab/>
            </w:r>
            <w:r w:rsidR="002D5C28" w:rsidRPr="002D5C28">
              <w:rPr>
                <w:rFonts w:ascii="Calibri"/>
                <w:color w:val="76923C" w:themeColor="accent3" w:themeShade="BF"/>
              </w:rPr>
              <w:tab/>
            </w:r>
            <w:r w:rsidR="002D5C28" w:rsidRPr="002D5C28">
              <w:rPr>
                <w:rFonts w:ascii="Calibri"/>
                <w:color w:val="76923C" w:themeColor="accent3" w:themeShade="BF"/>
              </w:rPr>
              <w:tab/>
            </w:r>
            <w:r w:rsidR="002D5C28" w:rsidRPr="002D5C28">
              <w:rPr>
                <w:rFonts w:ascii="Calibri"/>
                <w:color w:val="76923C" w:themeColor="accent3" w:themeShade="BF"/>
              </w:rPr>
              <w:tab/>
            </w:r>
          </w:p>
        </w:tc>
      </w:tr>
      <w:tr w:rsidR="0016450A" w:rsidRPr="00BD61B7" w:rsidTr="002D5C28">
        <w:trPr>
          <w:trHeight w:val="250"/>
        </w:trPr>
        <w:tc>
          <w:tcPr>
            <w:tcW w:w="0" w:type="auto"/>
          </w:tcPr>
          <w:p w:rsidR="0016450A" w:rsidRPr="002D5C28" w:rsidRDefault="0016450A" w:rsidP="002D5C28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</w:p>
        </w:tc>
        <w:tc>
          <w:tcPr>
            <w:tcW w:w="0" w:type="auto"/>
          </w:tcPr>
          <w:p w:rsidR="0016450A" w:rsidRPr="002D5C28" w:rsidRDefault="0016450A" w:rsidP="002D5C28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</w:p>
        </w:tc>
      </w:tr>
    </w:tbl>
    <w:p w:rsidR="0065057D" w:rsidRDefault="0065057D" w:rsidP="00422A11">
      <w:pPr>
        <w:jc w:val="both"/>
      </w:pPr>
    </w:p>
    <w:sectPr w:rsidR="0065057D" w:rsidSect="000B34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18E9"/>
    <w:rsid w:val="000B341B"/>
    <w:rsid w:val="0016450A"/>
    <w:rsid w:val="002D5C28"/>
    <w:rsid w:val="0042253D"/>
    <w:rsid w:val="00422A11"/>
    <w:rsid w:val="004418E9"/>
    <w:rsid w:val="00633E30"/>
    <w:rsid w:val="0065057D"/>
    <w:rsid w:val="007578B3"/>
    <w:rsid w:val="008C4414"/>
    <w:rsid w:val="009C682A"/>
    <w:rsid w:val="00AC643E"/>
    <w:rsid w:val="00CB729A"/>
    <w:rsid w:val="00EC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341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D5C28"/>
    <w:rPr>
      <w:color w:val="0000FF" w:themeColor="hyperlink"/>
      <w:u w:val="single"/>
    </w:rPr>
  </w:style>
  <w:style w:type="paragraph" w:styleId="Betarp">
    <w:name w:val="No Spacing"/>
    <w:uiPriority w:val="1"/>
    <w:qFormat/>
    <w:rsid w:val="00EC28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.sonata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>Svietimo skyrius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Svietjaunimas</cp:lastModifiedBy>
  <cp:revision>9</cp:revision>
  <dcterms:created xsi:type="dcterms:W3CDTF">2015-10-20T07:35:00Z</dcterms:created>
  <dcterms:modified xsi:type="dcterms:W3CDTF">2016-02-25T13:48:00Z</dcterms:modified>
</cp:coreProperties>
</file>