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B7C1" w14:textId="77777777" w:rsidR="003630B0" w:rsidRDefault="003630B0" w:rsidP="003630B0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</w:p>
    <w:p w14:paraId="087AB7C2" w14:textId="77777777" w:rsidR="00FA7CE3" w:rsidRDefault="00AD3491" w:rsidP="009D1230">
      <w:pPr>
        <w:jc w:val="center"/>
        <w:rPr>
          <w:b/>
          <w:sz w:val="24"/>
          <w:szCs w:val="24"/>
          <w:lang w:val="lt-LT"/>
        </w:rPr>
      </w:pPr>
      <w:r w:rsidRPr="00AD3491">
        <w:rPr>
          <w:b/>
          <w:sz w:val="24"/>
          <w:szCs w:val="24"/>
          <w:lang w:val="lt-LT"/>
        </w:rPr>
        <w:t>,,</w:t>
      </w:r>
      <w:r w:rsidRPr="009D1230">
        <w:rPr>
          <w:b/>
          <w:sz w:val="24"/>
          <w:szCs w:val="24"/>
          <w:lang w:val="lt-LT"/>
        </w:rPr>
        <w:t>DĖL NEVYRIAUSYBINIŲ ORGANIZACIJŲ IR BENDRUOMENINĖS VEIKLOS STIPRINIMO 2017-2019 METŲ VEIKSMŲ PLANO ĮGYVENDINIMO 2.3. PRIEMONĖS „REMTI BENDRUOMENINĘ VEIKLĄ SAVIVALDYBĖSE“ ĮGYVENDINIMO ROKIŠKIO RAJONO SA</w:t>
      </w:r>
      <w:r w:rsidR="00E423C4" w:rsidRPr="009D1230">
        <w:rPr>
          <w:b/>
          <w:sz w:val="24"/>
          <w:szCs w:val="24"/>
          <w:lang w:val="lt-LT"/>
        </w:rPr>
        <w:t>V</w:t>
      </w:r>
      <w:r w:rsidR="00274F13" w:rsidRPr="009D1230">
        <w:rPr>
          <w:b/>
          <w:sz w:val="24"/>
          <w:szCs w:val="24"/>
          <w:lang w:val="lt-LT"/>
        </w:rPr>
        <w:t>IVALDYBĖJE APRAŠO PATVIRTINIMO</w:t>
      </w:r>
    </w:p>
    <w:p w14:paraId="087AB7C3" w14:textId="77777777" w:rsidR="00FA7CE3" w:rsidRDefault="00FA7CE3" w:rsidP="00FA7CE3">
      <w:pPr>
        <w:jc w:val="center"/>
        <w:rPr>
          <w:lang w:val="lt-LT"/>
        </w:rPr>
      </w:pPr>
    </w:p>
    <w:p w14:paraId="087AB7C4" w14:textId="77777777" w:rsidR="00FA7CE3" w:rsidRDefault="00FA7CE3" w:rsidP="00FA7CE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5F784A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m. </w:t>
      </w:r>
      <w:r w:rsidR="005F784A">
        <w:rPr>
          <w:sz w:val="24"/>
          <w:szCs w:val="24"/>
          <w:lang w:val="lt-LT"/>
        </w:rPr>
        <w:t>birželio</w:t>
      </w:r>
      <w:r>
        <w:rPr>
          <w:sz w:val="24"/>
          <w:szCs w:val="24"/>
          <w:lang w:val="lt-LT"/>
        </w:rPr>
        <w:t xml:space="preserve"> 2</w:t>
      </w:r>
      <w:r w:rsidR="005F784A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d. Nr.</w:t>
      </w:r>
    </w:p>
    <w:p w14:paraId="087AB7C5" w14:textId="77777777" w:rsidR="00FA7CE3" w:rsidRDefault="00FA7CE3" w:rsidP="00FA7CE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087AB7C6" w14:textId="77777777" w:rsidR="00FA7CE3" w:rsidRDefault="00FA7CE3" w:rsidP="00FA7CE3">
      <w:pPr>
        <w:jc w:val="center"/>
        <w:rPr>
          <w:sz w:val="24"/>
          <w:szCs w:val="24"/>
          <w:lang w:val="lt-LT"/>
        </w:rPr>
      </w:pPr>
    </w:p>
    <w:p w14:paraId="087AB7C7" w14:textId="77777777" w:rsidR="003B260B" w:rsidRDefault="00FA7CE3" w:rsidP="003B260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Vadovaudamasi Lietuvos Respublikos vietos savivaldos įstatymo 16 straipsnio 4 dalimi</w:t>
      </w:r>
      <w:r w:rsidR="00E41A2C">
        <w:rPr>
          <w:sz w:val="24"/>
          <w:szCs w:val="24"/>
          <w:lang w:val="lt-LT"/>
        </w:rPr>
        <w:t>, 18 straipsnio 1 dalimi,</w:t>
      </w:r>
      <w:r>
        <w:rPr>
          <w:sz w:val="24"/>
          <w:szCs w:val="24"/>
          <w:lang w:val="lt-LT"/>
        </w:rPr>
        <w:t xml:space="preserve"> ir Nevyriausybinių organizacijų ir bendruomeninės veiklos stiprinimo 2017–2019 metų veiksmų plano įgyvendinimo 2.3 priemonės „Remti bendruomeninę veiklą savivaldybėse“ įgyvendinimo aprašu, patvirtintu Lietuvos Respublikos socialinės</w:t>
      </w:r>
      <w:r w:rsidR="00274F13">
        <w:rPr>
          <w:sz w:val="24"/>
          <w:szCs w:val="24"/>
          <w:lang w:val="lt-LT"/>
        </w:rPr>
        <w:t xml:space="preserve"> apsaugos ir darbo ministro 201</w:t>
      </w:r>
      <w:r w:rsidR="00207C48">
        <w:rPr>
          <w:sz w:val="24"/>
          <w:szCs w:val="24"/>
          <w:lang w:val="lt-LT"/>
        </w:rPr>
        <w:t>7</w:t>
      </w:r>
      <w:r w:rsidR="006A55A4">
        <w:rPr>
          <w:sz w:val="24"/>
          <w:szCs w:val="24"/>
          <w:lang w:val="lt-LT"/>
        </w:rPr>
        <w:t xml:space="preserve"> m. gegužės </w:t>
      </w:r>
      <w:r w:rsidR="00207C48">
        <w:rPr>
          <w:sz w:val="24"/>
          <w:szCs w:val="24"/>
          <w:lang w:val="lt-LT"/>
        </w:rPr>
        <w:t>25 d. įsakymu Nr. A1-2</w:t>
      </w:r>
      <w:r w:rsidR="006A55A4">
        <w:rPr>
          <w:sz w:val="24"/>
          <w:szCs w:val="24"/>
          <w:lang w:val="lt-LT"/>
        </w:rPr>
        <w:t>5</w:t>
      </w:r>
      <w:r w:rsidR="00207C48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„Dėl Nevyriausybinių organizacijų ir bendruomeninės veiklos stiprinimo 2017–2019 metų veiksmų plano įgyvendinimo</w:t>
      </w:r>
      <w:r w:rsidR="006A55A4">
        <w:rPr>
          <w:sz w:val="24"/>
          <w:szCs w:val="24"/>
          <w:lang w:val="lt-LT"/>
        </w:rPr>
        <w:t xml:space="preserve"> 2,3 priemonės</w:t>
      </w:r>
      <w:r w:rsidR="00207C48">
        <w:rPr>
          <w:sz w:val="24"/>
          <w:szCs w:val="24"/>
          <w:lang w:val="lt-LT"/>
        </w:rPr>
        <w:t xml:space="preserve"> </w:t>
      </w:r>
      <w:r w:rsidR="006A55A4">
        <w:rPr>
          <w:sz w:val="24"/>
          <w:szCs w:val="24"/>
          <w:lang w:val="lt-LT"/>
        </w:rPr>
        <w:t>“Remti bendruomeninę veiklą savivaldybėse</w:t>
      </w:r>
      <w:r>
        <w:rPr>
          <w:sz w:val="24"/>
          <w:szCs w:val="24"/>
          <w:lang w:val="lt-LT"/>
        </w:rPr>
        <w:t>“</w:t>
      </w:r>
      <w:r w:rsidR="006A55A4">
        <w:rPr>
          <w:sz w:val="24"/>
          <w:szCs w:val="24"/>
          <w:lang w:val="lt-LT"/>
        </w:rPr>
        <w:t xml:space="preserve"> įgyvendinimo aprašo patvirtinimo“ pakeitimo“</w:t>
      </w:r>
      <w:r w:rsidR="00207C48">
        <w:rPr>
          <w:sz w:val="24"/>
          <w:szCs w:val="24"/>
          <w:lang w:val="lt-LT"/>
        </w:rPr>
        <w:t xml:space="preserve"> (Lietuvos Respublikos socialinės apsaugos ir darbo ministro 2018 m. gegužės 30 d. įsakymo Nr. A1-245 redakcija)</w:t>
      </w:r>
      <w:r>
        <w:rPr>
          <w:sz w:val="24"/>
          <w:szCs w:val="24"/>
          <w:lang w:val="lt-LT"/>
        </w:rPr>
        <w:t>, Rokiškio rajono savivaldybės taryba</w:t>
      </w:r>
      <w:r w:rsidR="006A55A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n u s p r e n d ž i a:</w:t>
      </w:r>
      <w:r w:rsidR="003B260B">
        <w:rPr>
          <w:sz w:val="24"/>
          <w:szCs w:val="24"/>
          <w:lang w:val="lt-LT"/>
        </w:rPr>
        <w:t xml:space="preserve"> </w:t>
      </w:r>
    </w:p>
    <w:p w14:paraId="087AB7C8" w14:textId="77777777" w:rsidR="003F35C7" w:rsidRDefault="003B260B" w:rsidP="003F35C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6A55A4">
        <w:rPr>
          <w:sz w:val="24"/>
          <w:szCs w:val="24"/>
          <w:lang w:val="lt-LT"/>
        </w:rPr>
        <w:t>Patvirtinti</w:t>
      </w:r>
      <w:r w:rsidR="00F83B4D" w:rsidRPr="006A55A4">
        <w:rPr>
          <w:sz w:val="24"/>
          <w:szCs w:val="24"/>
          <w:lang w:val="lt-LT"/>
        </w:rPr>
        <w:t xml:space="preserve"> </w:t>
      </w:r>
      <w:r w:rsidR="00FA7CE3" w:rsidRPr="006A55A4">
        <w:rPr>
          <w:sz w:val="24"/>
          <w:szCs w:val="24"/>
          <w:lang w:val="lt-LT"/>
        </w:rPr>
        <w:t>Nevyriausybinių organizacijų ir bendruomeninės veiklos stiprinimo 2017–2019 metų veiksmų plano įgyvendinimo 2.3 priemonės „Remti bendruomeninę veiklą savivaldybėse“ įgyvendinimo Rokiškio rajono savivaldybėje aprašą (pridedama).</w:t>
      </w:r>
      <w:r w:rsidR="003F35C7">
        <w:rPr>
          <w:sz w:val="24"/>
          <w:szCs w:val="24"/>
          <w:lang w:val="lt-LT"/>
        </w:rPr>
        <w:t xml:space="preserve"> </w:t>
      </w:r>
    </w:p>
    <w:p w14:paraId="087AB7C9" w14:textId="77777777" w:rsidR="007F22E4" w:rsidRDefault="006A55A4" w:rsidP="007F22E4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2.Pripažinti netekusiu galios Rokiškio rajono savivaldybės tarybos 2017 m. liepos 28 d.</w:t>
      </w:r>
      <w:r w:rsidR="003F35C7">
        <w:rPr>
          <w:sz w:val="24"/>
          <w:szCs w:val="24"/>
          <w:lang w:val="lt-LT"/>
        </w:rPr>
        <w:t xml:space="preserve"> </w:t>
      </w:r>
      <w:r w:rsidR="00F63085">
        <w:rPr>
          <w:sz w:val="24"/>
          <w:szCs w:val="24"/>
          <w:lang w:val="lt-LT"/>
        </w:rPr>
        <w:t xml:space="preserve">   sprendimą Nr.</w:t>
      </w:r>
      <w:r w:rsidR="003F35C7">
        <w:rPr>
          <w:sz w:val="24"/>
          <w:szCs w:val="24"/>
          <w:lang w:val="lt-LT"/>
        </w:rPr>
        <w:t xml:space="preserve"> </w:t>
      </w:r>
      <w:r w:rsidR="00F63085">
        <w:rPr>
          <w:sz w:val="24"/>
          <w:szCs w:val="24"/>
          <w:lang w:val="lt-LT"/>
        </w:rPr>
        <w:t xml:space="preserve">TS-146 „Dėl nevyriausybinių organizacijų ir bendruomeninės veiklos stiprinimo 2017-2019 metų veiksmų plano įgyvendinimo 2.3. priemonės „ Remti bendruomeninę veiklą savivaldybėse“ įgyvendinimo Rokiškio rajono savivaldybėje aprašo patvirtinimo“. </w:t>
      </w:r>
    </w:p>
    <w:p w14:paraId="087AB7CA" w14:textId="77777777" w:rsidR="007F22E4" w:rsidRPr="007F22E4" w:rsidRDefault="003630B0" w:rsidP="007F22E4">
      <w:pPr>
        <w:jc w:val="both"/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ab/>
      </w:r>
      <w:r w:rsidR="007F22E4" w:rsidRPr="007F22E4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87AB7CB" w14:textId="77777777" w:rsidR="00C90EF0" w:rsidRPr="003E7B69" w:rsidRDefault="00C90EF0" w:rsidP="007F22E4">
      <w:pPr>
        <w:ind w:firstLine="720"/>
        <w:jc w:val="both"/>
        <w:rPr>
          <w:lang w:val="lt-LT"/>
        </w:rPr>
      </w:pPr>
    </w:p>
    <w:p w14:paraId="087AB7CC" w14:textId="77777777" w:rsidR="003630B0" w:rsidRPr="00C25987" w:rsidRDefault="003630B0" w:rsidP="00293B7D">
      <w:pPr>
        <w:tabs>
          <w:tab w:val="left" w:pos="720"/>
        </w:tabs>
        <w:jc w:val="both"/>
        <w:rPr>
          <w:lang w:val="lt-LT"/>
        </w:rPr>
      </w:pPr>
    </w:p>
    <w:p w14:paraId="087AB7CD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087AB7CE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087AB7CF" w14:textId="77777777" w:rsidR="003630B0" w:rsidRPr="00C25987" w:rsidRDefault="003630B0" w:rsidP="003630B0">
      <w:pPr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C90EF0">
        <w:rPr>
          <w:sz w:val="24"/>
          <w:szCs w:val="24"/>
          <w:lang w:val="lt-LT"/>
        </w:rPr>
        <w:t xml:space="preserve">                                    </w:t>
      </w:r>
      <w:r>
        <w:rPr>
          <w:sz w:val="24"/>
          <w:szCs w:val="24"/>
          <w:lang w:val="lt-LT"/>
        </w:rPr>
        <w:tab/>
      </w:r>
      <w:r w:rsidRPr="00C25987">
        <w:rPr>
          <w:sz w:val="24"/>
          <w:szCs w:val="24"/>
          <w:lang w:val="lt-LT"/>
        </w:rPr>
        <w:t>Antanas Vagonis</w:t>
      </w:r>
    </w:p>
    <w:p w14:paraId="087AB7D0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087AB7D1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087AB7D2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087AB7D3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087AB7D4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087AB7D5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087AB7D6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087AB7D7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087AB7D8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087AB7D9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087AB7DA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087AB7DB" w14:textId="77777777" w:rsidR="003630B0" w:rsidRDefault="003630B0" w:rsidP="003630B0">
      <w:pPr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Jolanta Jasiūnienė</w:t>
      </w:r>
    </w:p>
    <w:p w14:paraId="087AB7DC" w14:textId="77777777" w:rsidR="003630B0" w:rsidRDefault="003630B0" w:rsidP="003630B0">
      <w:pPr>
        <w:rPr>
          <w:sz w:val="24"/>
          <w:szCs w:val="24"/>
          <w:lang w:val="lt-LT"/>
        </w:rPr>
      </w:pPr>
    </w:p>
    <w:p w14:paraId="087AB7DD" w14:textId="77777777" w:rsidR="003630B0" w:rsidRDefault="003630B0" w:rsidP="003630B0">
      <w:pPr>
        <w:rPr>
          <w:sz w:val="24"/>
          <w:szCs w:val="24"/>
          <w:lang w:val="lt-LT"/>
        </w:rPr>
      </w:pPr>
    </w:p>
    <w:p w14:paraId="087AB7DE" w14:textId="77777777" w:rsidR="003630B0" w:rsidRPr="009A7089" w:rsidRDefault="00C9224B" w:rsidP="00C9224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SPRENDIMO PROJEKTO</w:t>
      </w:r>
      <w:r w:rsidR="00D84792" w:rsidRPr="00AD3491">
        <w:rPr>
          <w:b/>
          <w:sz w:val="24"/>
          <w:szCs w:val="24"/>
          <w:lang w:val="lt-LT"/>
        </w:rPr>
        <w:t xml:space="preserve">  ,,</w:t>
      </w:r>
      <w:r w:rsidR="00D84792" w:rsidRPr="009D1230">
        <w:rPr>
          <w:b/>
          <w:sz w:val="24"/>
          <w:szCs w:val="24"/>
          <w:lang w:val="lt-LT"/>
        </w:rPr>
        <w:t>DĖL NEVYRIAUSYBINIŲ ORGANIZACIJŲ IR BENDRUOMENINĖS VEIKLOS STIPRINIMO 2017-2019 METŲ VEIKSMŲ PLANO ĮGYVENDINIMO 2.3. PRIEMONĖS „REMTI BENDRUOMENINĘ VEIKLĄ SAVIVALDYBĖSE“ ĮGYVENDINIMO ROKIŠKIO RAJONO SA</w:t>
      </w:r>
      <w:r w:rsidRPr="009D1230">
        <w:rPr>
          <w:b/>
          <w:sz w:val="24"/>
          <w:szCs w:val="24"/>
          <w:lang w:val="lt-LT"/>
        </w:rPr>
        <w:t>VIVALDYBĖJE APRAŠO PATVIRTINIMO</w:t>
      </w:r>
    </w:p>
    <w:p w14:paraId="087AB7DF" w14:textId="77777777" w:rsidR="003630B0" w:rsidRPr="009A7089" w:rsidRDefault="003630B0" w:rsidP="003630B0">
      <w:pPr>
        <w:jc w:val="center"/>
        <w:rPr>
          <w:b/>
          <w:sz w:val="24"/>
          <w:szCs w:val="24"/>
          <w:lang w:val="lt-LT"/>
        </w:rPr>
      </w:pPr>
    </w:p>
    <w:p w14:paraId="087AB7E0" w14:textId="77777777" w:rsidR="003630B0" w:rsidRPr="009A7089" w:rsidRDefault="003630B0" w:rsidP="003630B0">
      <w:pPr>
        <w:jc w:val="center"/>
        <w:rPr>
          <w:b/>
          <w:sz w:val="24"/>
          <w:szCs w:val="24"/>
          <w:lang w:val="lt-LT"/>
        </w:rPr>
      </w:pPr>
    </w:p>
    <w:p w14:paraId="087AB7E1" w14:textId="77777777" w:rsidR="003630B0" w:rsidRPr="009A7089" w:rsidRDefault="003630B0" w:rsidP="003630B0">
      <w:pPr>
        <w:jc w:val="center"/>
        <w:rPr>
          <w:b/>
          <w:sz w:val="24"/>
          <w:szCs w:val="24"/>
          <w:lang w:val="lt-LT"/>
        </w:rPr>
      </w:pPr>
      <w:r w:rsidRPr="009A7089">
        <w:rPr>
          <w:b/>
          <w:sz w:val="24"/>
          <w:szCs w:val="24"/>
          <w:lang w:val="lt-LT"/>
        </w:rPr>
        <w:t>AIŠKINAMASIS RAŠTAS</w:t>
      </w:r>
    </w:p>
    <w:p w14:paraId="087AB7E2" w14:textId="77777777" w:rsidR="003630B0" w:rsidRPr="009A7089" w:rsidRDefault="003630B0" w:rsidP="003630B0">
      <w:pPr>
        <w:rPr>
          <w:b/>
          <w:sz w:val="24"/>
          <w:szCs w:val="24"/>
          <w:lang w:val="lt-LT"/>
        </w:rPr>
      </w:pPr>
    </w:p>
    <w:p w14:paraId="087AB7E3" w14:textId="77777777" w:rsidR="00C844D1" w:rsidRPr="00D70302" w:rsidRDefault="003630B0" w:rsidP="00D70302">
      <w:pPr>
        <w:jc w:val="both"/>
        <w:rPr>
          <w:rStyle w:val="Grietas"/>
          <w:color w:val="000000"/>
          <w:sz w:val="24"/>
          <w:szCs w:val="24"/>
          <w:lang w:val="lt-LT"/>
        </w:rPr>
      </w:pPr>
      <w:r w:rsidRPr="009A7089">
        <w:rPr>
          <w:rStyle w:val="Grietas"/>
          <w:color w:val="000000"/>
          <w:sz w:val="24"/>
          <w:szCs w:val="24"/>
          <w:lang w:val="lt-LT"/>
        </w:rPr>
        <w:tab/>
      </w:r>
      <w:r w:rsidRPr="00D70302">
        <w:rPr>
          <w:rStyle w:val="Grietas"/>
          <w:color w:val="000000"/>
          <w:sz w:val="24"/>
          <w:szCs w:val="24"/>
          <w:lang w:val="lt-LT"/>
        </w:rPr>
        <w:t>Sprendimo projekto tikslas i</w:t>
      </w:r>
      <w:r w:rsidR="00C844D1" w:rsidRPr="00D70302">
        <w:rPr>
          <w:rStyle w:val="Grietas"/>
          <w:color w:val="000000"/>
          <w:sz w:val="24"/>
          <w:szCs w:val="24"/>
          <w:lang w:val="lt-LT"/>
        </w:rPr>
        <w:t xml:space="preserve">r uždaviniai. </w:t>
      </w:r>
    </w:p>
    <w:p w14:paraId="087AB7E4" w14:textId="77777777" w:rsidR="005F784A" w:rsidRPr="00D70302" w:rsidRDefault="003630B0" w:rsidP="00D70302">
      <w:pPr>
        <w:jc w:val="both"/>
        <w:rPr>
          <w:sz w:val="24"/>
          <w:szCs w:val="24"/>
          <w:lang w:val="lt-LT"/>
        </w:rPr>
      </w:pPr>
      <w:r w:rsidRPr="00D70302">
        <w:rPr>
          <w:rStyle w:val="Grietas"/>
          <w:color w:val="000000"/>
          <w:sz w:val="24"/>
          <w:szCs w:val="24"/>
          <w:lang w:val="lt-LT"/>
        </w:rPr>
        <w:t xml:space="preserve"> </w:t>
      </w:r>
      <w:r w:rsidR="00C844D1" w:rsidRPr="00D70302">
        <w:rPr>
          <w:sz w:val="24"/>
          <w:szCs w:val="24"/>
          <w:lang w:val="lt-LT"/>
        </w:rPr>
        <w:tab/>
        <w:t>Patvirtinti</w:t>
      </w:r>
      <w:r w:rsidR="005F784A" w:rsidRPr="00D70302">
        <w:rPr>
          <w:sz w:val="24"/>
          <w:szCs w:val="24"/>
          <w:lang w:val="lt-LT"/>
        </w:rPr>
        <w:t xml:space="preserve"> Nevyriausybinių organizacijų ir bendruomeninės veiklos stiprinimo 2017–2019 metų veiksmų plano įgyvendinimo 2.3. priemonės „Remti bendruomeninę veiklą savivaldybėse“ įgyvendinimo Rokiškio rajono savivaldybėje aprašą</w:t>
      </w:r>
      <w:r w:rsidR="00D70302">
        <w:rPr>
          <w:sz w:val="24"/>
          <w:szCs w:val="24"/>
          <w:lang w:val="lt-LT"/>
        </w:rPr>
        <w:t>.</w:t>
      </w:r>
    </w:p>
    <w:p w14:paraId="087AB7E5" w14:textId="77777777" w:rsidR="00C844D1" w:rsidRPr="00D70302" w:rsidRDefault="003630B0" w:rsidP="00D70302">
      <w:pPr>
        <w:jc w:val="both"/>
        <w:rPr>
          <w:sz w:val="24"/>
          <w:szCs w:val="24"/>
          <w:lang w:val="lt-LT"/>
        </w:rPr>
      </w:pPr>
      <w:r w:rsidRPr="00D70302">
        <w:rPr>
          <w:b/>
          <w:lang w:val="lt-LT"/>
        </w:rPr>
        <w:tab/>
      </w:r>
      <w:r w:rsidRPr="00D70302">
        <w:rPr>
          <w:b/>
          <w:sz w:val="24"/>
          <w:szCs w:val="24"/>
          <w:lang w:val="lt-LT"/>
        </w:rPr>
        <w:t>Šiuo metu esantis teisinis reglamentavimas</w:t>
      </w:r>
      <w:r w:rsidRPr="00D70302">
        <w:rPr>
          <w:sz w:val="24"/>
          <w:szCs w:val="24"/>
          <w:lang w:val="lt-LT"/>
        </w:rPr>
        <w:t xml:space="preserve">. </w:t>
      </w:r>
    </w:p>
    <w:p w14:paraId="087AB7E6" w14:textId="77777777" w:rsidR="003630B0" w:rsidRPr="00D70302" w:rsidRDefault="003630B0" w:rsidP="00D70302">
      <w:pPr>
        <w:ind w:firstLine="720"/>
        <w:jc w:val="both"/>
        <w:rPr>
          <w:sz w:val="24"/>
          <w:szCs w:val="24"/>
          <w:lang w:val="lt-LT"/>
        </w:rPr>
      </w:pPr>
      <w:r w:rsidRPr="00D70302">
        <w:rPr>
          <w:sz w:val="24"/>
          <w:szCs w:val="24"/>
          <w:lang w:val="lt-LT"/>
        </w:rPr>
        <w:t xml:space="preserve">Sprendimo projektas parengtas vadovaujantis </w:t>
      </w:r>
      <w:r w:rsidR="005F784A" w:rsidRPr="00D70302">
        <w:rPr>
          <w:sz w:val="24"/>
          <w:szCs w:val="24"/>
          <w:lang w:val="lt-LT"/>
        </w:rPr>
        <w:t>Lietuvos Respublikos vietos savivaldos įstatymo 16 straipsnio 4 dalimi ir Nevyriausybinių organizacijų ir bendruomeninės veiklos stiprinimo 2017–2019 metų veiksmų plano įgyvendinimo 2.3 priemonės „Remti bendruomeninę veiklą savivaldybėse“ įgyvendinimo aprašu</w:t>
      </w:r>
      <w:r w:rsidR="00700F2E" w:rsidRPr="00D70302">
        <w:rPr>
          <w:sz w:val="24"/>
          <w:szCs w:val="24"/>
          <w:lang w:val="lt-LT"/>
        </w:rPr>
        <w:t xml:space="preserve"> (toliau- Aprašas)</w:t>
      </w:r>
      <w:r w:rsidR="005F784A" w:rsidRPr="00D70302">
        <w:rPr>
          <w:sz w:val="24"/>
          <w:szCs w:val="24"/>
          <w:lang w:val="lt-LT"/>
        </w:rPr>
        <w:t>, patvirtintu Lietuvos Respublikos socialinės</w:t>
      </w:r>
      <w:r w:rsidR="00D46C04" w:rsidRPr="00D70302">
        <w:rPr>
          <w:sz w:val="24"/>
          <w:szCs w:val="24"/>
          <w:lang w:val="lt-LT"/>
        </w:rPr>
        <w:t xml:space="preserve"> apsaugos ir darbo ministro 2018</w:t>
      </w:r>
      <w:r w:rsidR="005F784A" w:rsidRPr="00D70302">
        <w:rPr>
          <w:sz w:val="24"/>
          <w:szCs w:val="24"/>
          <w:lang w:val="lt-LT"/>
        </w:rPr>
        <w:t xml:space="preserve"> m. gegu</w:t>
      </w:r>
      <w:r w:rsidR="00D46C04" w:rsidRPr="00D70302">
        <w:rPr>
          <w:sz w:val="24"/>
          <w:szCs w:val="24"/>
          <w:lang w:val="lt-LT"/>
        </w:rPr>
        <w:t>žės 30 d. įsakymu Nr. A1-245</w:t>
      </w:r>
      <w:r w:rsidR="005F784A" w:rsidRPr="00D70302">
        <w:rPr>
          <w:sz w:val="24"/>
          <w:szCs w:val="24"/>
          <w:lang w:val="lt-LT"/>
        </w:rPr>
        <w:t xml:space="preserve"> „Dėl Nevyriausybinių organizacijų ir bendruomeninės veiklos stiprinimo 2017–2019 metų veiksmų plano įgyvendinimo</w:t>
      </w:r>
      <w:r w:rsidR="00D46C04" w:rsidRPr="00D70302">
        <w:rPr>
          <w:sz w:val="24"/>
          <w:szCs w:val="24"/>
          <w:lang w:val="lt-LT"/>
        </w:rPr>
        <w:t xml:space="preserve"> 2.3 priemonės</w:t>
      </w:r>
      <w:r w:rsidR="00D70302">
        <w:rPr>
          <w:sz w:val="24"/>
          <w:szCs w:val="24"/>
          <w:lang w:val="lt-LT"/>
        </w:rPr>
        <w:t xml:space="preserve"> </w:t>
      </w:r>
      <w:r w:rsidR="005F784A" w:rsidRPr="00D70302">
        <w:rPr>
          <w:sz w:val="24"/>
          <w:szCs w:val="24"/>
          <w:lang w:val="lt-LT"/>
        </w:rPr>
        <w:t>“</w:t>
      </w:r>
      <w:r w:rsidR="00D46C04" w:rsidRPr="00D70302">
        <w:rPr>
          <w:sz w:val="24"/>
          <w:szCs w:val="24"/>
          <w:lang w:val="lt-LT"/>
        </w:rPr>
        <w:t>Remti bendruomeninę</w:t>
      </w:r>
      <w:r w:rsidR="00C844D1" w:rsidRPr="00D70302">
        <w:rPr>
          <w:sz w:val="24"/>
          <w:szCs w:val="24"/>
          <w:lang w:val="lt-LT"/>
        </w:rPr>
        <w:t xml:space="preserve"> </w:t>
      </w:r>
      <w:r w:rsidR="00010038" w:rsidRPr="00D70302">
        <w:rPr>
          <w:sz w:val="24"/>
          <w:szCs w:val="24"/>
          <w:lang w:val="lt-LT"/>
        </w:rPr>
        <w:t>veiklą savivaldybėse” įgyvendinimo aprašo patvirtinimo” pakeitimo”</w:t>
      </w:r>
      <w:r w:rsidR="005F784A" w:rsidRPr="00D70302">
        <w:rPr>
          <w:sz w:val="24"/>
          <w:szCs w:val="24"/>
          <w:lang w:val="lt-LT"/>
        </w:rPr>
        <w:t>.</w:t>
      </w:r>
    </w:p>
    <w:p w14:paraId="087AB7E7" w14:textId="77777777" w:rsidR="00F15528" w:rsidRPr="00D70302" w:rsidRDefault="00F15528" w:rsidP="00D70302">
      <w:pPr>
        <w:ind w:firstLine="720"/>
        <w:jc w:val="both"/>
        <w:rPr>
          <w:b/>
          <w:sz w:val="24"/>
          <w:szCs w:val="24"/>
          <w:lang w:val="lt-LT"/>
        </w:rPr>
      </w:pPr>
      <w:r w:rsidRPr="00D70302">
        <w:rPr>
          <w:b/>
          <w:sz w:val="24"/>
          <w:szCs w:val="24"/>
          <w:lang w:val="lt-LT"/>
        </w:rPr>
        <w:t>Sprendimo projekto esmė.</w:t>
      </w:r>
    </w:p>
    <w:p w14:paraId="087AB7E8" w14:textId="77777777" w:rsidR="00196ECB" w:rsidRPr="00271937" w:rsidRDefault="00196ECB" w:rsidP="0006519A">
      <w:pPr>
        <w:ind w:firstLine="720"/>
        <w:jc w:val="both"/>
        <w:rPr>
          <w:sz w:val="24"/>
          <w:szCs w:val="24"/>
          <w:lang w:val="lt-LT"/>
        </w:rPr>
      </w:pPr>
      <w:r w:rsidRPr="00271937">
        <w:rPr>
          <w:sz w:val="24"/>
          <w:szCs w:val="24"/>
          <w:lang w:val="lt-LT"/>
        </w:rPr>
        <w:t xml:space="preserve">Bendruomeninės veiklos  rėmimas savivaldybėse – tai tęstinė Socialinės apsaugos ir darbo ministerijos inicijuojama priemonė, kurios pagalba rajone vyksta nemažai kultūrinių, švietėjiškų renginių, tvarkomos viešos erdvės, įgyvendinamos kitos visuomenės iniciatyvos. </w:t>
      </w:r>
      <w:r w:rsidRPr="00271937">
        <w:rPr>
          <w:rFonts w:eastAsia="SimSun;宋体"/>
          <w:sz w:val="24"/>
          <w:szCs w:val="24"/>
          <w:lang w:val="lt-LT"/>
        </w:rPr>
        <w:t>Socialinės apsaugos ir darbo ministro įsakymu lėšos priemonei įgyvendinti skiriamos savivaldybėms pagal jose praėjusiais kalendoriniais metais gyvenamąją vietą deklaravusių gyventojų skaičių, remiantis Registrų centro einamųjų metų sausio 1 d. duomenimis. Šiemet rajonui skirta 21 234 eurų suma. Lėšos seniūnijoms numatoma paskirstyti administracijos direktorius įsakymu, vienai seniūnijai skiriant ne mažiau kaip 500 Eur, o likusią dalį – proporcingai pagal jose gyvenamąją vietą deklaravusių gyventojų skaičių.  Savivaldybės aprašas keičiamas, nes patvirtinta nauja jį reglamentuojančio teisės akto redakcija.</w:t>
      </w:r>
    </w:p>
    <w:p w14:paraId="087AB7E9" w14:textId="77777777" w:rsidR="00196ECB" w:rsidRPr="00D70302" w:rsidRDefault="00196ECB" w:rsidP="00D70302">
      <w:pPr>
        <w:ind w:firstLine="720"/>
        <w:jc w:val="both"/>
        <w:rPr>
          <w:sz w:val="24"/>
          <w:szCs w:val="24"/>
          <w:lang w:val="lt-LT"/>
        </w:rPr>
      </w:pPr>
    </w:p>
    <w:p w14:paraId="087AB7EA" w14:textId="77777777" w:rsidR="003630B0" w:rsidRPr="00D70302" w:rsidRDefault="003630B0" w:rsidP="00D70302">
      <w:pPr>
        <w:ind w:firstLine="720"/>
        <w:jc w:val="both"/>
        <w:rPr>
          <w:rStyle w:val="Grietas"/>
          <w:b w:val="0"/>
          <w:color w:val="000000"/>
          <w:sz w:val="24"/>
          <w:szCs w:val="24"/>
          <w:lang w:val="lt-LT"/>
        </w:rPr>
      </w:pPr>
      <w:r w:rsidRPr="00D70302">
        <w:rPr>
          <w:rStyle w:val="Grietas"/>
          <w:color w:val="000000"/>
          <w:sz w:val="24"/>
          <w:szCs w:val="24"/>
          <w:lang w:val="lt-LT"/>
        </w:rPr>
        <w:t>Finansavimo šaltiniai – nereikalingi.</w:t>
      </w:r>
    </w:p>
    <w:p w14:paraId="087AB7EB" w14:textId="77777777" w:rsidR="003630B0" w:rsidRPr="00D70302" w:rsidRDefault="00F15528" w:rsidP="00D70302">
      <w:pPr>
        <w:jc w:val="both"/>
        <w:rPr>
          <w:b/>
          <w:bCs/>
          <w:color w:val="000000"/>
          <w:sz w:val="24"/>
          <w:szCs w:val="24"/>
          <w:lang w:val="lt-LT"/>
        </w:rPr>
      </w:pPr>
      <w:r w:rsidRPr="00D70302">
        <w:rPr>
          <w:rStyle w:val="Grietas"/>
          <w:color w:val="000000"/>
          <w:sz w:val="24"/>
          <w:szCs w:val="24"/>
          <w:lang w:val="lt-LT"/>
        </w:rPr>
        <w:t xml:space="preserve">          </w:t>
      </w:r>
      <w:r w:rsidR="00C844D1" w:rsidRPr="00D70302">
        <w:rPr>
          <w:b/>
          <w:sz w:val="24"/>
          <w:szCs w:val="24"/>
          <w:lang w:val="lt-LT"/>
        </w:rPr>
        <w:t xml:space="preserve">  </w:t>
      </w:r>
      <w:r w:rsidR="003630B0" w:rsidRPr="00D70302">
        <w:rPr>
          <w:b/>
          <w:sz w:val="24"/>
          <w:szCs w:val="24"/>
          <w:lang w:val="lt-LT"/>
        </w:rPr>
        <w:t xml:space="preserve">Galimos pasekmės, priėmus siūlomą tarybos sprendimo projektą: </w:t>
      </w:r>
    </w:p>
    <w:p w14:paraId="087AB7EC" w14:textId="77777777" w:rsidR="003630B0" w:rsidRPr="00D70302" w:rsidRDefault="00F15528" w:rsidP="00D70302">
      <w:pPr>
        <w:jc w:val="both"/>
        <w:rPr>
          <w:sz w:val="24"/>
          <w:szCs w:val="24"/>
          <w:lang w:val="lt-LT"/>
        </w:rPr>
      </w:pPr>
      <w:r w:rsidRPr="00D70302">
        <w:rPr>
          <w:b/>
          <w:sz w:val="24"/>
          <w:szCs w:val="24"/>
          <w:lang w:val="lt-LT"/>
        </w:rPr>
        <w:t xml:space="preserve">          </w:t>
      </w:r>
      <w:r w:rsidR="00C844D1" w:rsidRPr="00D70302">
        <w:rPr>
          <w:b/>
          <w:sz w:val="24"/>
          <w:szCs w:val="24"/>
          <w:lang w:val="lt-LT"/>
        </w:rPr>
        <w:t xml:space="preserve">  T</w:t>
      </w:r>
      <w:r w:rsidR="003630B0" w:rsidRPr="00D70302">
        <w:rPr>
          <w:b/>
          <w:sz w:val="24"/>
          <w:szCs w:val="24"/>
          <w:lang w:val="lt-LT"/>
        </w:rPr>
        <w:t xml:space="preserve">eigiamos </w:t>
      </w:r>
      <w:r w:rsidR="003630B0" w:rsidRPr="00D70302">
        <w:rPr>
          <w:sz w:val="24"/>
          <w:szCs w:val="24"/>
          <w:lang w:val="lt-LT"/>
        </w:rPr>
        <w:t xml:space="preserve">– </w:t>
      </w:r>
      <w:r w:rsidR="00D9358E" w:rsidRPr="00D70302">
        <w:rPr>
          <w:sz w:val="24"/>
          <w:szCs w:val="24"/>
          <w:lang w:val="lt-LT"/>
        </w:rPr>
        <w:t xml:space="preserve">sudaryta </w:t>
      </w:r>
      <w:r w:rsidR="00D9358E" w:rsidRPr="00D70302">
        <w:rPr>
          <w:rStyle w:val="Grietas"/>
          <w:b w:val="0"/>
          <w:color w:val="000000"/>
          <w:sz w:val="24"/>
          <w:szCs w:val="24"/>
          <w:lang w:val="lt-LT"/>
        </w:rPr>
        <w:t xml:space="preserve">galimybė įgyvendinti </w:t>
      </w:r>
      <w:r w:rsidR="00D9358E" w:rsidRPr="00D70302">
        <w:rPr>
          <w:rFonts w:eastAsia="SimSun;宋体"/>
          <w:color w:val="00000A"/>
          <w:sz w:val="24"/>
          <w:szCs w:val="24"/>
          <w:lang w:val="lt-LT" w:eastAsia="zh-CN" w:bidi="hi-IN"/>
        </w:rPr>
        <w:t xml:space="preserve">veiklas, tenkinančias socialinius </w:t>
      </w:r>
      <w:r w:rsidR="00D9358E" w:rsidRPr="00D70302">
        <w:rPr>
          <w:rFonts w:eastAsia="SimSun;宋体"/>
          <w:bCs/>
          <w:color w:val="00000A"/>
          <w:sz w:val="24"/>
          <w:szCs w:val="24"/>
          <w:lang w:val="lt-LT" w:eastAsia="zh-CN" w:bidi="hi-IN"/>
        </w:rPr>
        <w:t xml:space="preserve">bendruomeninių </w:t>
      </w:r>
      <w:r w:rsidR="006B6CDA" w:rsidRPr="00D70302">
        <w:rPr>
          <w:rFonts w:eastAsia="SimSun;宋体"/>
          <w:bCs/>
          <w:color w:val="00000A"/>
          <w:sz w:val="24"/>
          <w:szCs w:val="24"/>
          <w:lang w:val="lt-LT" w:eastAsia="zh-CN" w:bidi="hi-IN"/>
        </w:rPr>
        <w:t>ir</w:t>
      </w:r>
      <w:r w:rsidR="00D9358E" w:rsidRPr="00D70302">
        <w:rPr>
          <w:rFonts w:eastAsia="SimSun;宋体"/>
          <w:color w:val="00000A"/>
          <w:sz w:val="24"/>
          <w:szCs w:val="24"/>
          <w:lang w:val="lt-LT" w:eastAsia="zh-CN" w:bidi="hi-IN"/>
        </w:rPr>
        <w:t xml:space="preserve"> </w:t>
      </w:r>
      <w:r w:rsidR="00D9358E" w:rsidRPr="00D70302">
        <w:rPr>
          <w:rFonts w:eastAsia="SimSun;宋体"/>
          <w:bCs/>
          <w:color w:val="000000"/>
          <w:sz w:val="24"/>
          <w:szCs w:val="24"/>
          <w:lang w:val="lt-LT" w:eastAsia="zh-CN" w:bidi="hi-IN"/>
        </w:rPr>
        <w:t>kitų nevyriausybinių organizacijų,</w:t>
      </w:r>
      <w:r w:rsidR="00D9358E" w:rsidRPr="00D70302">
        <w:rPr>
          <w:rFonts w:eastAsia="SimSun;宋体"/>
          <w:color w:val="00000A"/>
          <w:sz w:val="24"/>
          <w:szCs w:val="24"/>
          <w:lang w:val="lt-LT" w:eastAsia="zh-CN" w:bidi="hi-IN"/>
        </w:rPr>
        <w:t xml:space="preserve"> </w:t>
      </w:r>
      <w:r w:rsidR="00D9358E" w:rsidRPr="00D70302">
        <w:rPr>
          <w:rFonts w:eastAsia="SimSun;宋体"/>
          <w:bCs/>
          <w:color w:val="000000"/>
          <w:sz w:val="24"/>
          <w:szCs w:val="24"/>
          <w:lang w:val="lt-LT" w:eastAsia="zh-CN" w:bidi="hi-IN"/>
        </w:rPr>
        <w:t>religinių bendruomenių ir bendrijų</w:t>
      </w:r>
      <w:r w:rsidR="00D9358E" w:rsidRPr="00D70302">
        <w:rPr>
          <w:rFonts w:eastAsia="SimSun;宋体"/>
          <w:color w:val="00000A"/>
          <w:sz w:val="24"/>
          <w:szCs w:val="24"/>
          <w:lang w:val="lt-LT" w:eastAsia="zh-CN" w:bidi="hi-IN"/>
        </w:rPr>
        <w:t xml:space="preserve"> poreikius</w:t>
      </w:r>
      <w:r w:rsidR="00D9358E" w:rsidRPr="00D70302">
        <w:rPr>
          <w:sz w:val="24"/>
          <w:szCs w:val="24"/>
          <w:lang w:val="lt-LT"/>
        </w:rPr>
        <w:t>.</w:t>
      </w:r>
      <w:r w:rsidR="003630B0" w:rsidRPr="00D70302">
        <w:rPr>
          <w:sz w:val="24"/>
          <w:szCs w:val="24"/>
          <w:lang w:val="lt-LT"/>
        </w:rPr>
        <w:t xml:space="preserve">  </w:t>
      </w:r>
    </w:p>
    <w:p w14:paraId="087AB7ED" w14:textId="77777777" w:rsidR="003630B0" w:rsidRPr="00D70302" w:rsidRDefault="00F15528" w:rsidP="00D70302">
      <w:pPr>
        <w:jc w:val="both"/>
        <w:rPr>
          <w:rFonts w:eastAsia="SimSun;宋体"/>
          <w:color w:val="00000A"/>
          <w:sz w:val="24"/>
          <w:szCs w:val="24"/>
          <w:lang w:val="lt-LT" w:eastAsia="zh-CN" w:bidi="hi-IN"/>
        </w:rPr>
      </w:pPr>
      <w:r w:rsidRPr="00D70302">
        <w:rPr>
          <w:sz w:val="24"/>
          <w:szCs w:val="24"/>
          <w:lang w:val="lt-LT"/>
        </w:rPr>
        <w:t xml:space="preserve">           </w:t>
      </w:r>
      <w:r w:rsidR="00C844D1" w:rsidRPr="00D70302">
        <w:rPr>
          <w:b/>
          <w:sz w:val="24"/>
          <w:szCs w:val="24"/>
          <w:lang w:val="lt-LT"/>
        </w:rPr>
        <w:t xml:space="preserve"> N</w:t>
      </w:r>
      <w:r w:rsidR="003630B0" w:rsidRPr="00D70302">
        <w:rPr>
          <w:b/>
          <w:sz w:val="24"/>
          <w:szCs w:val="24"/>
          <w:lang w:val="lt-LT"/>
        </w:rPr>
        <w:t xml:space="preserve">eigiamos </w:t>
      </w:r>
      <w:r w:rsidR="00C844D1" w:rsidRPr="00D70302">
        <w:rPr>
          <w:sz w:val="24"/>
          <w:szCs w:val="24"/>
          <w:lang w:val="lt-LT"/>
        </w:rPr>
        <w:t>-</w:t>
      </w:r>
      <w:r w:rsidR="003630B0" w:rsidRPr="00D70302">
        <w:rPr>
          <w:b/>
          <w:sz w:val="24"/>
          <w:szCs w:val="24"/>
          <w:lang w:val="lt-LT"/>
        </w:rPr>
        <w:t xml:space="preserve"> </w:t>
      </w:r>
      <w:r w:rsidR="003630B0" w:rsidRPr="00D70302">
        <w:rPr>
          <w:sz w:val="24"/>
          <w:szCs w:val="24"/>
          <w:lang w:val="lt-LT"/>
        </w:rPr>
        <w:t>neigiamų pasekmių nenumatoma.</w:t>
      </w:r>
    </w:p>
    <w:p w14:paraId="087AB7EE" w14:textId="77777777" w:rsidR="003630B0" w:rsidRPr="00D70302" w:rsidRDefault="00F15528" w:rsidP="00D70302">
      <w:pPr>
        <w:jc w:val="both"/>
        <w:rPr>
          <w:color w:val="000000"/>
          <w:sz w:val="24"/>
          <w:szCs w:val="24"/>
          <w:lang w:val="lt-LT"/>
        </w:rPr>
      </w:pPr>
      <w:r w:rsidRPr="00D70302">
        <w:rPr>
          <w:b/>
          <w:bCs/>
          <w:color w:val="000000"/>
          <w:sz w:val="24"/>
          <w:szCs w:val="24"/>
          <w:lang w:val="lt-LT"/>
        </w:rPr>
        <w:t xml:space="preserve">            </w:t>
      </w:r>
      <w:r w:rsidR="003630B0" w:rsidRPr="00D70302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C844D1" w:rsidRPr="00D70302">
        <w:rPr>
          <w:b/>
          <w:bCs/>
          <w:color w:val="000000"/>
          <w:sz w:val="24"/>
          <w:szCs w:val="24"/>
          <w:lang w:val="lt-LT"/>
        </w:rPr>
        <w:t xml:space="preserve">        </w:t>
      </w:r>
      <w:r w:rsidR="002467D2" w:rsidRPr="00D70302">
        <w:rPr>
          <w:b/>
          <w:bCs/>
          <w:color w:val="000000"/>
          <w:sz w:val="24"/>
          <w:szCs w:val="24"/>
          <w:lang w:val="lt-LT"/>
        </w:rPr>
        <w:t xml:space="preserve">      </w:t>
      </w:r>
      <w:r w:rsidRPr="00D70302">
        <w:rPr>
          <w:b/>
          <w:bCs/>
          <w:color w:val="000000"/>
          <w:sz w:val="24"/>
          <w:szCs w:val="24"/>
          <w:lang w:val="lt-LT"/>
        </w:rPr>
        <w:t xml:space="preserve">   </w:t>
      </w:r>
      <w:r w:rsidR="003630B0" w:rsidRPr="00D70302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87AB7EF" w14:textId="77777777" w:rsidR="003630B0" w:rsidRPr="00D70302" w:rsidRDefault="003630B0" w:rsidP="00D70302">
      <w:pPr>
        <w:jc w:val="both"/>
        <w:rPr>
          <w:rFonts w:ascii="TimesLT" w:hAnsi="TimesLT"/>
          <w:sz w:val="24"/>
          <w:szCs w:val="24"/>
          <w:lang w:val="lt-LT"/>
        </w:rPr>
      </w:pPr>
      <w:r w:rsidRPr="00D70302">
        <w:rPr>
          <w:b/>
          <w:sz w:val="24"/>
          <w:szCs w:val="24"/>
          <w:lang w:val="lt-LT"/>
        </w:rPr>
        <w:tab/>
        <w:t xml:space="preserve">Antikorupcinis vertinimas. </w:t>
      </w:r>
      <w:r w:rsidRPr="00D70302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087AB7F0" w14:textId="77777777" w:rsidR="003630B0" w:rsidRPr="00D70302" w:rsidRDefault="003630B0" w:rsidP="00D70302">
      <w:pPr>
        <w:ind w:right="-1283"/>
        <w:jc w:val="both"/>
        <w:rPr>
          <w:sz w:val="24"/>
          <w:szCs w:val="24"/>
          <w:lang w:val="lt-LT"/>
        </w:rPr>
      </w:pPr>
    </w:p>
    <w:p w14:paraId="087AB7F1" w14:textId="77777777" w:rsidR="003630B0" w:rsidRPr="009A7089" w:rsidRDefault="003630B0" w:rsidP="003630B0">
      <w:pPr>
        <w:ind w:right="-1283"/>
        <w:jc w:val="both"/>
        <w:rPr>
          <w:sz w:val="24"/>
          <w:szCs w:val="24"/>
          <w:lang w:val="lt-LT"/>
        </w:rPr>
      </w:pPr>
    </w:p>
    <w:p w14:paraId="087AB7F2" w14:textId="77777777" w:rsidR="003630B0" w:rsidRPr="009A7089" w:rsidRDefault="003630B0" w:rsidP="003630B0">
      <w:pPr>
        <w:ind w:right="-1283"/>
        <w:jc w:val="both"/>
        <w:rPr>
          <w:sz w:val="24"/>
          <w:szCs w:val="24"/>
          <w:lang w:val="lt-LT"/>
        </w:rPr>
      </w:pPr>
    </w:p>
    <w:p w14:paraId="087AB7F3" w14:textId="77777777" w:rsidR="003630B0" w:rsidRPr="009A7089" w:rsidRDefault="003630B0" w:rsidP="003630B0">
      <w:pPr>
        <w:ind w:right="-1283"/>
        <w:jc w:val="both"/>
        <w:rPr>
          <w:sz w:val="24"/>
          <w:szCs w:val="24"/>
          <w:lang w:val="lt-LT"/>
        </w:rPr>
      </w:pPr>
    </w:p>
    <w:p w14:paraId="087AB7F4" w14:textId="77777777" w:rsidR="003630B0" w:rsidRPr="009A7089" w:rsidRDefault="003630B0" w:rsidP="003630B0">
      <w:pPr>
        <w:ind w:right="-1283"/>
        <w:jc w:val="both"/>
        <w:rPr>
          <w:sz w:val="24"/>
          <w:szCs w:val="24"/>
          <w:lang w:val="lt-LT"/>
        </w:rPr>
      </w:pPr>
    </w:p>
    <w:p w14:paraId="087AB7F5" w14:textId="77777777" w:rsidR="00FA7CE3" w:rsidRPr="009D1230" w:rsidRDefault="003630B0" w:rsidP="00CF3EF4">
      <w:pPr>
        <w:ind w:right="-1283"/>
        <w:jc w:val="both"/>
        <w:rPr>
          <w:lang w:val="lt-LT"/>
        </w:rPr>
      </w:pPr>
      <w:r w:rsidRPr="009A7089">
        <w:rPr>
          <w:sz w:val="24"/>
          <w:szCs w:val="24"/>
          <w:lang w:val="lt-LT"/>
        </w:rPr>
        <w:t>Žemės ūkio skyriaus vedėja</w:t>
      </w:r>
      <w:r w:rsidRPr="009A7089">
        <w:rPr>
          <w:sz w:val="24"/>
          <w:szCs w:val="24"/>
          <w:lang w:val="lt-LT"/>
        </w:rPr>
        <w:tab/>
      </w:r>
      <w:r w:rsidRPr="009A7089">
        <w:rPr>
          <w:sz w:val="24"/>
          <w:szCs w:val="24"/>
          <w:lang w:val="lt-LT"/>
        </w:rPr>
        <w:tab/>
      </w:r>
      <w:r w:rsidRPr="009A7089">
        <w:rPr>
          <w:sz w:val="24"/>
          <w:szCs w:val="24"/>
          <w:lang w:val="lt-LT"/>
        </w:rPr>
        <w:tab/>
      </w:r>
      <w:r w:rsidR="00AF2C0C">
        <w:rPr>
          <w:sz w:val="24"/>
          <w:szCs w:val="24"/>
          <w:lang w:val="lt-LT"/>
        </w:rPr>
        <w:tab/>
      </w:r>
      <w:r w:rsidR="00AF2C0C">
        <w:rPr>
          <w:sz w:val="24"/>
          <w:szCs w:val="24"/>
          <w:lang w:val="lt-LT"/>
        </w:rPr>
        <w:tab/>
      </w:r>
      <w:r w:rsidR="00AF2C0C">
        <w:rPr>
          <w:sz w:val="24"/>
          <w:szCs w:val="24"/>
          <w:lang w:val="lt-LT"/>
        </w:rPr>
        <w:tab/>
      </w:r>
      <w:r w:rsidR="00AF2C0C">
        <w:rPr>
          <w:sz w:val="24"/>
          <w:szCs w:val="24"/>
          <w:lang w:val="lt-LT"/>
        </w:rPr>
        <w:tab/>
      </w:r>
      <w:r w:rsidRPr="009A7089">
        <w:rPr>
          <w:sz w:val="24"/>
          <w:szCs w:val="24"/>
          <w:lang w:val="lt-LT"/>
        </w:rPr>
        <w:t>Jolanta Jasiūnienė</w:t>
      </w:r>
    </w:p>
    <w:sectPr w:rsidR="00FA7CE3" w:rsidRPr="009D1230" w:rsidSect="009D1230">
      <w:headerReference w:type="first" r:id="rId8"/>
      <w:type w:val="continuous"/>
      <w:pgSz w:w="11906" w:h="16838" w:code="9"/>
      <w:pgMar w:top="1134" w:right="567" w:bottom="1134" w:left="1418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AB7F8" w14:textId="77777777" w:rsidR="00196ECB" w:rsidRDefault="00196ECB">
      <w:r>
        <w:separator/>
      </w:r>
    </w:p>
  </w:endnote>
  <w:endnote w:type="continuationSeparator" w:id="0">
    <w:p w14:paraId="087AB7F9" w14:textId="77777777" w:rsidR="00196ECB" w:rsidRDefault="0019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AB7F6" w14:textId="77777777" w:rsidR="00196ECB" w:rsidRDefault="00196ECB">
      <w:r>
        <w:separator/>
      </w:r>
    </w:p>
  </w:footnote>
  <w:footnote w:type="continuationSeparator" w:id="0">
    <w:p w14:paraId="087AB7F7" w14:textId="77777777" w:rsidR="00196ECB" w:rsidRDefault="0019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AB7FA" w14:textId="77777777" w:rsidR="00196ECB" w:rsidRDefault="00196ECB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87AB803" wp14:editId="087AB80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AB7FB" w14:textId="77777777" w:rsidR="00196ECB" w:rsidRDefault="00196ECB" w:rsidP="00EB1BFB"/>
  <w:p w14:paraId="087AB7FC" w14:textId="77777777" w:rsidR="00196ECB" w:rsidRDefault="00196ECB" w:rsidP="00EB1BFB"/>
  <w:p w14:paraId="087AB7FD" w14:textId="77777777" w:rsidR="00196ECB" w:rsidRDefault="00196ECB" w:rsidP="00EB1BFB"/>
  <w:p w14:paraId="087AB7FE" w14:textId="77777777" w:rsidR="00196ECB" w:rsidRDefault="00196EC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87AB7FF" w14:textId="77777777" w:rsidR="00196ECB" w:rsidRDefault="00196ECB" w:rsidP="00EB1BFB">
    <w:pPr>
      <w:rPr>
        <w:rFonts w:ascii="TimesLT" w:hAnsi="TimesLT"/>
        <w:b/>
        <w:sz w:val="24"/>
      </w:rPr>
    </w:pPr>
  </w:p>
  <w:p w14:paraId="087AB800" w14:textId="77777777" w:rsidR="00196ECB" w:rsidRDefault="00196EC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87AB801" w14:textId="77777777" w:rsidR="00196ECB" w:rsidRDefault="00196ECB" w:rsidP="00EB1BFB">
    <w:pPr>
      <w:jc w:val="center"/>
      <w:rPr>
        <w:b/>
        <w:sz w:val="26"/>
      </w:rPr>
    </w:pPr>
  </w:p>
  <w:p w14:paraId="087AB802" w14:textId="77777777" w:rsidR="00196ECB" w:rsidRDefault="00196EC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49955C9"/>
    <w:multiLevelType w:val="hybridMultilevel"/>
    <w:tmpl w:val="954AC6F6"/>
    <w:lvl w:ilvl="0" w:tplc="74FC6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038"/>
    <w:rsid w:val="00045E4A"/>
    <w:rsid w:val="0006519A"/>
    <w:rsid w:val="00077C72"/>
    <w:rsid w:val="000D5DBA"/>
    <w:rsid w:val="001059F4"/>
    <w:rsid w:val="00113C20"/>
    <w:rsid w:val="00137303"/>
    <w:rsid w:val="00196ECB"/>
    <w:rsid w:val="001A4586"/>
    <w:rsid w:val="001B0AE4"/>
    <w:rsid w:val="001C68EC"/>
    <w:rsid w:val="001E755B"/>
    <w:rsid w:val="00207C48"/>
    <w:rsid w:val="002331A1"/>
    <w:rsid w:val="002467D2"/>
    <w:rsid w:val="00271937"/>
    <w:rsid w:val="00273CA1"/>
    <w:rsid w:val="00274F13"/>
    <w:rsid w:val="00293B7D"/>
    <w:rsid w:val="003630B0"/>
    <w:rsid w:val="003A0968"/>
    <w:rsid w:val="003A275F"/>
    <w:rsid w:val="003A2F5A"/>
    <w:rsid w:val="003B260B"/>
    <w:rsid w:val="003E57D1"/>
    <w:rsid w:val="003F35C7"/>
    <w:rsid w:val="00441928"/>
    <w:rsid w:val="00454130"/>
    <w:rsid w:val="004855CF"/>
    <w:rsid w:val="00495A04"/>
    <w:rsid w:val="00495FAD"/>
    <w:rsid w:val="0054070D"/>
    <w:rsid w:val="00590166"/>
    <w:rsid w:val="00590F26"/>
    <w:rsid w:val="005C1F5B"/>
    <w:rsid w:val="005D679F"/>
    <w:rsid w:val="005E4261"/>
    <w:rsid w:val="005F784A"/>
    <w:rsid w:val="0067194A"/>
    <w:rsid w:val="006A55A4"/>
    <w:rsid w:val="006A760B"/>
    <w:rsid w:val="006B6CDA"/>
    <w:rsid w:val="006D01D9"/>
    <w:rsid w:val="00700F2E"/>
    <w:rsid w:val="007F22E4"/>
    <w:rsid w:val="0087461C"/>
    <w:rsid w:val="00886C46"/>
    <w:rsid w:val="008C39F5"/>
    <w:rsid w:val="008E587C"/>
    <w:rsid w:val="008E7F5B"/>
    <w:rsid w:val="008F3E4E"/>
    <w:rsid w:val="008F6439"/>
    <w:rsid w:val="00917406"/>
    <w:rsid w:val="009330E9"/>
    <w:rsid w:val="009339A7"/>
    <w:rsid w:val="00933F57"/>
    <w:rsid w:val="009C1F16"/>
    <w:rsid w:val="009D1230"/>
    <w:rsid w:val="00A951A1"/>
    <w:rsid w:val="00AC2D2F"/>
    <w:rsid w:val="00AC6EFA"/>
    <w:rsid w:val="00AD3491"/>
    <w:rsid w:val="00AE0A00"/>
    <w:rsid w:val="00AF2C0C"/>
    <w:rsid w:val="00AF7E7D"/>
    <w:rsid w:val="00B0089A"/>
    <w:rsid w:val="00B216BE"/>
    <w:rsid w:val="00B21FA0"/>
    <w:rsid w:val="00B37DF0"/>
    <w:rsid w:val="00B52CC9"/>
    <w:rsid w:val="00BF1C9E"/>
    <w:rsid w:val="00C844D1"/>
    <w:rsid w:val="00C90EF0"/>
    <w:rsid w:val="00C9224B"/>
    <w:rsid w:val="00CA536C"/>
    <w:rsid w:val="00CA66BB"/>
    <w:rsid w:val="00CC5051"/>
    <w:rsid w:val="00CF3EF4"/>
    <w:rsid w:val="00D46C04"/>
    <w:rsid w:val="00D70302"/>
    <w:rsid w:val="00D84792"/>
    <w:rsid w:val="00D9358E"/>
    <w:rsid w:val="00DB6FDA"/>
    <w:rsid w:val="00DE738F"/>
    <w:rsid w:val="00E41A2C"/>
    <w:rsid w:val="00E423C4"/>
    <w:rsid w:val="00E750C3"/>
    <w:rsid w:val="00E873FF"/>
    <w:rsid w:val="00EB1BFB"/>
    <w:rsid w:val="00F15528"/>
    <w:rsid w:val="00F3542F"/>
    <w:rsid w:val="00F63085"/>
    <w:rsid w:val="00F807BB"/>
    <w:rsid w:val="00F83B4D"/>
    <w:rsid w:val="00FA7CE3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AB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73FF"/>
    <w:rPr>
      <w:lang w:val="en-AU"/>
    </w:rPr>
  </w:style>
  <w:style w:type="paragraph" w:styleId="Antrat1">
    <w:name w:val="heading 1"/>
    <w:basedOn w:val="prastasis"/>
    <w:next w:val="prastasis"/>
    <w:qFormat/>
    <w:rsid w:val="00E873FF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E873FF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E873FF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E873FF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E873FF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E873F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E873F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E873FF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E873FF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E873FF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E873FF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E873FF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uiPriority w:val="99"/>
    <w:qFormat/>
    <w:rsid w:val="003630B0"/>
    <w:rPr>
      <w:b/>
      <w:bCs/>
    </w:rPr>
  </w:style>
  <w:style w:type="paragraph" w:styleId="prastasistinklapis">
    <w:name w:val="Normal (Web)"/>
    <w:basedOn w:val="prastasis"/>
    <w:uiPriority w:val="99"/>
    <w:unhideWhenUsed/>
    <w:rsid w:val="003630B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A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73FF"/>
    <w:rPr>
      <w:lang w:val="en-AU"/>
    </w:rPr>
  </w:style>
  <w:style w:type="paragraph" w:styleId="Antrat1">
    <w:name w:val="heading 1"/>
    <w:basedOn w:val="prastasis"/>
    <w:next w:val="prastasis"/>
    <w:qFormat/>
    <w:rsid w:val="00E873FF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E873FF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E873FF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E873FF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E873FF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E873F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E873F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E873FF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E873FF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E873FF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E873FF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E873FF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uiPriority w:val="99"/>
    <w:qFormat/>
    <w:rsid w:val="003630B0"/>
    <w:rPr>
      <w:b/>
      <w:bCs/>
    </w:rPr>
  </w:style>
  <w:style w:type="paragraph" w:styleId="prastasistinklapis">
    <w:name w:val="Normal (Web)"/>
    <w:basedOn w:val="prastasis"/>
    <w:uiPriority w:val="99"/>
    <w:unhideWhenUsed/>
    <w:rsid w:val="003630B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A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2018-06-20T05:21:00Z</cp:lastPrinted>
  <dcterms:created xsi:type="dcterms:W3CDTF">2018-06-26T10:56:00Z</dcterms:created>
  <dcterms:modified xsi:type="dcterms:W3CDTF">2018-06-26T10:56:00Z</dcterms:modified>
</cp:coreProperties>
</file>