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DC778" w14:textId="77777777" w:rsidR="009B7C62" w:rsidRDefault="009B7C62" w:rsidP="00E85371">
      <w:pPr>
        <w:pStyle w:val="Antrat1"/>
        <w:rPr>
          <w:rFonts w:ascii="Arial" w:hAnsi="Arial" w:cs="Arial"/>
        </w:rPr>
      </w:pPr>
      <w:bookmarkStart w:id="0" w:name="_GoBack"/>
      <w:bookmarkEnd w:id="0"/>
    </w:p>
    <w:p w14:paraId="50BDC779" w14:textId="77777777" w:rsidR="00174DD3" w:rsidRDefault="009E0822" w:rsidP="00E85371">
      <w:pPr>
        <w:pStyle w:val="Antrat1"/>
        <w:rPr>
          <w:rFonts w:ascii="Arial" w:hAnsi="Arial" w:cs="Arial"/>
        </w:rPr>
      </w:pPr>
      <w:r w:rsidRPr="00BF167F">
        <w:rPr>
          <w:rFonts w:ascii="Arial" w:hAnsi="Arial" w:cs="Arial"/>
          <w:noProof/>
          <w:color w:val="0000FF"/>
          <w:lang w:val="en-US"/>
        </w:rPr>
        <w:drawing>
          <wp:inline distT="0" distB="0" distL="0" distR="0" wp14:anchorId="50BDC7A9" wp14:editId="50BDC7AA">
            <wp:extent cx="532765" cy="652145"/>
            <wp:effectExtent l="0" t="0" r="635" b="0"/>
            <wp:docPr id="1" name="Picture 1" descr="Vytis">
              <a:hlinkClick xmlns:a="http://schemas.openxmlformats.org/drawingml/2006/main" r:id="rId7" tooltip="Vyt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52145"/>
                    </a:xfrm>
                    <a:prstGeom prst="rect">
                      <a:avLst/>
                    </a:prstGeom>
                    <a:noFill/>
                    <a:ln>
                      <a:noFill/>
                    </a:ln>
                  </pic:spPr>
                </pic:pic>
              </a:graphicData>
            </a:graphic>
          </wp:inline>
        </w:drawing>
      </w:r>
    </w:p>
    <w:p w14:paraId="50BDC77A" w14:textId="77777777" w:rsidR="00174DD3" w:rsidRPr="00174DD3" w:rsidRDefault="00174DD3" w:rsidP="00E85371">
      <w:pPr>
        <w:rPr>
          <w:lang w:val="lt-LT"/>
        </w:rPr>
      </w:pPr>
    </w:p>
    <w:p w14:paraId="50BDC77B" w14:textId="77777777" w:rsidR="00F07CF7" w:rsidRDefault="00FD6B48" w:rsidP="00E85371">
      <w:pPr>
        <w:pStyle w:val="Antrat1"/>
      </w:pPr>
      <w:r>
        <w:t>VYRIAUSYBĖS ATSTOVO</w:t>
      </w:r>
      <w:r w:rsidR="00F07CF7">
        <w:t xml:space="preserve"> PANEVĖŽIO APSKRITYJE</w:t>
      </w:r>
      <w:r>
        <w:t xml:space="preserve"> TARNYBA</w:t>
      </w:r>
    </w:p>
    <w:p w14:paraId="50BDC77C" w14:textId="77777777" w:rsidR="009A4849" w:rsidRDefault="009A4849" w:rsidP="00E85371">
      <w:pPr>
        <w:tabs>
          <w:tab w:val="left" w:pos="5529"/>
          <w:tab w:val="left" w:pos="6237"/>
        </w:tabs>
        <w:jc w:val="center"/>
        <w:rPr>
          <w:rFonts w:ascii="TimesLT" w:hAnsi="TimesLT"/>
          <w:sz w:val="18"/>
          <w:lang w:val="lt-LT"/>
        </w:rPr>
      </w:pPr>
    </w:p>
    <w:p w14:paraId="50BDC77D" w14:textId="77777777" w:rsidR="00033807" w:rsidRDefault="00C322E1" w:rsidP="00E85371">
      <w:pPr>
        <w:tabs>
          <w:tab w:val="left" w:pos="5529"/>
          <w:tab w:val="left" w:pos="6237"/>
        </w:tabs>
        <w:jc w:val="center"/>
        <w:rPr>
          <w:rFonts w:ascii="TimesLT" w:hAnsi="TimesLT"/>
          <w:sz w:val="18"/>
          <w:lang w:val="lt-LT"/>
        </w:rPr>
      </w:pPr>
      <w:r>
        <w:rPr>
          <w:rFonts w:ascii="TimesLT" w:hAnsi="TimesLT"/>
          <w:sz w:val="18"/>
          <w:lang w:val="lt-LT"/>
        </w:rPr>
        <w:t xml:space="preserve">Valstybės biudžetinė įstaiga, Respublikos g. 62, </w:t>
      </w:r>
      <w:r w:rsidR="00033807">
        <w:rPr>
          <w:rFonts w:ascii="TimesLT" w:hAnsi="TimesLT"/>
          <w:sz w:val="18"/>
          <w:lang w:val="lt-LT"/>
        </w:rPr>
        <w:t xml:space="preserve"> </w:t>
      </w:r>
      <w:r>
        <w:rPr>
          <w:rFonts w:ascii="TimesLT" w:hAnsi="TimesLT"/>
          <w:sz w:val="18"/>
          <w:lang w:val="lt-LT"/>
        </w:rPr>
        <w:t>35158 Panevėžys tel. 845 583 443, faks</w:t>
      </w:r>
      <w:r w:rsidR="00033807">
        <w:rPr>
          <w:rFonts w:ascii="TimesLT" w:hAnsi="TimesLT"/>
          <w:sz w:val="18"/>
          <w:lang w:val="lt-LT"/>
        </w:rPr>
        <w:t>. 845 465 891</w:t>
      </w:r>
    </w:p>
    <w:p w14:paraId="50BDC77E" w14:textId="77777777" w:rsidR="00C322E1" w:rsidRDefault="00C322E1" w:rsidP="00E85371">
      <w:pPr>
        <w:tabs>
          <w:tab w:val="left" w:pos="5529"/>
          <w:tab w:val="left" w:pos="6237"/>
        </w:tabs>
        <w:jc w:val="center"/>
        <w:rPr>
          <w:rFonts w:ascii="HelveticaLT" w:hAnsi="HelveticaLT"/>
          <w:lang w:val="lt-LT"/>
        </w:rPr>
      </w:pPr>
      <w:r>
        <w:rPr>
          <w:rFonts w:ascii="TimesLT" w:hAnsi="TimesLT"/>
          <w:sz w:val="18"/>
          <w:lang w:val="lt-LT"/>
        </w:rPr>
        <w:t>Duomenys kaupiami ir saugomi Juridinių asmenų registre, kodas 1887 43549</w:t>
      </w:r>
    </w:p>
    <w:p w14:paraId="50BDC77F" w14:textId="77777777" w:rsidR="00033807" w:rsidRPr="00033807" w:rsidRDefault="00033807" w:rsidP="00E85371">
      <w:pPr>
        <w:jc w:val="center"/>
        <w:rPr>
          <w:lang w:val="lt-LT"/>
        </w:rPr>
      </w:pPr>
    </w:p>
    <w:p w14:paraId="50BDC780" w14:textId="77777777" w:rsidR="00CD0C22" w:rsidRDefault="00CD0C22" w:rsidP="007D405D">
      <w:pPr>
        <w:pStyle w:val="Pagrindiniotekstotrauka"/>
        <w:ind w:left="0" w:firstLine="0"/>
        <w:jc w:val="left"/>
        <w:rPr>
          <w:rFonts w:ascii="HelveticaLT" w:hAnsi="HelveticaLT"/>
          <w:lang w:val="lt-LT"/>
        </w:rPr>
      </w:pPr>
    </w:p>
    <w:p w14:paraId="50BDC781" w14:textId="77777777" w:rsidR="0074687D" w:rsidRDefault="0074687D" w:rsidP="007D405D">
      <w:pPr>
        <w:pStyle w:val="Pagrindiniotekstotrauka"/>
        <w:ind w:left="0" w:firstLine="0"/>
        <w:jc w:val="left"/>
        <w:rPr>
          <w:rFonts w:ascii="HelveticaLT" w:hAnsi="HelveticaLT"/>
          <w:lang w:val="lt-LT"/>
        </w:rPr>
      </w:pPr>
    </w:p>
    <w:p w14:paraId="50BDC782" w14:textId="77777777" w:rsidR="0074687D" w:rsidRDefault="0074687D" w:rsidP="007D405D">
      <w:pPr>
        <w:pStyle w:val="Pagrindiniotekstotrauka"/>
        <w:ind w:left="0" w:firstLine="0"/>
        <w:jc w:val="left"/>
        <w:rPr>
          <w:rFonts w:ascii="HelveticaLT" w:hAnsi="HelveticaLT"/>
          <w:lang w:val="lt-LT"/>
        </w:rPr>
      </w:pPr>
    </w:p>
    <w:p w14:paraId="50BDC783" w14:textId="77777777" w:rsidR="0074687D" w:rsidRDefault="0074687D" w:rsidP="007D405D">
      <w:pPr>
        <w:pStyle w:val="Pagrindiniotekstotrauka"/>
        <w:ind w:left="0" w:firstLine="0"/>
        <w:jc w:val="left"/>
        <w:rPr>
          <w:lang w:val="lt-LT"/>
        </w:rPr>
      </w:pPr>
    </w:p>
    <w:p w14:paraId="50BDC784" w14:textId="77777777" w:rsidR="00CD0C22" w:rsidRDefault="00CD0C22" w:rsidP="007D405D">
      <w:pPr>
        <w:pStyle w:val="Pagrindiniotekstotrauka"/>
        <w:ind w:left="0" w:firstLine="0"/>
        <w:jc w:val="left"/>
        <w:rPr>
          <w:lang w:val="lt-LT"/>
        </w:rPr>
      </w:pPr>
    </w:p>
    <w:p w14:paraId="50BDC785" w14:textId="77777777" w:rsidR="00076FC8" w:rsidRDefault="00E757BA" w:rsidP="007D405D">
      <w:pPr>
        <w:pStyle w:val="Pagrindiniotekstotrauka"/>
        <w:ind w:left="0" w:firstLine="0"/>
        <w:jc w:val="left"/>
        <w:rPr>
          <w:lang w:val="lt-LT"/>
        </w:rPr>
      </w:pPr>
      <w:r>
        <w:rPr>
          <w:lang w:val="lt-LT"/>
        </w:rPr>
        <w:t>Rokiškio</w:t>
      </w:r>
      <w:r w:rsidR="00120E65">
        <w:rPr>
          <w:lang w:val="lt-LT"/>
        </w:rPr>
        <w:t xml:space="preserve"> </w:t>
      </w:r>
      <w:r w:rsidR="007D405D">
        <w:rPr>
          <w:lang w:val="lt-LT"/>
        </w:rPr>
        <w:t>rajono savivaldy</w:t>
      </w:r>
      <w:r w:rsidR="000A690E">
        <w:rPr>
          <w:lang w:val="lt-LT"/>
        </w:rPr>
        <w:t>bės</w:t>
      </w:r>
      <w:r w:rsidR="008106EF">
        <w:rPr>
          <w:lang w:val="lt-LT"/>
        </w:rPr>
        <w:t xml:space="preserve"> tarybai</w:t>
      </w:r>
      <w:r w:rsidR="000A690E">
        <w:rPr>
          <w:lang w:val="lt-LT"/>
        </w:rPr>
        <w:t xml:space="preserve"> </w:t>
      </w:r>
    </w:p>
    <w:p w14:paraId="50BDC786" w14:textId="77777777" w:rsidR="00FB18EC" w:rsidRDefault="00FB18EC" w:rsidP="00FB18EC">
      <w:pPr>
        <w:pStyle w:val="Pagrindiniotekstotrauka"/>
        <w:jc w:val="left"/>
        <w:rPr>
          <w:lang w:val="lt-LT"/>
        </w:rPr>
      </w:pPr>
    </w:p>
    <w:p w14:paraId="50BDC787" w14:textId="77777777" w:rsidR="00FB18EC" w:rsidRPr="00FB18EC" w:rsidRDefault="00FB18EC" w:rsidP="00FB18EC">
      <w:pPr>
        <w:pStyle w:val="Pagrindiniotekstotrauka"/>
        <w:jc w:val="left"/>
        <w:rPr>
          <w:lang w:val="lt-LT"/>
        </w:rPr>
      </w:pPr>
      <w:r w:rsidRPr="00FB18EC">
        <w:rPr>
          <w:lang w:val="lt-LT"/>
        </w:rPr>
        <w:t>Kopija</w:t>
      </w:r>
    </w:p>
    <w:p w14:paraId="50BDC788" w14:textId="77777777" w:rsidR="00FB18EC" w:rsidRDefault="00E757BA" w:rsidP="00FB18EC">
      <w:pPr>
        <w:pStyle w:val="Pagrindiniotekstotrauka"/>
        <w:ind w:left="0" w:firstLine="0"/>
        <w:jc w:val="left"/>
        <w:rPr>
          <w:lang w:val="lt-LT"/>
        </w:rPr>
      </w:pPr>
      <w:r>
        <w:rPr>
          <w:lang w:val="lt-LT"/>
        </w:rPr>
        <w:t>Rokiškio</w:t>
      </w:r>
      <w:r w:rsidR="00FB18EC" w:rsidRPr="00FB18EC">
        <w:rPr>
          <w:lang w:val="lt-LT"/>
        </w:rPr>
        <w:t xml:space="preserve"> rajono savivaldybės merui</w:t>
      </w:r>
    </w:p>
    <w:p w14:paraId="50BDC789" w14:textId="77777777" w:rsidR="00333327" w:rsidRDefault="00333327" w:rsidP="00A507D9">
      <w:pPr>
        <w:pStyle w:val="Pagrindiniotekstotrauka"/>
        <w:ind w:left="0" w:firstLine="0"/>
        <w:jc w:val="left"/>
        <w:rPr>
          <w:b/>
          <w:lang w:val="lt-LT"/>
        </w:rPr>
      </w:pPr>
    </w:p>
    <w:p w14:paraId="50BDC78A" w14:textId="77777777" w:rsidR="0074687D" w:rsidRDefault="0074687D" w:rsidP="00A507D9">
      <w:pPr>
        <w:pStyle w:val="Pagrindiniotekstotrauka"/>
        <w:ind w:left="0" w:firstLine="0"/>
        <w:jc w:val="left"/>
        <w:rPr>
          <w:b/>
          <w:lang w:val="lt-LT"/>
        </w:rPr>
      </w:pPr>
    </w:p>
    <w:p w14:paraId="50BDC78B" w14:textId="77777777" w:rsidR="0074687D" w:rsidRDefault="0074687D" w:rsidP="00A507D9">
      <w:pPr>
        <w:pStyle w:val="Pagrindiniotekstotrauka"/>
        <w:ind w:left="0" w:firstLine="0"/>
        <w:jc w:val="left"/>
        <w:rPr>
          <w:b/>
          <w:lang w:val="lt-LT"/>
        </w:rPr>
      </w:pPr>
    </w:p>
    <w:p w14:paraId="50BDC78C" w14:textId="77777777" w:rsidR="0074687D" w:rsidRDefault="0074687D" w:rsidP="00A507D9">
      <w:pPr>
        <w:pStyle w:val="Pagrindiniotekstotrauka"/>
        <w:ind w:left="0" w:firstLine="0"/>
        <w:jc w:val="left"/>
        <w:rPr>
          <w:b/>
          <w:lang w:val="lt-LT"/>
        </w:rPr>
      </w:pPr>
    </w:p>
    <w:p w14:paraId="50BDC78D" w14:textId="77777777" w:rsidR="0074687D" w:rsidRDefault="0074687D" w:rsidP="00A507D9">
      <w:pPr>
        <w:pStyle w:val="Pagrindiniotekstotrauka"/>
        <w:ind w:left="0" w:firstLine="0"/>
        <w:jc w:val="left"/>
        <w:rPr>
          <w:b/>
          <w:lang w:val="lt-LT"/>
        </w:rPr>
      </w:pPr>
    </w:p>
    <w:p w14:paraId="50BDC78E" w14:textId="77777777" w:rsidR="00CD0C22" w:rsidRDefault="00CD0C22" w:rsidP="00E85371">
      <w:pPr>
        <w:pStyle w:val="Pagrindiniotekstotrauka"/>
        <w:ind w:left="0" w:firstLine="0"/>
        <w:rPr>
          <w:b/>
          <w:lang w:val="lt-LT"/>
        </w:rPr>
      </w:pPr>
    </w:p>
    <w:p w14:paraId="50BDC78F" w14:textId="77777777" w:rsidR="00333327" w:rsidRDefault="00B867B5" w:rsidP="00E85371">
      <w:pPr>
        <w:pStyle w:val="Pagrindiniotekstotrauka"/>
        <w:ind w:left="0" w:firstLine="0"/>
        <w:rPr>
          <w:b/>
          <w:lang w:val="lt-LT"/>
        </w:rPr>
      </w:pPr>
      <w:r>
        <w:rPr>
          <w:b/>
          <w:lang w:val="lt-LT"/>
        </w:rPr>
        <w:t>TEIKIMAS</w:t>
      </w:r>
    </w:p>
    <w:p w14:paraId="50BDC790" w14:textId="77777777" w:rsidR="00333327" w:rsidRPr="00A60040" w:rsidRDefault="002B2879" w:rsidP="00E85371">
      <w:pPr>
        <w:jc w:val="center"/>
        <w:rPr>
          <w:b/>
          <w:lang w:val="en-US"/>
        </w:rPr>
      </w:pPr>
      <w:r>
        <w:rPr>
          <w:b/>
          <w:lang w:val="lt-LT"/>
        </w:rPr>
        <w:t>DĖL</w:t>
      </w:r>
      <w:r w:rsidR="00620A12">
        <w:rPr>
          <w:b/>
          <w:lang w:val="lt-LT"/>
        </w:rPr>
        <w:t xml:space="preserve"> </w:t>
      </w:r>
      <w:r w:rsidR="00E757BA">
        <w:rPr>
          <w:b/>
          <w:lang w:val="lt-LT"/>
        </w:rPr>
        <w:t>ROKIŠKIO RAJONO SAVIVALDYBĖS TARYBOS ANTIKORUPCIJOS</w:t>
      </w:r>
      <w:r w:rsidR="00B555BD">
        <w:rPr>
          <w:b/>
          <w:lang w:val="lt-LT"/>
        </w:rPr>
        <w:t xml:space="preserve"> KOMISIJOS</w:t>
      </w:r>
      <w:r w:rsidR="00E757BA">
        <w:rPr>
          <w:b/>
          <w:lang w:val="lt-LT"/>
        </w:rPr>
        <w:t xml:space="preserve"> SUDĖTIES PAKEITIMO</w:t>
      </w:r>
    </w:p>
    <w:p w14:paraId="50BDC791" w14:textId="77777777" w:rsidR="00F07CF7" w:rsidRPr="00333327" w:rsidRDefault="00F07CF7" w:rsidP="00E85371">
      <w:pPr>
        <w:tabs>
          <w:tab w:val="left" w:pos="4253"/>
          <w:tab w:val="left" w:pos="5529"/>
          <w:tab w:val="left" w:pos="6237"/>
        </w:tabs>
        <w:ind w:left="-426" w:firstLine="426"/>
        <w:jc w:val="center"/>
        <w:rPr>
          <w:lang w:val="lt-LT"/>
        </w:rPr>
      </w:pPr>
    </w:p>
    <w:p w14:paraId="50BDC792" w14:textId="77777777" w:rsidR="00F07CF7" w:rsidRDefault="008A6F48" w:rsidP="00E85371">
      <w:pPr>
        <w:jc w:val="center"/>
        <w:rPr>
          <w:lang w:val="lt-LT"/>
        </w:rPr>
      </w:pPr>
      <w:r>
        <w:rPr>
          <w:lang w:val="lt-LT"/>
        </w:rPr>
        <w:t>2019</w:t>
      </w:r>
      <w:r w:rsidR="00033807">
        <w:rPr>
          <w:lang w:val="lt-LT"/>
        </w:rPr>
        <w:t xml:space="preserve"> m. </w:t>
      </w:r>
      <w:r w:rsidR="00E757BA">
        <w:rPr>
          <w:lang w:val="lt-LT"/>
        </w:rPr>
        <w:t>birželio 17</w:t>
      </w:r>
      <w:r w:rsidR="00AF498F">
        <w:rPr>
          <w:lang w:val="lt-LT"/>
        </w:rPr>
        <w:t xml:space="preserve"> </w:t>
      </w:r>
      <w:r w:rsidR="00620A12">
        <w:rPr>
          <w:lang w:val="lt-LT"/>
        </w:rPr>
        <w:t xml:space="preserve">d. </w:t>
      </w:r>
    </w:p>
    <w:p w14:paraId="50BDC793" w14:textId="77777777" w:rsidR="00F07CF7" w:rsidRDefault="00F07CF7" w:rsidP="00E85371">
      <w:pPr>
        <w:jc w:val="center"/>
        <w:rPr>
          <w:lang w:val="lt-LT"/>
        </w:rPr>
      </w:pPr>
      <w:r>
        <w:rPr>
          <w:lang w:val="lt-LT"/>
        </w:rPr>
        <w:t>Panevėžys</w:t>
      </w:r>
    </w:p>
    <w:p w14:paraId="50BDC794" w14:textId="77777777" w:rsidR="00F76C4B" w:rsidRDefault="00F76C4B" w:rsidP="00E85371">
      <w:pPr>
        <w:jc w:val="center"/>
        <w:rPr>
          <w:lang w:val="lt-LT"/>
        </w:rPr>
      </w:pPr>
    </w:p>
    <w:p w14:paraId="50BDC795" w14:textId="77777777" w:rsidR="00E757BA" w:rsidRDefault="00A022E4" w:rsidP="008A0089">
      <w:pPr>
        <w:tabs>
          <w:tab w:val="left" w:pos="720"/>
        </w:tabs>
        <w:jc w:val="both"/>
        <w:rPr>
          <w:lang w:val="lt-LT"/>
        </w:rPr>
      </w:pPr>
      <w:r>
        <w:rPr>
          <w:lang w:val="lt-LT"/>
        </w:rPr>
        <w:tab/>
      </w:r>
      <w:r w:rsidR="00E757BA">
        <w:rPr>
          <w:lang w:val="lt-LT"/>
        </w:rPr>
        <w:t>Rokiškio</w:t>
      </w:r>
      <w:r w:rsidR="003B3CDF">
        <w:rPr>
          <w:lang w:val="lt-LT"/>
        </w:rPr>
        <w:t xml:space="preserve"> rajono savivaldybės taryba</w:t>
      </w:r>
      <w:r w:rsidR="00E757BA">
        <w:rPr>
          <w:lang w:val="lt-LT"/>
        </w:rPr>
        <w:t xml:space="preserve"> 2019 m. gegužės 31 d. sprendimo Nr. TS-125 „Dėl Rokiškio rajono savivaldybės</w:t>
      </w:r>
      <w:r w:rsidR="000C1ED9">
        <w:rPr>
          <w:lang w:val="lt-LT"/>
        </w:rPr>
        <w:t xml:space="preserve"> tarybos</w:t>
      </w:r>
      <w:r w:rsidR="00E757BA">
        <w:rPr>
          <w:lang w:val="lt-LT"/>
        </w:rPr>
        <w:t xml:space="preserve"> Antikorupcijos komisijos sudarymo“ 1 punktu sudarė Rokiškio rajono savivaldybės</w:t>
      </w:r>
      <w:r w:rsidR="00D26CCD">
        <w:rPr>
          <w:lang w:val="lt-LT"/>
        </w:rPr>
        <w:t xml:space="preserve"> tarybos</w:t>
      </w:r>
      <w:r w:rsidR="00E757BA">
        <w:rPr>
          <w:lang w:val="lt-LT"/>
        </w:rPr>
        <w:t xml:space="preserve"> Antikorupcijos komisiją. Komisija sudaryta iš 11 narių (8 savivaldybės tarybos nariai ir 3 seniūnaičiai).</w:t>
      </w:r>
    </w:p>
    <w:p w14:paraId="50BDC796" w14:textId="77777777" w:rsidR="003B3CDF" w:rsidRDefault="003B3CDF" w:rsidP="008A0089">
      <w:pPr>
        <w:tabs>
          <w:tab w:val="left" w:pos="720"/>
        </w:tabs>
        <w:jc w:val="both"/>
        <w:rPr>
          <w:lang w:val="lt-LT"/>
        </w:rPr>
      </w:pPr>
      <w:r>
        <w:rPr>
          <w:lang w:val="lt-LT"/>
        </w:rPr>
        <w:tab/>
      </w:r>
      <w:r w:rsidR="00E757BA">
        <w:rPr>
          <w:lang w:val="lt-LT"/>
        </w:rPr>
        <w:t>Lietuvos Respublikos vietos savivaldos įs</w:t>
      </w:r>
      <w:r w:rsidR="00E61A2A">
        <w:rPr>
          <w:lang w:val="lt-LT"/>
        </w:rPr>
        <w:t>tatymo 15 straipsnio 6 dalyje</w:t>
      </w:r>
      <w:r w:rsidR="00E757BA">
        <w:rPr>
          <w:lang w:val="lt-LT"/>
        </w:rPr>
        <w:t xml:space="preserve"> nustatyta, kad </w:t>
      </w:r>
      <w:r w:rsidR="00E757BA" w:rsidRPr="00E757BA">
        <w:rPr>
          <w:lang w:val="lt-LT"/>
        </w:rPr>
        <w:t>Etikos komisijoje ir Antikorupcijos komisijoje seniūnaičiai arba seniūnaičiai ir visuomenės atstovai turi sudaryti ne mažiau kaip 1/3 komisijos narių.</w:t>
      </w:r>
    </w:p>
    <w:p w14:paraId="50BDC797" w14:textId="77777777" w:rsidR="00D90735" w:rsidRDefault="004110FB" w:rsidP="008A0089">
      <w:pPr>
        <w:tabs>
          <w:tab w:val="left" w:pos="720"/>
        </w:tabs>
        <w:jc w:val="both"/>
        <w:rPr>
          <w:lang w:val="lt-LT"/>
        </w:rPr>
      </w:pPr>
      <w:r>
        <w:rPr>
          <w:lang w:val="lt-LT"/>
        </w:rPr>
        <w:tab/>
      </w:r>
      <w:r w:rsidR="001615E1">
        <w:rPr>
          <w:lang w:val="lt-LT"/>
        </w:rPr>
        <w:t xml:space="preserve"> </w:t>
      </w:r>
      <w:r w:rsidR="00E757BA">
        <w:rPr>
          <w:lang w:val="lt-LT"/>
        </w:rPr>
        <w:t>Atsižvelgiant į tai, darytina išvada, kad Rokiškio rajono savivaldybės tarybos Antikorupcijos komisijoje sudarytoje iš 11 narių mažiausia</w:t>
      </w:r>
      <w:r w:rsidR="00245900">
        <w:rPr>
          <w:lang w:val="lt-LT"/>
        </w:rPr>
        <w:t>i</w:t>
      </w:r>
      <w:r w:rsidR="00E757BA">
        <w:rPr>
          <w:lang w:val="lt-LT"/>
        </w:rPr>
        <w:t xml:space="preserve"> turi būti 4 seniūnaičiai arba</w:t>
      </w:r>
      <w:r w:rsidR="00E757BA" w:rsidRPr="00E757BA">
        <w:t xml:space="preserve"> </w:t>
      </w:r>
      <w:r w:rsidR="00E757BA" w:rsidRPr="00E757BA">
        <w:rPr>
          <w:lang w:val="lt-LT"/>
        </w:rPr>
        <w:t>seniūnaičiai ir visuomenės atstovai</w:t>
      </w:r>
      <w:r w:rsidR="00E757BA">
        <w:rPr>
          <w:lang w:val="lt-LT"/>
        </w:rPr>
        <w:t xml:space="preserve">. </w:t>
      </w:r>
    </w:p>
    <w:p w14:paraId="50BDC798" w14:textId="77777777" w:rsidR="00807EC5" w:rsidRPr="00E757BA" w:rsidRDefault="00807EC5" w:rsidP="00EB2E9A">
      <w:pPr>
        <w:tabs>
          <w:tab w:val="left" w:pos="720"/>
        </w:tabs>
        <w:jc w:val="both"/>
        <w:rPr>
          <w:b/>
          <w:lang w:val="lt-LT"/>
        </w:rPr>
      </w:pPr>
      <w:r>
        <w:rPr>
          <w:lang w:val="lt-LT"/>
        </w:rPr>
        <w:tab/>
      </w:r>
      <w:r w:rsidRPr="00593878">
        <w:rPr>
          <w:lang w:val="lt-LT"/>
        </w:rPr>
        <w:t>Lietuvos Respublikos vietos savivaldos įstatymo 4 straipsnio 6 punkte nustatytas savivaldybės veiklos ir savivaldybės institucijų priimamų sprendimų teisėtumo principas. Šiame punkte nustatyta, kad savivaldybės institucijų ir kitų savivaldybės viešojo administravimo subjektų veikla bei visais jų veiklos klausimais priimti sprendimai turi atitikti įstatymų ir kitų teisės aktų reikalavimus.</w:t>
      </w:r>
    </w:p>
    <w:p w14:paraId="50BDC799" w14:textId="77777777" w:rsidR="00807EC5" w:rsidRPr="00593878" w:rsidRDefault="00807EC5" w:rsidP="00807EC5">
      <w:pPr>
        <w:tabs>
          <w:tab w:val="left" w:pos="720"/>
        </w:tabs>
        <w:jc w:val="both"/>
        <w:rPr>
          <w:b/>
          <w:lang w:val="lt-LT"/>
        </w:rPr>
      </w:pPr>
      <w:r>
        <w:rPr>
          <w:lang w:val="lt-LT"/>
        </w:rPr>
        <w:tab/>
      </w:r>
      <w:r w:rsidR="00393AE3">
        <w:rPr>
          <w:lang w:val="lt-LT"/>
        </w:rPr>
        <w:t>Vyriausybės atstovė, remdamasi</w:t>
      </w:r>
      <w:r w:rsidRPr="00593878">
        <w:rPr>
          <w:lang w:val="lt-LT"/>
        </w:rPr>
        <w:t xml:space="preserve"> tuo, kas išd</w:t>
      </w:r>
      <w:r w:rsidR="00393AE3">
        <w:rPr>
          <w:lang w:val="lt-LT"/>
        </w:rPr>
        <w:t>ėstyta, bei vadovaudamasi</w:t>
      </w:r>
      <w:r w:rsidRPr="00593878">
        <w:rPr>
          <w:lang w:val="lt-LT"/>
        </w:rPr>
        <w:t xml:space="preserve"> LR savivaldybių administracinės priežiūros įstatymo 5 str. 1 d. 1 p.,</w:t>
      </w:r>
      <w:r w:rsidR="00564561">
        <w:rPr>
          <w:lang w:val="lt-LT"/>
        </w:rPr>
        <w:t xml:space="preserve"> siūlo:</w:t>
      </w:r>
      <w:r w:rsidRPr="00593878">
        <w:rPr>
          <w:lang w:val="lt-LT"/>
        </w:rPr>
        <w:t xml:space="preserve">  </w:t>
      </w:r>
    </w:p>
    <w:p w14:paraId="50BDC79A" w14:textId="77777777" w:rsidR="00564561" w:rsidRDefault="008970CD" w:rsidP="0074687D">
      <w:pPr>
        <w:tabs>
          <w:tab w:val="left" w:pos="720"/>
        </w:tabs>
        <w:jc w:val="both"/>
        <w:rPr>
          <w:lang w:val="lt-LT"/>
        </w:rPr>
      </w:pPr>
      <w:r>
        <w:rPr>
          <w:lang w:val="lt-LT"/>
        </w:rPr>
        <w:tab/>
      </w:r>
      <w:r w:rsidR="00564561">
        <w:rPr>
          <w:lang w:val="lt-LT"/>
        </w:rPr>
        <w:t>t</w:t>
      </w:r>
      <w:r w:rsidR="00564561" w:rsidRPr="00593878">
        <w:rPr>
          <w:lang w:val="lt-LT"/>
        </w:rPr>
        <w:t>eikti artimiausiame tarybos posėdyje (bet ne vėli</w:t>
      </w:r>
      <w:r w:rsidR="00564561">
        <w:rPr>
          <w:lang w:val="lt-LT"/>
        </w:rPr>
        <w:t xml:space="preserve">au kaip per 1 mėnesį) svarstyti, </w:t>
      </w:r>
      <w:r w:rsidR="00A507D9" w:rsidRPr="00A507D9">
        <w:rPr>
          <w:lang w:val="lt-LT"/>
        </w:rPr>
        <w:t>Rok</w:t>
      </w:r>
      <w:r w:rsidR="00A507D9">
        <w:rPr>
          <w:lang w:val="lt-LT"/>
        </w:rPr>
        <w:t>iškio rajono savivaldybės tarybos 2019 m. gegužės 31 d. sprendimu</w:t>
      </w:r>
      <w:r w:rsidR="00A507D9" w:rsidRPr="00A507D9">
        <w:rPr>
          <w:lang w:val="lt-LT"/>
        </w:rPr>
        <w:t xml:space="preserve"> Nr. TS-125</w:t>
      </w:r>
      <w:r w:rsidR="00A507D9">
        <w:rPr>
          <w:lang w:val="lt-LT"/>
        </w:rPr>
        <w:t xml:space="preserve"> patvirtintos </w:t>
      </w:r>
      <w:r w:rsidR="00A507D9">
        <w:rPr>
          <w:lang w:val="lt-LT"/>
        </w:rPr>
        <w:lastRenderedPageBreak/>
        <w:t xml:space="preserve">Antikorupcijos komisijos sudėties pakeitimo klausimą, kad </w:t>
      </w:r>
      <w:r w:rsidR="00A507D9" w:rsidRPr="00A507D9">
        <w:rPr>
          <w:lang w:val="lt-LT"/>
        </w:rPr>
        <w:t>seniūnaičiai arba seniūnai</w:t>
      </w:r>
      <w:r w:rsidR="00A507D9">
        <w:rPr>
          <w:lang w:val="lt-LT"/>
        </w:rPr>
        <w:t>čiai ir visuomenės atstovai  sudary</w:t>
      </w:r>
      <w:r w:rsidR="00E60A60">
        <w:rPr>
          <w:lang w:val="lt-LT"/>
        </w:rPr>
        <w:t>t</w:t>
      </w:r>
      <w:r w:rsidR="00A507D9">
        <w:rPr>
          <w:lang w:val="lt-LT"/>
        </w:rPr>
        <w:t>ų</w:t>
      </w:r>
      <w:r w:rsidR="00A507D9" w:rsidRPr="00A507D9">
        <w:rPr>
          <w:lang w:val="lt-LT"/>
        </w:rPr>
        <w:t xml:space="preserve"> ne mažiau kaip 1/3 komisijos narių.</w:t>
      </w:r>
      <w:r w:rsidR="00A507D9">
        <w:rPr>
          <w:lang w:val="lt-LT"/>
        </w:rPr>
        <w:t xml:space="preserve"> </w:t>
      </w:r>
    </w:p>
    <w:p w14:paraId="50BDC79B" w14:textId="77777777" w:rsidR="00564561" w:rsidRDefault="00564561" w:rsidP="00564561">
      <w:pPr>
        <w:tabs>
          <w:tab w:val="left" w:pos="960"/>
        </w:tabs>
        <w:jc w:val="both"/>
        <w:rPr>
          <w:lang w:val="lt-LT"/>
        </w:rPr>
      </w:pPr>
      <w:r>
        <w:rPr>
          <w:lang w:val="lt-LT"/>
        </w:rPr>
        <w:tab/>
      </w:r>
      <w:r w:rsidRPr="00593878">
        <w:rPr>
          <w:lang w:val="lt-LT"/>
        </w:rPr>
        <w:t>Apie priimtą sprendimą pranešti raštu per 10 dienų nuo sprendimo priėmimo dienos.</w:t>
      </w:r>
    </w:p>
    <w:p w14:paraId="50BDC79C" w14:textId="77777777" w:rsidR="00564561" w:rsidRPr="00593878" w:rsidRDefault="00564561" w:rsidP="00564561">
      <w:pPr>
        <w:tabs>
          <w:tab w:val="left" w:pos="960"/>
        </w:tabs>
        <w:jc w:val="both"/>
        <w:rPr>
          <w:lang w:val="lt-LT"/>
        </w:rPr>
      </w:pPr>
      <w:r>
        <w:rPr>
          <w:lang w:val="lt-LT"/>
        </w:rPr>
        <w:tab/>
      </w:r>
      <w:r w:rsidRPr="00593878">
        <w:rPr>
          <w:lang w:val="lt-LT"/>
        </w:rPr>
        <w:t xml:space="preserve">Atkreipiu savivaldybės mero dėmesį į tai, kad pagal Lietuvos Respublikos savivaldybių administracinės priežiūros įstatymo 4 straipsnio 9 dalį, meras artimiausiame savivaldybės tarybos posėdyje privalo su šiuo reikalavimu supažindinti savivaldybės tarybos narius. </w:t>
      </w:r>
    </w:p>
    <w:p w14:paraId="50BDC79D" w14:textId="77777777" w:rsidR="00807EC5" w:rsidRDefault="00807EC5" w:rsidP="00564561">
      <w:pPr>
        <w:ind w:firstLine="720"/>
        <w:jc w:val="both"/>
        <w:rPr>
          <w:lang w:val="lt-LT"/>
        </w:rPr>
      </w:pPr>
    </w:p>
    <w:p w14:paraId="50BDC79E" w14:textId="77777777" w:rsidR="00807EC5" w:rsidRPr="00593878" w:rsidRDefault="00807EC5" w:rsidP="00807EC5">
      <w:pPr>
        <w:tabs>
          <w:tab w:val="left" w:pos="960"/>
        </w:tabs>
        <w:jc w:val="both"/>
        <w:rPr>
          <w:lang w:val="lt-LT"/>
        </w:rPr>
      </w:pPr>
      <w:r>
        <w:rPr>
          <w:lang w:val="lt-LT"/>
        </w:rPr>
        <w:tab/>
      </w:r>
      <w:r w:rsidRPr="00593878">
        <w:rPr>
          <w:lang w:val="lt-LT"/>
        </w:rPr>
        <w:t xml:space="preserve"> </w:t>
      </w:r>
    </w:p>
    <w:p w14:paraId="50BDC79F" w14:textId="77777777" w:rsidR="00E85371" w:rsidRDefault="00E85371" w:rsidP="00E85371">
      <w:pPr>
        <w:jc w:val="both"/>
        <w:rPr>
          <w:lang w:val="lt-LT"/>
        </w:rPr>
      </w:pPr>
    </w:p>
    <w:p w14:paraId="50BDC7A0" w14:textId="77777777" w:rsidR="00246E49" w:rsidRDefault="00246E49" w:rsidP="00E85371">
      <w:pPr>
        <w:jc w:val="both"/>
        <w:rPr>
          <w:lang w:val="lt-LT"/>
        </w:rPr>
      </w:pPr>
    </w:p>
    <w:p w14:paraId="50BDC7A1" w14:textId="77777777" w:rsidR="00F07CF7" w:rsidRDefault="00DC1C13" w:rsidP="00E85371">
      <w:pPr>
        <w:jc w:val="both"/>
        <w:rPr>
          <w:lang w:val="lt-LT"/>
        </w:rPr>
      </w:pPr>
      <w:r>
        <w:rPr>
          <w:lang w:val="lt-LT"/>
        </w:rPr>
        <w:t>Vyriausybės atstovė</w:t>
      </w:r>
      <w:r w:rsidR="00F07CF7">
        <w:rPr>
          <w:lang w:val="lt-LT"/>
        </w:rPr>
        <w:tab/>
      </w:r>
      <w:r w:rsidR="00F07CF7">
        <w:rPr>
          <w:lang w:val="lt-LT"/>
        </w:rPr>
        <w:tab/>
      </w:r>
      <w:r w:rsidR="00F07CF7">
        <w:rPr>
          <w:lang w:val="lt-LT"/>
        </w:rPr>
        <w:tab/>
      </w:r>
      <w:r w:rsidR="00F07CF7">
        <w:rPr>
          <w:lang w:val="lt-LT"/>
        </w:rPr>
        <w:tab/>
      </w:r>
      <w:r w:rsidR="00F07CF7">
        <w:rPr>
          <w:lang w:val="lt-LT"/>
        </w:rPr>
        <w:tab/>
      </w:r>
      <w:r w:rsidR="00F07CF7">
        <w:rPr>
          <w:lang w:val="lt-LT"/>
        </w:rPr>
        <w:tab/>
      </w:r>
      <w:r w:rsidR="00F07CF7">
        <w:rPr>
          <w:lang w:val="lt-LT"/>
        </w:rPr>
        <w:tab/>
      </w:r>
      <w:r w:rsidR="00F07CF7">
        <w:rPr>
          <w:lang w:val="lt-LT"/>
        </w:rPr>
        <w:tab/>
      </w:r>
      <w:r w:rsidR="00451F5F">
        <w:rPr>
          <w:lang w:val="lt-LT"/>
        </w:rPr>
        <w:t>Kristina Nakutytė</w:t>
      </w:r>
    </w:p>
    <w:p w14:paraId="50BDC7A2" w14:textId="77777777" w:rsidR="00580F5F" w:rsidRDefault="00580F5F" w:rsidP="00E85371">
      <w:pPr>
        <w:jc w:val="both"/>
        <w:rPr>
          <w:lang w:val="lt-LT"/>
        </w:rPr>
      </w:pPr>
    </w:p>
    <w:p w14:paraId="50BDC7A3" w14:textId="77777777" w:rsidR="00067FFE" w:rsidRDefault="00067FFE" w:rsidP="00E85371">
      <w:pPr>
        <w:jc w:val="both"/>
        <w:rPr>
          <w:sz w:val="20"/>
          <w:szCs w:val="20"/>
          <w:lang w:val="lt-LT"/>
        </w:rPr>
      </w:pPr>
    </w:p>
    <w:p w14:paraId="50BDC7A4" w14:textId="77777777" w:rsidR="00067FFE" w:rsidRDefault="00067FFE" w:rsidP="00E85371">
      <w:pPr>
        <w:jc w:val="both"/>
        <w:rPr>
          <w:sz w:val="20"/>
          <w:szCs w:val="20"/>
          <w:lang w:val="lt-LT"/>
        </w:rPr>
      </w:pPr>
    </w:p>
    <w:p w14:paraId="50BDC7A5" w14:textId="77777777" w:rsidR="00FD5F27" w:rsidRDefault="00FD5F27" w:rsidP="00E85371">
      <w:pPr>
        <w:jc w:val="both"/>
        <w:rPr>
          <w:sz w:val="20"/>
          <w:szCs w:val="20"/>
          <w:lang w:val="lt-LT"/>
        </w:rPr>
      </w:pPr>
    </w:p>
    <w:p w14:paraId="50BDC7A6" w14:textId="77777777" w:rsidR="00C37B77" w:rsidRDefault="00C37B77" w:rsidP="00E85371">
      <w:pPr>
        <w:jc w:val="both"/>
        <w:rPr>
          <w:sz w:val="20"/>
          <w:szCs w:val="20"/>
          <w:lang w:val="lt-LT"/>
        </w:rPr>
      </w:pPr>
    </w:p>
    <w:p w14:paraId="50BDC7A7" w14:textId="77777777" w:rsidR="00C37B77" w:rsidRDefault="00C37B77" w:rsidP="00E85371">
      <w:pPr>
        <w:jc w:val="both"/>
        <w:rPr>
          <w:sz w:val="20"/>
          <w:szCs w:val="20"/>
          <w:lang w:val="lt-LT"/>
        </w:rPr>
      </w:pPr>
    </w:p>
    <w:p w14:paraId="50BDC7A8" w14:textId="77777777" w:rsidR="00F07CF7" w:rsidRPr="00E85371" w:rsidRDefault="00ED1749" w:rsidP="00E85371">
      <w:pPr>
        <w:jc w:val="both"/>
        <w:rPr>
          <w:sz w:val="20"/>
          <w:szCs w:val="20"/>
          <w:lang w:val="lt-LT"/>
        </w:rPr>
      </w:pPr>
      <w:r>
        <w:rPr>
          <w:sz w:val="20"/>
          <w:szCs w:val="20"/>
          <w:lang w:val="lt-LT"/>
        </w:rPr>
        <w:t>S.</w:t>
      </w:r>
      <w:r w:rsidR="00F4707B" w:rsidRPr="00E85371">
        <w:rPr>
          <w:sz w:val="20"/>
          <w:szCs w:val="20"/>
          <w:lang w:val="lt-LT"/>
        </w:rPr>
        <w:t xml:space="preserve"> Rudokas, 8 45 465891</w:t>
      </w:r>
    </w:p>
    <w:sectPr w:rsidR="00F07CF7" w:rsidRPr="00E85371">
      <w:pgSz w:w="11906" w:h="16838"/>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AB5"/>
    <w:multiLevelType w:val="hybridMultilevel"/>
    <w:tmpl w:val="94CCEF3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07"/>
    <w:rsid w:val="00033807"/>
    <w:rsid w:val="0004203E"/>
    <w:rsid w:val="00067FFE"/>
    <w:rsid w:val="00073BCC"/>
    <w:rsid w:val="00074AE8"/>
    <w:rsid w:val="00076FC8"/>
    <w:rsid w:val="000777C2"/>
    <w:rsid w:val="00081426"/>
    <w:rsid w:val="00091C79"/>
    <w:rsid w:val="000A690E"/>
    <w:rsid w:val="000B2E55"/>
    <w:rsid w:val="000B463F"/>
    <w:rsid w:val="000C13D3"/>
    <w:rsid w:val="000C1ED9"/>
    <w:rsid w:val="000F0DFB"/>
    <w:rsid w:val="00105160"/>
    <w:rsid w:val="001071C0"/>
    <w:rsid w:val="00120E65"/>
    <w:rsid w:val="00153828"/>
    <w:rsid w:val="00157077"/>
    <w:rsid w:val="001615E1"/>
    <w:rsid w:val="00167F1E"/>
    <w:rsid w:val="0017250C"/>
    <w:rsid w:val="00173C9F"/>
    <w:rsid w:val="00174DD3"/>
    <w:rsid w:val="00184BC6"/>
    <w:rsid w:val="001A0547"/>
    <w:rsid w:val="001F6CEF"/>
    <w:rsid w:val="00215FC0"/>
    <w:rsid w:val="00222E6C"/>
    <w:rsid w:val="00245900"/>
    <w:rsid w:val="00246E49"/>
    <w:rsid w:val="00257844"/>
    <w:rsid w:val="00270008"/>
    <w:rsid w:val="00274729"/>
    <w:rsid w:val="00295506"/>
    <w:rsid w:val="002A1A74"/>
    <w:rsid w:val="002B266A"/>
    <w:rsid w:val="002B2879"/>
    <w:rsid w:val="002C5EEB"/>
    <w:rsid w:val="002D2067"/>
    <w:rsid w:val="002F7D17"/>
    <w:rsid w:val="0031612B"/>
    <w:rsid w:val="003222A8"/>
    <w:rsid w:val="00333327"/>
    <w:rsid w:val="0033614F"/>
    <w:rsid w:val="00337F63"/>
    <w:rsid w:val="00340058"/>
    <w:rsid w:val="0034462C"/>
    <w:rsid w:val="0034740D"/>
    <w:rsid w:val="00354778"/>
    <w:rsid w:val="00360D5F"/>
    <w:rsid w:val="00363424"/>
    <w:rsid w:val="00371540"/>
    <w:rsid w:val="00393AE3"/>
    <w:rsid w:val="003B3CDF"/>
    <w:rsid w:val="003C1213"/>
    <w:rsid w:val="003C14CB"/>
    <w:rsid w:val="003C4319"/>
    <w:rsid w:val="003D1738"/>
    <w:rsid w:val="003D76D2"/>
    <w:rsid w:val="003E6796"/>
    <w:rsid w:val="003F4E8E"/>
    <w:rsid w:val="003F5567"/>
    <w:rsid w:val="004011C0"/>
    <w:rsid w:val="004110FB"/>
    <w:rsid w:val="00432B10"/>
    <w:rsid w:val="00434007"/>
    <w:rsid w:val="004455C2"/>
    <w:rsid w:val="00451F5F"/>
    <w:rsid w:val="00461B87"/>
    <w:rsid w:val="004653C1"/>
    <w:rsid w:val="00472B5D"/>
    <w:rsid w:val="004743D8"/>
    <w:rsid w:val="004A5806"/>
    <w:rsid w:val="004B6009"/>
    <w:rsid w:val="004D3E8C"/>
    <w:rsid w:val="004D4FDC"/>
    <w:rsid w:val="004F10E9"/>
    <w:rsid w:val="004F2EF2"/>
    <w:rsid w:val="00514D05"/>
    <w:rsid w:val="00542D50"/>
    <w:rsid w:val="005513AD"/>
    <w:rsid w:val="00551C01"/>
    <w:rsid w:val="00554DB6"/>
    <w:rsid w:val="00564561"/>
    <w:rsid w:val="00580F5F"/>
    <w:rsid w:val="00591D4E"/>
    <w:rsid w:val="005A4FF8"/>
    <w:rsid w:val="005F79BB"/>
    <w:rsid w:val="006128B8"/>
    <w:rsid w:val="00620A12"/>
    <w:rsid w:val="00641F17"/>
    <w:rsid w:val="00643AE6"/>
    <w:rsid w:val="0065727B"/>
    <w:rsid w:val="00683008"/>
    <w:rsid w:val="006A60D6"/>
    <w:rsid w:val="006D25CE"/>
    <w:rsid w:val="006D2748"/>
    <w:rsid w:val="006D27FA"/>
    <w:rsid w:val="006D7B59"/>
    <w:rsid w:val="006E056C"/>
    <w:rsid w:val="0072396D"/>
    <w:rsid w:val="0073690D"/>
    <w:rsid w:val="007375F3"/>
    <w:rsid w:val="0074687D"/>
    <w:rsid w:val="00753A20"/>
    <w:rsid w:val="00766BEE"/>
    <w:rsid w:val="00775748"/>
    <w:rsid w:val="00785ACD"/>
    <w:rsid w:val="007C1AC3"/>
    <w:rsid w:val="007D2C92"/>
    <w:rsid w:val="007D405D"/>
    <w:rsid w:val="007E0329"/>
    <w:rsid w:val="007E4EE8"/>
    <w:rsid w:val="007E656B"/>
    <w:rsid w:val="0080452F"/>
    <w:rsid w:val="00804EB8"/>
    <w:rsid w:val="00807EC5"/>
    <w:rsid w:val="008106EF"/>
    <w:rsid w:val="00874CBC"/>
    <w:rsid w:val="00877C3A"/>
    <w:rsid w:val="008970CD"/>
    <w:rsid w:val="008A0089"/>
    <w:rsid w:val="008A1F21"/>
    <w:rsid w:val="008A2183"/>
    <w:rsid w:val="008A6F48"/>
    <w:rsid w:val="008B4C3C"/>
    <w:rsid w:val="008B60F2"/>
    <w:rsid w:val="008C3508"/>
    <w:rsid w:val="008C426F"/>
    <w:rsid w:val="008D6D21"/>
    <w:rsid w:val="008E542A"/>
    <w:rsid w:val="008E68C4"/>
    <w:rsid w:val="008E74D9"/>
    <w:rsid w:val="008F1A57"/>
    <w:rsid w:val="00900B41"/>
    <w:rsid w:val="00902631"/>
    <w:rsid w:val="00911928"/>
    <w:rsid w:val="00924533"/>
    <w:rsid w:val="00952769"/>
    <w:rsid w:val="00956CEF"/>
    <w:rsid w:val="00962ABF"/>
    <w:rsid w:val="00984E37"/>
    <w:rsid w:val="00987FBE"/>
    <w:rsid w:val="009A28A5"/>
    <w:rsid w:val="009A4849"/>
    <w:rsid w:val="009A6137"/>
    <w:rsid w:val="009B7C62"/>
    <w:rsid w:val="009C10BE"/>
    <w:rsid w:val="009D6663"/>
    <w:rsid w:val="009E0822"/>
    <w:rsid w:val="009E2E20"/>
    <w:rsid w:val="00A022E4"/>
    <w:rsid w:val="00A31809"/>
    <w:rsid w:val="00A43D61"/>
    <w:rsid w:val="00A466C0"/>
    <w:rsid w:val="00A507D9"/>
    <w:rsid w:val="00A55127"/>
    <w:rsid w:val="00A60040"/>
    <w:rsid w:val="00AA0C93"/>
    <w:rsid w:val="00AB4925"/>
    <w:rsid w:val="00AC7AC1"/>
    <w:rsid w:val="00AC7CD0"/>
    <w:rsid w:val="00AF2BB8"/>
    <w:rsid w:val="00AF498F"/>
    <w:rsid w:val="00AF5B15"/>
    <w:rsid w:val="00B05B01"/>
    <w:rsid w:val="00B14663"/>
    <w:rsid w:val="00B15EB2"/>
    <w:rsid w:val="00B226E3"/>
    <w:rsid w:val="00B51385"/>
    <w:rsid w:val="00B5219B"/>
    <w:rsid w:val="00B54706"/>
    <w:rsid w:val="00B555BD"/>
    <w:rsid w:val="00B66875"/>
    <w:rsid w:val="00B867B5"/>
    <w:rsid w:val="00B97B4A"/>
    <w:rsid w:val="00BA0D7B"/>
    <w:rsid w:val="00BC513A"/>
    <w:rsid w:val="00BF02D6"/>
    <w:rsid w:val="00C147C0"/>
    <w:rsid w:val="00C322E1"/>
    <w:rsid w:val="00C37B77"/>
    <w:rsid w:val="00C46C24"/>
    <w:rsid w:val="00C74C7F"/>
    <w:rsid w:val="00CA3EC9"/>
    <w:rsid w:val="00CA7DD8"/>
    <w:rsid w:val="00CB6061"/>
    <w:rsid w:val="00CD0C22"/>
    <w:rsid w:val="00CE17EB"/>
    <w:rsid w:val="00CE1AE0"/>
    <w:rsid w:val="00D10429"/>
    <w:rsid w:val="00D21FBA"/>
    <w:rsid w:val="00D24080"/>
    <w:rsid w:val="00D26AC8"/>
    <w:rsid w:val="00D26CCD"/>
    <w:rsid w:val="00D37602"/>
    <w:rsid w:val="00D40C94"/>
    <w:rsid w:val="00D43351"/>
    <w:rsid w:val="00D631B6"/>
    <w:rsid w:val="00D65C1B"/>
    <w:rsid w:val="00D762F6"/>
    <w:rsid w:val="00D85762"/>
    <w:rsid w:val="00D90735"/>
    <w:rsid w:val="00DA5373"/>
    <w:rsid w:val="00DA5B7B"/>
    <w:rsid w:val="00DB1184"/>
    <w:rsid w:val="00DC1C13"/>
    <w:rsid w:val="00DD18A8"/>
    <w:rsid w:val="00E51598"/>
    <w:rsid w:val="00E60A60"/>
    <w:rsid w:val="00E61A2A"/>
    <w:rsid w:val="00E757BA"/>
    <w:rsid w:val="00E85371"/>
    <w:rsid w:val="00EB2E9A"/>
    <w:rsid w:val="00EB5DA6"/>
    <w:rsid w:val="00ED1749"/>
    <w:rsid w:val="00EF39A2"/>
    <w:rsid w:val="00F02841"/>
    <w:rsid w:val="00F07CF7"/>
    <w:rsid w:val="00F11914"/>
    <w:rsid w:val="00F16D08"/>
    <w:rsid w:val="00F423D1"/>
    <w:rsid w:val="00F4707B"/>
    <w:rsid w:val="00F51AE4"/>
    <w:rsid w:val="00F52757"/>
    <w:rsid w:val="00F6321B"/>
    <w:rsid w:val="00F66DA8"/>
    <w:rsid w:val="00F76C4B"/>
    <w:rsid w:val="00F864A8"/>
    <w:rsid w:val="00FB1718"/>
    <w:rsid w:val="00FB18EC"/>
    <w:rsid w:val="00FB20C6"/>
    <w:rsid w:val="00FB45DE"/>
    <w:rsid w:val="00FD5F27"/>
    <w:rsid w:val="00FD6B48"/>
    <w:rsid w:val="00FE2492"/>
    <w:rsid w:val="00FE3A34"/>
    <w:rsid w:val="00FE4384"/>
    <w:rsid w:val="00FE7C48"/>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D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tabs>
        <w:tab w:val="left" w:pos="5529"/>
        <w:tab w:val="left" w:pos="6237"/>
      </w:tabs>
      <w:ind w:left="-426" w:firstLine="426"/>
      <w:jc w:val="center"/>
      <w:outlineLvl w:val="0"/>
    </w:pPr>
    <w:rPr>
      <w:rFonts w:ascii="PalatinoLT" w:hAnsi="PalatinoLT"/>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i/>
      <w:iCs/>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grindinistekstas2">
    <w:name w:val="Body Text 2"/>
    <w:basedOn w:val="prastasis"/>
    <w:pPr>
      <w:jc w:val="both"/>
    </w:pPr>
  </w:style>
  <w:style w:type="paragraph" w:styleId="Pagrindiniotekstotrauka">
    <w:name w:val="Body Text Indent"/>
    <w:basedOn w:val="prastasis"/>
    <w:pPr>
      <w:tabs>
        <w:tab w:val="left" w:pos="4253"/>
        <w:tab w:val="left" w:pos="5529"/>
        <w:tab w:val="left" w:pos="6237"/>
      </w:tabs>
      <w:ind w:left="-426" w:firstLine="426"/>
      <w:jc w:val="center"/>
    </w:pPr>
  </w:style>
  <w:style w:type="character" w:styleId="Hipersaitas">
    <w:name w:val="Hyperlink"/>
    <w:rsid w:val="00363424"/>
    <w:rPr>
      <w:color w:val="006666"/>
      <w:u w:val="single"/>
    </w:rPr>
  </w:style>
  <w:style w:type="paragraph" w:styleId="Antrats">
    <w:name w:val="header"/>
    <w:basedOn w:val="prastasis"/>
    <w:rsid w:val="00076FC8"/>
    <w:pPr>
      <w:tabs>
        <w:tab w:val="center" w:pos="4153"/>
        <w:tab w:val="right" w:pos="8306"/>
      </w:tabs>
    </w:pPr>
    <w:rPr>
      <w:szCs w:val="20"/>
    </w:rPr>
  </w:style>
  <w:style w:type="paragraph" w:styleId="Debesliotekstas">
    <w:name w:val="Balloon Text"/>
    <w:basedOn w:val="prastasis"/>
    <w:link w:val="DebesliotekstasDiagrama"/>
    <w:rsid w:val="009A6137"/>
    <w:rPr>
      <w:rFonts w:ascii="Tahoma" w:hAnsi="Tahoma" w:cs="Tahoma"/>
      <w:sz w:val="16"/>
      <w:szCs w:val="16"/>
    </w:rPr>
  </w:style>
  <w:style w:type="character" w:customStyle="1" w:styleId="DebesliotekstasDiagrama">
    <w:name w:val="Debesėlio tekstas Diagrama"/>
    <w:basedOn w:val="Numatytasispastraiposriftas"/>
    <w:link w:val="Debesliotekstas"/>
    <w:rsid w:val="009A613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tabs>
        <w:tab w:val="left" w:pos="5529"/>
        <w:tab w:val="left" w:pos="6237"/>
      </w:tabs>
      <w:ind w:left="-426" w:firstLine="426"/>
      <w:jc w:val="center"/>
      <w:outlineLvl w:val="0"/>
    </w:pPr>
    <w:rPr>
      <w:rFonts w:ascii="PalatinoLT" w:hAnsi="PalatinoLT"/>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i/>
      <w:iCs/>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grindinistekstas2">
    <w:name w:val="Body Text 2"/>
    <w:basedOn w:val="prastasis"/>
    <w:pPr>
      <w:jc w:val="both"/>
    </w:pPr>
  </w:style>
  <w:style w:type="paragraph" w:styleId="Pagrindiniotekstotrauka">
    <w:name w:val="Body Text Indent"/>
    <w:basedOn w:val="prastasis"/>
    <w:pPr>
      <w:tabs>
        <w:tab w:val="left" w:pos="4253"/>
        <w:tab w:val="left" w:pos="5529"/>
        <w:tab w:val="left" w:pos="6237"/>
      </w:tabs>
      <w:ind w:left="-426" w:firstLine="426"/>
      <w:jc w:val="center"/>
    </w:pPr>
  </w:style>
  <w:style w:type="character" w:styleId="Hipersaitas">
    <w:name w:val="Hyperlink"/>
    <w:rsid w:val="00363424"/>
    <w:rPr>
      <w:color w:val="006666"/>
      <w:u w:val="single"/>
    </w:rPr>
  </w:style>
  <w:style w:type="paragraph" w:styleId="Antrats">
    <w:name w:val="header"/>
    <w:basedOn w:val="prastasis"/>
    <w:rsid w:val="00076FC8"/>
    <w:pPr>
      <w:tabs>
        <w:tab w:val="center" w:pos="4153"/>
        <w:tab w:val="right" w:pos="8306"/>
      </w:tabs>
    </w:pPr>
    <w:rPr>
      <w:szCs w:val="20"/>
    </w:rPr>
  </w:style>
  <w:style w:type="paragraph" w:styleId="Debesliotekstas">
    <w:name w:val="Balloon Text"/>
    <w:basedOn w:val="prastasis"/>
    <w:link w:val="DebesliotekstasDiagrama"/>
    <w:rsid w:val="009A6137"/>
    <w:rPr>
      <w:rFonts w:ascii="Tahoma" w:hAnsi="Tahoma" w:cs="Tahoma"/>
      <w:sz w:val="16"/>
      <w:szCs w:val="16"/>
    </w:rPr>
  </w:style>
  <w:style w:type="character" w:customStyle="1" w:styleId="DebesliotekstasDiagrama">
    <w:name w:val="Debesėlio tekstas Diagrama"/>
    <w:basedOn w:val="Numatytasispastraiposriftas"/>
    <w:link w:val="Debesliotekstas"/>
    <w:rsid w:val="009A613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7948">
      <w:bodyDiv w:val="1"/>
      <w:marLeft w:val="0"/>
      <w:marRight w:val="0"/>
      <w:marTop w:val="0"/>
      <w:marBottom w:val="0"/>
      <w:divBdr>
        <w:top w:val="none" w:sz="0" w:space="0" w:color="auto"/>
        <w:left w:val="none" w:sz="0" w:space="0" w:color="auto"/>
        <w:bottom w:val="none" w:sz="0" w:space="0" w:color="auto"/>
        <w:right w:val="none" w:sz="0" w:space="0" w:color="auto"/>
      </w:divBdr>
      <w:divsChild>
        <w:div w:id="22383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lt.wikipedia.org/wiki/Vaizdas:Coat_of_arms_of_Lithuania.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tvark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A6208DB-B00E-4D5E-B7D1-2E7114793221}">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Potvarkis.dot</Template>
  <TotalTime>0</TotalTime>
  <Pages>2</Pages>
  <Words>376</Words>
  <Characters>2146</Characters>
  <Application>Microsoft Office Word</Application>
  <DocSecurity>4</DocSecurity>
  <Lines>17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sub</Company>
  <LinksUpToDate>false</LinksUpToDate>
  <CharactersWithSpaces>2517</CharactersWithSpaces>
  <SharedDoc>false</SharedDoc>
  <HLinks>
    <vt:vector size="6" baseType="variant">
      <vt:variant>
        <vt:i4>6619196</vt:i4>
      </vt:variant>
      <vt:variant>
        <vt:i4>0</vt:i4>
      </vt:variant>
      <vt:variant>
        <vt:i4>0</vt:i4>
      </vt:variant>
      <vt:variant>
        <vt:i4>5</vt:i4>
      </vt:variant>
      <vt:variant>
        <vt:lpwstr>http://lt.wikipedia.org/wiki/Vaizdas:Coat_of_arms_of_Lithuania.png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atstovas</dc:creator>
  <cp:lastModifiedBy>Giedrė Kunigelienė</cp:lastModifiedBy>
  <cp:revision>2</cp:revision>
  <cp:lastPrinted>2006-05-17T08:20:00Z</cp:lastPrinted>
  <dcterms:created xsi:type="dcterms:W3CDTF">2019-06-21T06:27:00Z</dcterms:created>
  <dcterms:modified xsi:type="dcterms:W3CDTF">2019-06-21T06:27:00Z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sigitas.rudokas@lrv.lt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sigitas.rudokas@lrv.lt</vt:lpwstr>
  </property>
  <property fmtid="{D5CDD505-2E9C-101B-9397-08002B2CF9AE}" pid="6" name="DISdDocName">
    <vt:lpwstr>1462969</vt:lpwstr>
  </property>
  <property fmtid="{D5CDD505-2E9C-101B-9397-08002B2CF9AE}" pid="7" name="DISTaskPaneUrl">
    <vt:lpwstr>http://edvs.epaslaugos.lt/cs/idcplg?ClientControlled=DocMan&amp;coreContentOnly=1&amp;WebdavRequest=1&amp;IdcService=DOC_INFO&amp;dID=502933</vt:lpwstr>
  </property>
  <property fmtid="{D5CDD505-2E9C-101B-9397-08002B2CF9AE}" pid="8" name="DISC_Title">
    <vt:lpwstr>DĖL ROKIŠKIO RAJONO SAVIVALDYBĖS TARYBOS ANTIKORUPCIJOS KOMISIJOS SUDĖTIES PAKEITIMO</vt:lpwstr>
  </property>
  <property fmtid="{D5CDD505-2E9C-101B-9397-08002B2CF9AE}" pid="9" name="DISC_AdditionalMakers">
    <vt:lpwstr>Sigitas Rudokas</vt:lpwstr>
  </property>
  <property fmtid="{D5CDD505-2E9C-101B-9397-08002B2CF9AE}" pid="10" name="DISC_OrgAuthor">
    <vt:lpwstr>Vyriausybės atstovo Panevėžio apskrityje tarnyba</vt:lpwstr>
  </property>
  <property fmtid="{D5CDD505-2E9C-101B-9397-08002B2CF9AE}" pid="11" name="DISC_AdditionalTutors">
    <vt:lpwstr> </vt:lpwstr>
  </property>
  <property fmtid="{D5CDD505-2E9C-101B-9397-08002B2CF9AE}" pid="12" name="DISC_SignersGroup">
    <vt:lpwstr>Kristina Nakutytė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+37045465891</vt:lpwstr>
  </property>
  <property fmtid="{D5CDD505-2E9C-101B-9397-08002B2CF9AE}" pid="16" name="DISC_AdditionalApproversMail">
    <vt:lpwstr> </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DISC_AdditionalMakersMail,DISC_Consignor,DIScgiUrl,DISC_MainMakerMail,DISdDocName,DISTaskPaneUrl,DISC_Title,DISC_AdditionalMakers,DISC_OrgAuthor,DISC_AdditionalTutors,DISC_SignersGroup,DISC_OrgApprovers,DISC_Signer,DISC_MainMakerPhone,DISC_AdditionalAppro</vt:lpwstr>
  </property>
  <property fmtid="{D5CDD505-2E9C-101B-9397-08002B2CF9AE}" pid="19" name="DISC_AdditionalMakersPhone">
    <vt:lpwstr>+37045465891</vt:lpwstr>
  </property>
  <property fmtid="{D5CDD505-2E9C-101B-9397-08002B2CF9AE}" pid="20" name="DISdUser">
    <vt:lpwstr>112</vt:lpwstr>
  </property>
  <property fmtid="{D5CDD505-2E9C-101B-9397-08002B2CF9AE}" pid="21" name="DISC_AdditionalApprovers">
    <vt:lpwstr> </vt:lpwstr>
  </property>
  <property fmtid="{D5CDD505-2E9C-101B-9397-08002B2CF9AE}" pid="22" name="DISdID">
    <vt:lpwstr>502933</vt:lpwstr>
  </property>
  <property fmtid="{D5CDD505-2E9C-101B-9397-08002B2CF9AE}" pid="23" name="DISC_MainMaker">
    <vt:lpwstr>Sigitas Rudokas</vt:lpwstr>
  </property>
  <property fmtid="{D5CDD505-2E9C-101B-9397-08002B2CF9AE}" pid="24" name="DISC_TutorPhone">
    <vt:lpwstr> </vt:lpwstr>
  </property>
  <property fmtid="{D5CDD505-2E9C-101B-9397-08002B2CF9AE}" pid="25" name="DISC_AdditionalApproversPhone">
    <vt:lpwstr> </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Rokiškio rajono savivaldybė</vt:lpwstr>
  </property>
</Properties>
</file>