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EA84" w14:textId="77777777" w:rsidR="00852220" w:rsidRPr="005C16C0" w:rsidRDefault="00356650" w:rsidP="00852220">
      <w:pPr>
        <w:jc w:val="center"/>
        <w:rPr>
          <w:b/>
          <w:sz w:val="24"/>
          <w:szCs w:val="24"/>
          <w:lang w:val="lt-LT"/>
        </w:rPr>
      </w:pPr>
      <w:r w:rsidRPr="005C16C0">
        <w:rPr>
          <w:b/>
          <w:sz w:val="24"/>
          <w:szCs w:val="24"/>
          <w:lang w:val="lt-LT"/>
        </w:rPr>
        <w:t xml:space="preserve">DĖL </w:t>
      </w:r>
      <w:r w:rsidR="003E542B" w:rsidRPr="005C16C0">
        <w:rPr>
          <w:b/>
          <w:sz w:val="24"/>
          <w:szCs w:val="24"/>
          <w:lang w:val="lt-LT"/>
        </w:rPr>
        <w:t xml:space="preserve">PRITARIMO RENGTI </w:t>
      </w:r>
      <w:r w:rsidRPr="005C16C0">
        <w:rPr>
          <w:b/>
          <w:sz w:val="24"/>
          <w:szCs w:val="24"/>
          <w:lang w:val="lt-LT"/>
        </w:rPr>
        <w:t>ROKIŠKIO RAJONO SAVIVALDYBĖS  MELIORACIJOS STATINIŲ REKONSTRAVIMO PROJEKT</w:t>
      </w:r>
      <w:r w:rsidR="003E542B" w:rsidRPr="005C16C0">
        <w:rPr>
          <w:b/>
          <w:sz w:val="24"/>
          <w:szCs w:val="24"/>
          <w:lang w:val="lt-LT"/>
        </w:rPr>
        <w:t>US</w:t>
      </w:r>
      <w:r w:rsidRPr="005C16C0">
        <w:rPr>
          <w:b/>
          <w:sz w:val="24"/>
          <w:szCs w:val="24"/>
          <w:lang w:val="lt-LT"/>
        </w:rPr>
        <w:t xml:space="preserve"> </w:t>
      </w:r>
    </w:p>
    <w:p w14:paraId="4D828C90" w14:textId="77777777" w:rsidR="00852220" w:rsidRPr="005C16C0" w:rsidRDefault="00852220" w:rsidP="00852220">
      <w:pPr>
        <w:jc w:val="center"/>
        <w:rPr>
          <w:b/>
          <w:sz w:val="24"/>
          <w:szCs w:val="24"/>
          <w:lang w:val="lt-LT"/>
        </w:rPr>
      </w:pPr>
    </w:p>
    <w:p w14:paraId="24575C83" w14:textId="77777777" w:rsidR="0018085C" w:rsidRPr="005C16C0" w:rsidRDefault="00852220" w:rsidP="00852220">
      <w:pPr>
        <w:jc w:val="center"/>
        <w:rPr>
          <w:sz w:val="24"/>
          <w:szCs w:val="24"/>
          <w:lang w:val="lt-LT"/>
        </w:rPr>
      </w:pPr>
      <w:r w:rsidRPr="005C16C0">
        <w:rPr>
          <w:sz w:val="24"/>
          <w:szCs w:val="24"/>
          <w:lang w:val="lt-LT"/>
        </w:rPr>
        <w:t>201</w:t>
      </w:r>
      <w:r w:rsidR="0018085C" w:rsidRPr="005C16C0">
        <w:rPr>
          <w:sz w:val="24"/>
          <w:szCs w:val="24"/>
          <w:lang w:val="lt-LT"/>
        </w:rPr>
        <w:t>9</w:t>
      </w:r>
      <w:r w:rsidRPr="005C16C0">
        <w:rPr>
          <w:sz w:val="24"/>
          <w:szCs w:val="24"/>
          <w:lang w:val="lt-LT"/>
        </w:rPr>
        <w:t xml:space="preserve"> m. </w:t>
      </w:r>
      <w:r w:rsidR="0018085C" w:rsidRPr="005C16C0">
        <w:rPr>
          <w:sz w:val="24"/>
          <w:szCs w:val="24"/>
          <w:lang w:val="lt-LT"/>
        </w:rPr>
        <w:t xml:space="preserve">birželio </w:t>
      </w:r>
      <w:r w:rsidRPr="005C16C0">
        <w:rPr>
          <w:sz w:val="24"/>
          <w:szCs w:val="24"/>
          <w:lang w:val="lt-LT"/>
        </w:rPr>
        <w:t xml:space="preserve">28 d. Nr. TS- </w:t>
      </w:r>
    </w:p>
    <w:p w14:paraId="4684CC28" w14:textId="77777777" w:rsidR="00852220" w:rsidRPr="005C16C0" w:rsidRDefault="00852220" w:rsidP="00852220">
      <w:pPr>
        <w:jc w:val="center"/>
        <w:rPr>
          <w:sz w:val="24"/>
          <w:szCs w:val="24"/>
          <w:lang w:val="lt-LT"/>
        </w:rPr>
      </w:pPr>
      <w:r w:rsidRPr="005C16C0">
        <w:rPr>
          <w:sz w:val="24"/>
          <w:szCs w:val="24"/>
          <w:lang w:val="lt-LT"/>
        </w:rPr>
        <w:t>Rokiškis</w:t>
      </w:r>
    </w:p>
    <w:p w14:paraId="6F98E7B4" w14:textId="77777777" w:rsidR="00852220" w:rsidRPr="005C16C0" w:rsidRDefault="00852220" w:rsidP="00852220">
      <w:pPr>
        <w:jc w:val="center"/>
        <w:rPr>
          <w:sz w:val="24"/>
          <w:szCs w:val="24"/>
          <w:lang w:val="lt-LT"/>
        </w:rPr>
      </w:pPr>
    </w:p>
    <w:p w14:paraId="57FDE80A" w14:textId="77777777" w:rsidR="00852220" w:rsidRPr="005C16C0" w:rsidRDefault="00852220" w:rsidP="00852220">
      <w:pPr>
        <w:jc w:val="both"/>
        <w:rPr>
          <w:sz w:val="24"/>
          <w:szCs w:val="24"/>
          <w:lang w:val="lt-LT"/>
        </w:rPr>
      </w:pPr>
    </w:p>
    <w:p w14:paraId="3403270F" w14:textId="477B8B48" w:rsidR="00852220" w:rsidRPr="005C16C0" w:rsidRDefault="00852220" w:rsidP="00356650">
      <w:pPr>
        <w:ind w:firstLine="851"/>
        <w:jc w:val="both"/>
        <w:rPr>
          <w:sz w:val="24"/>
          <w:szCs w:val="24"/>
          <w:lang w:val="lt-LT"/>
        </w:rPr>
      </w:pPr>
      <w:r w:rsidRPr="005C16C0">
        <w:rPr>
          <w:sz w:val="24"/>
          <w:szCs w:val="24"/>
          <w:lang w:val="lt-LT"/>
        </w:rPr>
        <w:t xml:space="preserve">Vadovaudamasi Lietuvos Respublikos vietos savivaldos įstatymo 7 straipsnio 27 punktu, 16 straipsnio 4 dalimi, </w:t>
      </w:r>
      <w:r w:rsidR="00081547" w:rsidRPr="005C16C0">
        <w:rPr>
          <w:sz w:val="24"/>
          <w:szCs w:val="24"/>
          <w:lang w:val="lt-LT"/>
        </w:rPr>
        <w:t xml:space="preserve">18 straipsnio 1 dalimi, </w:t>
      </w:r>
      <w:r w:rsidRPr="005C16C0">
        <w:rPr>
          <w:sz w:val="24"/>
          <w:szCs w:val="24"/>
          <w:lang w:val="lt-LT"/>
        </w:rPr>
        <w:t>Lietuvos Respublikos melioracijos įstatymo 7 straipsnio 3 dalimi, Lietuvos kaimo plėtros 2014–2020 metų programos priemonės ,,Investicijos į materialųjį turtą“ veiklos „Parama žemės ūkio vandentvarkai“ įgyvendinimo taisyklėmis,</w:t>
      </w:r>
      <w:r w:rsidR="0018085C" w:rsidRPr="005C16C0">
        <w:rPr>
          <w:sz w:val="24"/>
          <w:szCs w:val="24"/>
          <w:lang w:val="lt-LT"/>
        </w:rPr>
        <w:t xml:space="preserve"> taikomomis nuo 2019 m.,</w:t>
      </w:r>
      <w:r w:rsidRPr="005C16C0">
        <w:rPr>
          <w:sz w:val="24"/>
          <w:szCs w:val="24"/>
          <w:lang w:val="lt-LT"/>
        </w:rPr>
        <w:t xml:space="preserve"> patvirtintomis Lietuvos Respublikos žemės ūkio ministro 201</w:t>
      </w:r>
      <w:r w:rsidR="0018085C" w:rsidRPr="005C16C0">
        <w:rPr>
          <w:sz w:val="24"/>
          <w:szCs w:val="24"/>
          <w:lang w:val="lt-LT"/>
        </w:rPr>
        <w:t>9</w:t>
      </w:r>
      <w:r w:rsidRPr="005C16C0">
        <w:rPr>
          <w:sz w:val="24"/>
          <w:szCs w:val="24"/>
          <w:lang w:val="lt-LT"/>
        </w:rPr>
        <w:t xml:space="preserve"> m. </w:t>
      </w:r>
      <w:r w:rsidR="0018085C" w:rsidRPr="005C16C0">
        <w:rPr>
          <w:sz w:val="24"/>
          <w:szCs w:val="24"/>
          <w:lang w:val="lt-LT"/>
        </w:rPr>
        <w:t>balandžio 25</w:t>
      </w:r>
      <w:r w:rsidRPr="005C16C0">
        <w:rPr>
          <w:sz w:val="24"/>
          <w:szCs w:val="24"/>
          <w:lang w:val="lt-LT"/>
        </w:rPr>
        <w:t xml:space="preserve"> d. įsakymu Nr. 3D-</w:t>
      </w:r>
      <w:r w:rsidR="0018085C" w:rsidRPr="005C16C0">
        <w:rPr>
          <w:sz w:val="24"/>
          <w:szCs w:val="24"/>
          <w:lang w:val="lt-LT"/>
        </w:rPr>
        <w:t>257</w:t>
      </w:r>
      <w:r w:rsidR="00654F18">
        <w:rPr>
          <w:sz w:val="24"/>
          <w:szCs w:val="24"/>
          <w:lang w:val="lt-LT"/>
        </w:rPr>
        <w:t xml:space="preserve">, </w:t>
      </w:r>
      <w:r w:rsidRPr="005C16C0">
        <w:rPr>
          <w:sz w:val="24"/>
          <w:szCs w:val="24"/>
          <w:lang w:val="lt-LT"/>
        </w:rPr>
        <w:t>Rokiš</w:t>
      </w:r>
      <w:r w:rsidR="00654F18">
        <w:rPr>
          <w:sz w:val="24"/>
          <w:szCs w:val="24"/>
          <w:lang w:val="lt-LT"/>
        </w:rPr>
        <w:t xml:space="preserve">kio rajono savivaldybės taryba </w:t>
      </w:r>
      <w:r w:rsidRPr="005C16C0">
        <w:rPr>
          <w:sz w:val="24"/>
          <w:szCs w:val="24"/>
          <w:lang w:val="lt-LT"/>
        </w:rPr>
        <w:t xml:space="preserve">n u s p r e n d ž i a: </w:t>
      </w:r>
    </w:p>
    <w:p w14:paraId="77FE45C9" w14:textId="77777777" w:rsidR="0018085C" w:rsidRPr="005C16C0" w:rsidRDefault="00852220" w:rsidP="00356650">
      <w:pPr>
        <w:pStyle w:val="Sraopastraipa"/>
        <w:numPr>
          <w:ilvl w:val="0"/>
          <w:numId w:val="6"/>
        </w:numPr>
        <w:jc w:val="both"/>
        <w:rPr>
          <w:sz w:val="24"/>
          <w:szCs w:val="24"/>
          <w:lang w:val="lt-LT"/>
        </w:rPr>
      </w:pPr>
      <w:r w:rsidRPr="005C16C0">
        <w:rPr>
          <w:sz w:val="24"/>
          <w:szCs w:val="24"/>
          <w:lang w:val="lt-LT"/>
        </w:rPr>
        <w:t xml:space="preserve">Leisti Rokiškio rajono savivaldybės administracijai rengti </w:t>
      </w:r>
      <w:r w:rsidR="0018085C" w:rsidRPr="005C16C0">
        <w:rPr>
          <w:sz w:val="24"/>
          <w:szCs w:val="24"/>
          <w:lang w:val="lt-LT"/>
        </w:rPr>
        <w:t>investicinius</w:t>
      </w:r>
      <w:r w:rsidRPr="005C16C0">
        <w:rPr>
          <w:sz w:val="24"/>
          <w:szCs w:val="24"/>
          <w:lang w:val="lt-LT"/>
        </w:rPr>
        <w:t xml:space="preserve"> projekt</w:t>
      </w:r>
      <w:r w:rsidR="0018085C" w:rsidRPr="005C16C0">
        <w:rPr>
          <w:sz w:val="24"/>
          <w:szCs w:val="24"/>
          <w:lang w:val="lt-LT"/>
        </w:rPr>
        <w:t>us:</w:t>
      </w:r>
    </w:p>
    <w:p w14:paraId="7D00390C" w14:textId="77777777" w:rsidR="00A1305A" w:rsidRPr="005C16C0" w:rsidRDefault="00852220" w:rsidP="00A1305A">
      <w:pPr>
        <w:pStyle w:val="Sraopastraipa"/>
        <w:ind w:left="0" w:firstLine="851"/>
        <w:jc w:val="both"/>
        <w:rPr>
          <w:sz w:val="24"/>
          <w:szCs w:val="24"/>
          <w:lang w:val="lt-LT"/>
        </w:rPr>
      </w:pPr>
      <w:r w:rsidRPr="005C16C0">
        <w:rPr>
          <w:sz w:val="24"/>
          <w:szCs w:val="24"/>
          <w:lang w:val="lt-LT"/>
        </w:rPr>
        <w:t xml:space="preserve"> „Rokiškio rajono kaimiškosios ir Juodupės seniūnijų Vyžuonos upės baseino dalies griovių ir juose esančių statinių rekonstravimas“</w:t>
      </w:r>
      <w:r w:rsidR="00FD01B1" w:rsidRPr="005C16C0">
        <w:rPr>
          <w:sz w:val="24"/>
          <w:szCs w:val="24"/>
          <w:lang w:val="lt-LT"/>
        </w:rPr>
        <w:t xml:space="preserve"> ir „Rokiškio rajono Lukštų kadastrinės vietovės dalies griovių ir juose esančių statinių rekonstravimas“</w:t>
      </w:r>
      <w:r w:rsidRPr="005C16C0">
        <w:rPr>
          <w:sz w:val="24"/>
          <w:szCs w:val="24"/>
          <w:lang w:val="lt-LT"/>
        </w:rPr>
        <w:t xml:space="preserve">. </w:t>
      </w:r>
    </w:p>
    <w:p w14:paraId="3F3306FB" w14:textId="77777777" w:rsidR="00A1305A" w:rsidRPr="005C16C0" w:rsidRDefault="00A1305A" w:rsidP="00A1305A">
      <w:pPr>
        <w:pStyle w:val="Sraopastraipa"/>
        <w:ind w:left="0" w:firstLine="851"/>
        <w:jc w:val="both"/>
        <w:rPr>
          <w:sz w:val="24"/>
          <w:szCs w:val="24"/>
          <w:lang w:val="lt-LT"/>
        </w:rPr>
      </w:pPr>
      <w:r w:rsidRPr="005C16C0">
        <w:rPr>
          <w:sz w:val="24"/>
          <w:szCs w:val="24"/>
          <w:lang w:val="lt-LT"/>
        </w:rPr>
        <w:t xml:space="preserve">2. </w:t>
      </w:r>
      <w:r w:rsidR="00852220" w:rsidRPr="005C16C0">
        <w:rPr>
          <w:sz w:val="24"/>
          <w:szCs w:val="24"/>
          <w:lang w:val="lt-LT"/>
        </w:rPr>
        <w:t>Įpareigoti Rokiškio rajono savivaldybės administraciją teikti paraišk</w:t>
      </w:r>
      <w:r w:rsidR="00FD01B1" w:rsidRPr="005C16C0">
        <w:rPr>
          <w:sz w:val="24"/>
          <w:szCs w:val="24"/>
          <w:lang w:val="lt-LT"/>
        </w:rPr>
        <w:t>as</w:t>
      </w:r>
      <w:r w:rsidR="00852220" w:rsidRPr="005C16C0">
        <w:rPr>
          <w:sz w:val="24"/>
          <w:szCs w:val="24"/>
          <w:lang w:val="lt-LT"/>
        </w:rPr>
        <w:t xml:space="preserve"> finansinei paramai pagal Lietuvos kaimo plėtros 2014–2020 metų programos priemonės ,,Investicijos į materialųjį turtą“ veiklos sritį „Parama žemės ūkio vandentvarkai“. </w:t>
      </w:r>
    </w:p>
    <w:p w14:paraId="56262792" w14:textId="77777777" w:rsidR="00A1305A" w:rsidRPr="005C16C0" w:rsidRDefault="00A1305A" w:rsidP="00A1305A">
      <w:pPr>
        <w:pStyle w:val="Sraopastraipa"/>
        <w:ind w:left="0" w:firstLine="851"/>
        <w:jc w:val="both"/>
        <w:rPr>
          <w:sz w:val="24"/>
          <w:szCs w:val="24"/>
          <w:lang w:val="lt-LT"/>
        </w:rPr>
      </w:pPr>
      <w:r w:rsidRPr="005C16C0">
        <w:rPr>
          <w:sz w:val="24"/>
          <w:szCs w:val="24"/>
          <w:lang w:val="lt-LT"/>
        </w:rPr>
        <w:t xml:space="preserve">3. </w:t>
      </w:r>
      <w:r w:rsidR="00852220" w:rsidRPr="005C16C0">
        <w:rPr>
          <w:sz w:val="24"/>
          <w:szCs w:val="24"/>
          <w:lang w:val="lt-LT"/>
        </w:rPr>
        <w:t xml:space="preserve">Užtikrinti, kad </w:t>
      </w:r>
      <w:r w:rsidR="00FD01B1" w:rsidRPr="005C16C0">
        <w:rPr>
          <w:sz w:val="24"/>
          <w:szCs w:val="24"/>
          <w:lang w:val="lt-LT"/>
        </w:rPr>
        <w:t xml:space="preserve">po </w:t>
      </w:r>
      <w:r w:rsidR="00852220" w:rsidRPr="005C16C0">
        <w:rPr>
          <w:sz w:val="24"/>
          <w:szCs w:val="24"/>
          <w:lang w:val="lt-LT"/>
        </w:rPr>
        <w:t>2</w:t>
      </w:r>
      <w:r w:rsidR="00FD01B1" w:rsidRPr="005C16C0">
        <w:rPr>
          <w:sz w:val="24"/>
          <w:szCs w:val="24"/>
          <w:lang w:val="lt-LT"/>
        </w:rPr>
        <w:t>1</w:t>
      </w:r>
      <w:r w:rsidR="00852220" w:rsidRPr="005C16C0">
        <w:rPr>
          <w:sz w:val="24"/>
          <w:szCs w:val="24"/>
          <w:lang w:val="lt-LT"/>
        </w:rPr>
        <w:t xml:space="preserve"> procent</w:t>
      </w:r>
      <w:r w:rsidR="00FD01B1" w:rsidRPr="005C16C0">
        <w:rPr>
          <w:sz w:val="24"/>
          <w:szCs w:val="24"/>
          <w:lang w:val="lt-LT"/>
        </w:rPr>
        <w:t>ą</w:t>
      </w:r>
      <w:r w:rsidR="00852220" w:rsidRPr="005C16C0">
        <w:rPr>
          <w:sz w:val="24"/>
          <w:szCs w:val="24"/>
          <w:lang w:val="lt-LT"/>
        </w:rPr>
        <w:t xml:space="preserve"> 1 punkte nurodyt</w:t>
      </w:r>
      <w:r w:rsidR="00FD01B1" w:rsidRPr="005C16C0">
        <w:rPr>
          <w:sz w:val="24"/>
          <w:szCs w:val="24"/>
          <w:lang w:val="lt-LT"/>
        </w:rPr>
        <w:t>ų</w:t>
      </w:r>
      <w:r w:rsidR="00852220" w:rsidRPr="005C16C0">
        <w:rPr>
          <w:sz w:val="24"/>
          <w:szCs w:val="24"/>
          <w:lang w:val="lt-LT"/>
        </w:rPr>
        <w:t xml:space="preserve"> investicini</w:t>
      </w:r>
      <w:r w:rsidR="00FD01B1" w:rsidRPr="005C16C0">
        <w:rPr>
          <w:sz w:val="24"/>
          <w:szCs w:val="24"/>
          <w:lang w:val="lt-LT"/>
        </w:rPr>
        <w:t>ų</w:t>
      </w:r>
      <w:r w:rsidR="00852220" w:rsidRPr="005C16C0">
        <w:rPr>
          <w:sz w:val="24"/>
          <w:szCs w:val="24"/>
          <w:lang w:val="lt-LT"/>
        </w:rPr>
        <w:t xml:space="preserve"> projekt</w:t>
      </w:r>
      <w:r w:rsidR="00FD01B1" w:rsidRPr="005C16C0">
        <w:rPr>
          <w:sz w:val="24"/>
          <w:szCs w:val="24"/>
          <w:lang w:val="lt-LT"/>
        </w:rPr>
        <w:t>ų</w:t>
      </w:r>
      <w:r w:rsidR="00852220" w:rsidRPr="005C16C0">
        <w:rPr>
          <w:sz w:val="24"/>
          <w:szCs w:val="24"/>
          <w:lang w:val="lt-LT"/>
        </w:rPr>
        <w:t xml:space="preserve"> tinkamų finansuoti išlaidų ver</w:t>
      </w:r>
      <w:r w:rsidR="00FD01B1" w:rsidRPr="005C16C0">
        <w:rPr>
          <w:sz w:val="24"/>
          <w:szCs w:val="24"/>
          <w:lang w:val="lt-LT"/>
        </w:rPr>
        <w:t>čių</w:t>
      </w:r>
      <w:r w:rsidR="00852220" w:rsidRPr="005C16C0">
        <w:rPr>
          <w:sz w:val="24"/>
          <w:szCs w:val="24"/>
          <w:lang w:val="lt-LT"/>
        </w:rPr>
        <w:t xml:space="preserve"> ir ši</w:t>
      </w:r>
      <w:r w:rsidR="00FD01B1" w:rsidRPr="005C16C0">
        <w:rPr>
          <w:sz w:val="24"/>
          <w:szCs w:val="24"/>
          <w:lang w:val="lt-LT"/>
        </w:rPr>
        <w:t>ų</w:t>
      </w:r>
      <w:r w:rsidR="00852220" w:rsidRPr="005C16C0">
        <w:rPr>
          <w:sz w:val="24"/>
          <w:szCs w:val="24"/>
          <w:lang w:val="lt-LT"/>
        </w:rPr>
        <w:t xml:space="preserve"> ver</w:t>
      </w:r>
      <w:r w:rsidR="00FD01B1" w:rsidRPr="005C16C0">
        <w:rPr>
          <w:sz w:val="24"/>
          <w:szCs w:val="24"/>
          <w:lang w:val="lt-LT"/>
        </w:rPr>
        <w:t>čių</w:t>
      </w:r>
      <w:r w:rsidR="00852220" w:rsidRPr="005C16C0">
        <w:rPr>
          <w:sz w:val="24"/>
          <w:szCs w:val="24"/>
          <w:lang w:val="lt-LT"/>
        </w:rPr>
        <w:t xml:space="preserve"> PVM (pridėtinės vertės mokestis) bus finansuojama iš savivaldybės biudžeto. </w:t>
      </w:r>
    </w:p>
    <w:p w14:paraId="63C45C24" w14:textId="089D3E17" w:rsidR="00852220" w:rsidRPr="005C16C0" w:rsidRDefault="00A1305A" w:rsidP="00A1305A">
      <w:pPr>
        <w:pStyle w:val="Sraopastraipa"/>
        <w:ind w:left="0" w:firstLine="851"/>
        <w:jc w:val="both"/>
        <w:rPr>
          <w:sz w:val="24"/>
          <w:szCs w:val="24"/>
          <w:lang w:val="lt-LT"/>
        </w:rPr>
      </w:pPr>
      <w:r w:rsidRPr="005C16C0">
        <w:rPr>
          <w:sz w:val="24"/>
          <w:szCs w:val="24"/>
          <w:lang w:val="lt-LT"/>
        </w:rPr>
        <w:t xml:space="preserve">4. </w:t>
      </w:r>
      <w:r w:rsidR="00852220" w:rsidRPr="005C16C0">
        <w:rPr>
          <w:sz w:val="24"/>
          <w:szCs w:val="24"/>
          <w:lang w:val="lt-LT"/>
        </w:rPr>
        <w:t>Pavesti Rokiškio rajono savivaldybės administracijos direktoriui Lietuvos Respublikos norminių aktų nustatyta tvarka organizuoti ši</w:t>
      </w:r>
      <w:r w:rsidR="00FD01B1" w:rsidRPr="005C16C0">
        <w:rPr>
          <w:sz w:val="24"/>
          <w:szCs w:val="24"/>
          <w:lang w:val="lt-LT"/>
        </w:rPr>
        <w:t>ų</w:t>
      </w:r>
      <w:r w:rsidR="00852220" w:rsidRPr="005C16C0">
        <w:rPr>
          <w:sz w:val="24"/>
          <w:szCs w:val="24"/>
          <w:lang w:val="lt-LT"/>
        </w:rPr>
        <w:t xml:space="preserve"> projekt</w:t>
      </w:r>
      <w:r w:rsidR="00FD01B1" w:rsidRPr="005C16C0">
        <w:rPr>
          <w:sz w:val="24"/>
          <w:szCs w:val="24"/>
          <w:lang w:val="lt-LT"/>
        </w:rPr>
        <w:t>ų</w:t>
      </w:r>
      <w:r w:rsidR="00852220" w:rsidRPr="005C16C0">
        <w:rPr>
          <w:sz w:val="24"/>
          <w:szCs w:val="24"/>
          <w:lang w:val="lt-LT"/>
        </w:rPr>
        <w:t xml:space="preserve"> rengimą ir j</w:t>
      </w:r>
      <w:r w:rsidR="00FD01B1" w:rsidRPr="005C16C0">
        <w:rPr>
          <w:sz w:val="24"/>
          <w:szCs w:val="24"/>
          <w:lang w:val="lt-LT"/>
        </w:rPr>
        <w:t>ų</w:t>
      </w:r>
      <w:r w:rsidR="00852220" w:rsidRPr="005C16C0">
        <w:rPr>
          <w:sz w:val="24"/>
          <w:szCs w:val="24"/>
          <w:lang w:val="lt-LT"/>
        </w:rPr>
        <w:t xml:space="preserve"> bei paraišk</w:t>
      </w:r>
      <w:r w:rsidR="00FD01B1" w:rsidRPr="005C16C0">
        <w:rPr>
          <w:sz w:val="24"/>
          <w:szCs w:val="24"/>
          <w:lang w:val="lt-LT"/>
        </w:rPr>
        <w:t>ų</w:t>
      </w:r>
      <w:r w:rsidR="00852220" w:rsidRPr="005C16C0">
        <w:rPr>
          <w:sz w:val="24"/>
          <w:szCs w:val="24"/>
          <w:lang w:val="lt-LT"/>
        </w:rPr>
        <w:t xml:space="preserve"> dėl minėt</w:t>
      </w:r>
      <w:r w:rsidR="00FD01B1" w:rsidRPr="005C16C0">
        <w:rPr>
          <w:sz w:val="24"/>
          <w:szCs w:val="24"/>
          <w:lang w:val="lt-LT"/>
        </w:rPr>
        <w:t>ų</w:t>
      </w:r>
      <w:r w:rsidR="00852220" w:rsidRPr="005C16C0">
        <w:rPr>
          <w:sz w:val="24"/>
          <w:szCs w:val="24"/>
          <w:lang w:val="lt-LT"/>
        </w:rPr>
        <w:t xml:space="preserve"> projekt</w:t>
      </w:r>
      <w:r w:rsidR="00FD01B1" w:rsidRPr="005C16C0">
        <w:rPr>
          <w:sz w:val="24"/>
          <w:szCs w:val="24"/>
          <w:lang w:val="lt-LT"/>
        </w:rPr>
        <w:t>ų</w:t>
      </w:r>
      <w:r w:rsidR="00852220" w:rsidRPr="005C16C0">
        <w:rPr>
          <w:sz w:val="24"/>
          <w:szCs w:val="24"/>
          <w:lang w:val="lt-LT"/>
        </w:rPr>
        <w:t xml:space="preserve"> finansavimo pateikimą Nacionalinei mokėjimo agentūrai ir pasirašyti visus su projekt</w:t>
      </w:r>
      <w:r w:rsidR="00FD01B1" w:rsidRPr="005C16C0">
        <w:rPr>
          <w:sz w:val="24"/>
          <w:szCs w:val="24"/>
          <w:lang w:val="lt-LT"/>
        </w:rPr>
        <w:t>ais</w:t>
      </w:r>
      <w:r w:rsidR="00852220" w:rsidRPr="005C16C0">
        <w:rPr>
          <w:sz w:val="24"/>
          <w:szCs w:val="24"/>
          <w:lang w:val="lt-LT"/>
        </w:rPr>
        <w:t xml:space="preserve"> susijusius dokumentus. </w:t>
      </w:r>
    </w:p>
    <w:p w14:paraId="7F0FC9EF" w14:textId="0EE36CCA" w:rsidR="009A67ED" w:rsidRPr="005C16C0" w:rsidRDefault="00356650" w:rsidP="00356650">
      <w:pPr>
        <w:ind w:firstLine="720"/>
        <w:jc w:val="both"/>
        <w:rPr>
          <w:sz w:val="24"/>
          <w:szCs w:val="24"/>
          <w:lang w:val="lt-LT"/>
        </w:rPr>
      </w:pPr>
      <w:r w:rsidRPr="005C16C0">
        <w:rPr>
          <w:sz w:val="24"/>
          <w:szCs w:val="24"/>
          <w:lang w:val="lt-LT"/>
        </w:rPr>
        <w:t xml:space="preserve">5. </w:t>
      </w:r>
      <w:r w:rsidR="00FD01B1" w:rsidRPr="005C16C0">
        <w:rPr>
          <w:sz w:val="24"/>
          <w:szCs w:val="24"/>
          <w:lang w:val="lt-LT"/>
        </w:rPr>
        <w:t>Pripažinti netekusiais galios: Rokiškio rajono savivaldybės tarybos 2015 m. rugpjūčio 28 d. sprendimą Nr. TS-183 ,,Dėl investicinio projekto „Rokiškio rajono kaimiškosios ir Juodupės seniūnijų Vyžuonos upės baseino dalies griovių ir juose esančių statinių rekonstravimas“ rengimo</w:t>
      </w:r>
      <w:r w:rsidR="00A1305A" w:rsidRPr="005C16C0">
        <w:rPr>
          <w:sz w:val="24"/>
          <w:szCs w:val="24"/>
          <w:lang w:val="lt-LT"/>
        </w:rPr>
        <w:t>“</w:t>
      </w:r>
      <w:r w:rsidR="00FD01B1" w:rsidRPr="005C16C0">
        <w:rPr>
          <w:sz w:val="24"/>
          <w:szCs w:val="24"/>
          <w:lang w:val="lt-LT"/>
        </w:rPr>
        <w:t xml:space="preserve"> </w:t>
      </w:r>
    </w:p>
    <w:p w14:paraId="1BC2D581" w14:textId="06A36510" w:rsidR="00852220" w:rsidRPr="005C16C0" w:rsidRDefault="00FD01B1" w:rsidP="00356650">
      <w:pPr>
        <w:jc w:val="both"/>
        <w:rPr>
          <w:sz w:val="24"/>
          <w:szCs w:val="24"/>
          <w:lang w:val="lt-LT"/>
        </w:rPr>
      </w:pPr>
      <w:r w:rsidRPr="005C16C0">
        <w:rPr>
          <w:sz w:val="24"/>
          <w:szCs w:val="24"/>
          <w:lang w:val="lt-LT"/>
        </w:rPr>
        <w:t xml:space="preserve"> ir Rokiškio rajono savivaldybės tarybos 2016 m. kovo 25 d. sprendimą Nr. TS-63 ,,Dėl Rokiškio rajono savivaldybės tarybos 2015 m. rugpjūčio 28 d. sprendimo Nr. TS-183 ,,Dėl investicinio projekto „Rokiškio rajono kaimiškosios ir Juodupės seniūnijų Vyžuonos upės baseino dalies griovių ir juose esančių statinių rekonstravimas“ rengimo“ dalinio pakeitimo“.</w:t>
      </w:r>
    </w:p>
    <w:p w14:paraId="481DDE23" w14:textId="77777777" w:rsidR="00852220" w:rsidRPr="005C16C0" w:rsidRDefault="00852220" w:rsidP="00356650">
      <w:pPr>
        <w:ind w:firstLine="720"/>
        <w:jc w:val="both"/>
        <w:rPr>
          <w:sz w:val="24"/>
          <w:szCs w:val="24"/>
          <w:lang w:val="lt-LT"/>
        </w:rPr>
      </w:pPr>
      <w:r w:rsidRPr="005C16C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CDFB051" w14:textId="77777777" w:rsidR="00852220" w:rsidRPr="005C16C0" w:rsidRDefault="00852220" w:rsidP="00852220">
      <w:pPr>
        <w:jc w:val="both"/>
        <w:rPr>
          <w:sz w:val="24"/>
          <w:szCs w:val="24"/>
          <w:lang w:val="lt-LT"/>
        </w:rPr>
      </w:pPr>
    </w:p>
    <w:p w14:paraId="6C7BF7D4" w14:textId="77777777" w:rsidR="00852220" w:rsidRDefault="00852220" w:rsidP="00852220">
      <w:pPr>
        <w:jc w:val="both"/>
        <w:rPr>
          <w:sz w:val="24"/>
          <w:szCs w:val="24"/>
          <w:lang w:val="lt-LT"/>
        </w:rPr>
      </w:pPr>
    </w:p>
    <w:p w14:paraId="7DC2F784" w14:textId="77777777" w:rsidR="00654F18" w:rsidRDefault="00654F18" w:rsidP="00852220">
      <w:pPr>
        <w:jc w:val="both"/>
        <w:rPr>
          <w:sz w:val="24"/>
          <w:szCs w:val="24"/>
          <w:lang w:val="lt-LT"/>
        </w:rPr>
      </w:pPr>
    </w:p>
    <w:p w14:paraId="3B9E7405" w14:textId="77777777" w:rsidR="00654F18" w:rsidRPr="005C16C0" w:rsidRDefault="00654F18" w:rsidP="00852220">
      <w:pPr>
        <w:jc w:val="both"/>
        <w:rPr>
          <w:sz w:val="24"/>
          <w:szCs w:val="24"/>
          <w:lang w:val="lt-LT"/>
        </w:rPr>
      </w:pPr>
    </w:p>
    <w:p w14:paraId="6ADF6923" w14:textId="77777777" w:rsidR="00852220" w:rsidRPr="005C16C0" w:rsidRDefault="00852220" w:rsidP="00852220">
      <w:pPr>
        <w:jc w:val="both"/>
        <w:rPr>
          <w:sz w:val="24"/>
          <w:szCs w:val="24"/>
          <w:lang w:val="lt-LT"/>
        </w:rPr>
      </w:pPr>
      <w:r w:rsidRPr="005C16C0">
        <w:rPr>
          <w:sz w:val="24"/>
          <w:szCs w:val="24"/>
          <w:lang w:val="lt-LT"/>
        </w:rPr>
        <w:t xml:space="preserve">Savivaldybės meras                                                                          </w:t>
      </w:r>
      <w:r w:rsidRPr="005C16C0">
        <w:rPr>
          <w:sz w:val="24"/>
          <w:szCs w:val="24"/>
          <w:lang w:val="lt-LT"/>
        </w:rPr>
        <w:tab/>
        <w:t xml:space="preserve">         Ramūnas Godeliauskas</w:t>
      </w:r>
    </w:p>
    <w:p w14:paraId="17D15DED" w14:textId="77777777" w:rsidR="00852220" w:rsidRPr="005C16C0" w:rsidRDefault="00852220" w:rsidP="00852220">
      <w:pPr>
        <w:jc w:val="both"/>
        <w:rPr>
          <w:sz w:val="24"/>
          <w:szCs w:val="24"/>
          <w:lang w:val="lt-LT"/>
        </w:rPr>
      </w:pPr>
    </w:p>
    <w:p w14:paraId="560D0A77" w14:textId="77777777" w:rsidR="00356650" w:rsidRPr="005C16C0" w:rsidRDefault="00356650" w:rsidP="00852220">
      <w:pPr>
        <w:jc w:val="both"/>
        <w:rPr>
          <w:sz w:val="24"/>
          <w:szCs w:val="24"/>
          <w:lang w:val="lt-LT"/>
        </w:rPr>
      </w:pPr>
    </w:p>
    <w:p w14:paraId="4D574801" w14:textId="77777777" w:rsidR="00356650" w:rsidRPr="005C16C0" w:rsidRDefault="00356650" w:rsidP="00852220">
      <w:pPr>
        <w:jc w:val="both"/>
        <w:rPr>
          <w:sz w:val="24"/>
          <w:szCs w:val="24"/>
          <w:lang w:val="lt-LT"/>
        </w:rPr>
      </w:pPr>
    </w:p>
    <w:p w14:paraId="287220DC" w14:textId="77777777" w:rsidR="00356650" w:rsidRPr="005C16C0" w:rsidRDefault="007E7868" w:rsidP="00356650">
      <w:pPr>
        <w:rPr>
          <w:sz w:val="24"/>
          <w:szCs w:val="24"/>
          <w:lang w:val="lt-LT"/>
        </w:rPr>
      </w:pPr>
      <w:r w:rsidRPr="005C16C0">
        <w:rPr>
          <w:sz w:val="24"/>
          <w:szCs w:val="24"/>
          <w:lang w:val="lt-LT"/>
        </w:rPr>
        <w:t>Danutė Žėglaitienė</w:t>
      </w:r>
    </w:p>
    <w:p w14:paraId="17B55349" w14:textId="77777777" w:rsidR="003D1117" w:rsidRPr="005C16C0" w:rsidRDefault="003D1117" w:rsidP="003D1117">
      <w:pPr>
        <w:rPr>
          <w:sz w:val="24"/>
          <w:szCs w:val="24"/>
          <w:lang w:val="lt-LT"/>
        </w:rPr>
      </w:pPr>
      <w:bookmarkStart w:id="0" w:name="_GoBack"/>
      <w:bookmarkEnd w:id="0"/>
      <w:r w:rsidRPr="005C16C0">
        <w:rPr>
          <w:sz w:val="24"/>
          <w:szCs w:val="24"/>
          <w:lang w:val="lt-LT"/>
        </w:rPr>
        <w:lastRenderedPageBreak/>
        <w:t>Rokiškio rajono savivaldybės tarybai</w:t>
      </w:r>
    </w:p>
    <w:p w14:paraId="2248D4D0" w14:textId="77777777" w:rsidR="003D1117" w:rsidRPr="005C16C0" w:rsidRDefault="003D1117" w:rsidP="003D1117">
      <w:pPr>
        <w:jc w:val="both"/>
        <w:rPr>
          <w:sz w:val="24"/>
          <w:szCs w:val="24"/>
          <w:lang w:val="lt-LT"/>
        </w:rPr>
      </w:pPr>
    </w:p>
    <w:p w14:paraId="131CD739" w14:textId="4B0DBCAC" w:rsidR="003D1117" w:rsidRPr="005C16C0" w:rsidRDefault="003D1117" w:rsidP="003D1117">
      <w:pPr>
        <w:jc w:val="center"/>
        <w:rPr>
          <w:b/>
          <w:sz w:val="24"/>
          <w:szCs w:val="24"/>
          <w:lang w:val="lt-LT"/>
        </w:rPr>
      </w:pPr>
      <w:r w:rsidRPr="005C16C0">
        <w:rPr>
          <w:b/>
          <w:sz w:val="24"/>
          <w:szCs w:val="24"/>
          <w:lang w:val="lt-LT"/>
        </w:rPr>
        <w:t>TEIKIAMO SPRENDIMO PROJEKTO ,,</w:t>
      </w:r>
      <w:r w:rsidR="00356650" w:rsidRPr="005C16C0">
        <w:rPr>
          <w:b/>
          <w:sz w:val="24"/>
          <w:szCs w:val="24"/>
          <w:lang w:val="lt-LT"/>
        </w:rPr>
        <w:t xml:space="preserve">DĖL </w:t>
      </w:r>
      <w:r w:rsidR="003E542B" w:rsidRPr="005C16C0">
        <w:rPr>
          <w:b/>
          <w:sz w:val="24"/>
          <w:szCs w:val="24"/>
          <w:lang w:val="lt-LT"/>
        </w:rPr>
        <w:t xml:space="preserve">PRITARIMO RENGTI </w:t>
      </w:r>
      <w:r w:rsidR="00356650" w:rsidRPr="005C16C0">
        <w:rPr>
          <w:b/>
          <w:sz w:val="24"/>
          <w:szCs w:val="24"/>
          <w:lang w:val="lt-LT"/>
        </w:rPr>
        <w:t>ROKIŠKIO RAJONO SAVIVALDYBĖS MELIORACIJOS STATINIŲ REKONSTRAVIMO PROJEKT</w:t>
      </w:r>
      <w:r w:rsidR="003E542B" w:rsidRPr="005C16C0">
        <w:rPr>
          <w:b/>
          <w:sz w:val="24"/>
          <w:szCs w:val="24"/>
          <w:lang w:val="lt-LT"/>
        </w:rPr>
        <w:t>US</w:t>
      </w:r>
      <w:r w:rsidR="00356650" w:rsidRPr="005C16C0">
        <w:rPr>
          <w:b/>
          <w:sz w:val="24"/>
          <w:szCs w:val="24"/>
          <w:lang w:val="lt-LT"/>
        </w:rPr>
        <w:t>“</w:t>
      </w:r>
      <w:r w:rsidR="005C16C0" w:rsidRPr="005C16C0">
        <w:rPr>
          <w:b/>
          <w:sz w:val="24"/>
          <w:szCs w:val="24"/>
          <w:lang w:val="lt-LT"/>
        </w:rPr>
        <w:t xml:space="preserve"> </w:t>
      </w:r>
      <w:r w:rsidRPr="005C16C0">
        <w:rPr>
          <w:b/>
          <w:sz w:val="24"/>
          <w:szCs w:val="24"/>
          <w:lang w:val="lt-LT"/>
        </w:rPr>
        <w:t>AIŠKINAMASIS RAŠTAS</w:t>
      </w:r>
    </w:p>
    <w:p w14:paraId="547963D2" w14:textId="77777777" w:rsidR="003D1117" w:rsidRPr="005C16C0" w:rsidRDefault="003D1117" w:rsidP="003D1117">
      <w:pPr>
        <w:rPr>
          <w:b/>
          <w:sz w:val="24"/>
          <w:szCs w:val="24"/>
          <w:lang w:val="lt-LT"/>
        </w:rPr>
      </w:pPr>
    </w:p>
    <w:p w14:paraId="4FF75F62" w14:textId="77777777" w:rsidR="003D1117" w:rsidRPr="005C16C0" w:rsidRDefault="003D1117" w:rsidP="003D1117">
      <w:pPr>
        <w:jc w:val="center"/>
        <w:rPr>
          <w:b/>
          <w:sz w:val="24"/>
          <w:szCs w:val="24"/>
          <w:lang w:val="lt-LT"/>
        </w:rPr>
      </w:pPr>
    </w:p>
    <w:p w14:paraId="60130240" w14:textId="7BBE2912" w:rsidR="00EC6423" w:rsidRPr="005C16C0" w:rsidRDefault="003D1117" w:rsidP="00EC6423">
      <w:pPr>
        <w:ind w:firstLine="720"/>
        <w:jc w:val="both"/>
        <w:rPr>
          <w:sz w:val="24"/>
          <w:szCs w:val="24"/>
          <w:lang w:val="lt-LT"/>
        </w:rPr>
      </w:pPr>
      <w:r w:rsidRPr="005C16C0">
        <w:rPr>
          <w:rStyle w:val="Grietas"/>
          <w:color w:val="000000"/>
          <w:sz w:val="24"/>
          <w:szCs w:val="24"/>
          <w:lang w:val="lt-LT"/>
        </w:rPr>
        <w:t>Sprendimo projekto tikslas ir uždaviniai. Šiuo sprendimo projektu</w:t>
      </w:r>
      <w:r w:rsidRPr="005C16C0">
        <w:rPr>
          <w:sz w:val="24"/>
          <w:szCs w:val="24"/>
          <w:lang w:val="lt-LT"/>
        </w:rPr>
        <w:t xml:space="preserve"> </w:t>
      </w:r>
      <w:r w:rsidR="00EC6423" w:rsidRPr="005C16C0">
        <w:rPr>
          <w:sz w:val="24"/>
          <w:szCs w:val="24"/>
          <w:lang w:val="lt-LT"/>
        </w:rPr>
        <w:t>siūloma pritarti Rokiškio rajono savivaldybės melioracijos statinių rekonstravimo projektų ,,Rokiškio rajono Rokiškio kaimiškosios ir Juodupės seniūnijų Vyžuonos upės baseino dalies griovių ir juose esančių statinių rekonstravimas“ ir „Rokiškio rajono Lukštų kadastrinės vietovės dalies griovių ir juose esančių statinių rekonstravimas“ rengimui.</w:t>
      </w:r>
      <w:r w:rsidRPr="005C16C0">
        <w:rPr>
          <w:sz w:val="24"/>
          <w:szCs w:val="24"/>
          <w:lang w:val="lt-LT"/>
        </w:rPr>
        <w:tab/>
      </w:r>
    </w:p>
    <w:p w14:paraId="544A2E4F" w14:textId="77777777" w:rsidR="003D1117" w:rsidRPr="005C16C0" w:rsidRDefault="003D1117" w:rsidP="00EC6423">
      <w:pPr>
        <w:ind w:firstLine="720"/>
        <w:jc w:val="both"/>
        <w:rPr>
          <w:rStyle w:val="Grietas"/>
          <w:color w:val="000000"/>
          <w:sz w:val="24"/>
          <w:szCs w:val="24"/>
          <w:lang w:val="lt-LT"/>
        </w:rPr>
      </w:pPr>
      <w:r w:rsidRPr="005C16C0">
        <w:rPr>
          <w:b/>
          <w:sz w:val="24"/>
          <w:szCs w:val="24"/>
          <w:lang w:val="lt-LT"/>
        </w:rPr>
        <w:t>Šiuo metu esantis teisinis reglamentavimas</w:t>
      </w:r>
      <w:r w:rsidRPr="005C16C0">
        <w:rPr>
          <w:sz w:val="24"/>
          <w:szCs w:val="24"/>
          <w:lang w:val="lt-LT"/>
        </w:rPr>
        <w:t xml:space="preserve">. </w:t>
      </w:r>
      <w:r w:rsidRPr="005C16C0">
        <w:rPr>
          <w:color w:val="000000"/>
          <w:sz w:val="24"/>
          <w:szCs w:val="24"/>
          <w:lang w:val="lt-LT"/>
        </w:rPr>
        <w:t>Lietuvos Respublikos vietos savivaldos įstatymas</w:t>
      </w:r>
      <w:r w:rsidR="00EC6423" w:rsidRPr="005C16C0">
        <w:rPr>
          <w:color w:val="000000"/>
          <w:sz w:val="24"/>
          <w:szCs w:val="24"/>
          <w:lang w:val="lt-LT"/>
        </w:rPr>
        <w:t xml:space="preserve">, </w:t>
      </w:r>
      <w:r w:rsidR="00EC6423" w:rsidRPr="005C16C0">
        <w:rPr>
          <w:sz w:val="24"/>
          <w:szCs w:val="24"/>
          <w:lang w:val="lt-LT"/>
        </w:rPr>
        <w:t xml:space="preserve">Lietuvos Respublikos melioracijos įstatymas, Lietuvos kaimo plėtros 2014–2020 metų programos priemonės ,,Investicijos į materialųjį turtą“ veiklos „Parama žemės ūkio vandentvarkai“ įgyvendinimo taisyklės, taikomos nuo 2019 m., patvirtintos Lietuvos Respublikos žemės ūkio ministro 2019 m. balandžio 25 d. įsakymu Nr. 3D-257.  </w:t>
      </w:r>
      <w:r w:rsidRPr="005C16C0">
        <w:rPr>
          <w:rStyle w:val="Grietas"/>
          <w:color w:val="000000"/>
          <w:sz w:val="24"/>
          <w:szCs w:val="24"/>
          <w:lang w:val="lt-LT"/>
        </w:rPr>
        <w:tab/>
      </w:r>
    </w:p>
    <w:p w14:paraId="3CDF7D78" w14:textId="4BE3D54F" w:rsidR="0053191A" w:rsidRPr="005C16C0" w:rsidRDefault="003D1117" w:rsidP="00EC6423">
      <w:pPr>
        <w:ind w:firstLine="720"/>
        <w:jc w:val="both"/>
        <w:rPr>
          <w:sz w:val="24"/>
          <w:szCs w:val="24"/>
          <w:lang w:val="lt-LT"/>
        </w:rPr>
      </w:pPr>
      <w:r w:rsidRPr="005C16C0">
        <w:rPr>
          <w:rStyle w:val="Grietas"/>
          <w:color w:val="000000"/>
          <w:sz w:val="24"/>
          <w:szCs w:val="24"/>
          <w:lang w:val="lt-LT"/>
        </w:rPr>
        <w:t>Sprendimo projekto esmė</w:t>
      </w:r>
      <w:r w:rsidR="005C16C0">
        <w:rPr>
          <w:rStyle w:val="Grietas"/>
          <w:color w:val="000000"/>
          <w:sz w:val="24"/>
          <w:szCs w:val="24"/>
          <w:lang w:val="lt-LT"/>
        </w:rPr>
        <w:t xml:space="preserve">. </w:t>
      </w:r>
      <w:r w:rsidR="005C16C0" w:rsidRPr="005C16C0">
        <w:rPr>
          <w:rStyle w:val="Grietas"/>
          <w:b w:val="0"/>
          <w:color w:val="000000"/>
          <w:sz w:val="24"/>
          <w:szCs w:val="24"/>
          <w:lang w:val="lt-LT"/>
        </w:rPr>
        <w:t>A</w:t>
      </w:r>
      <w:r w:rsidR="003E542B" w:rsidRPr="005C16C0">
        <w:rPr>
          <w:rStyle w:val="Grietas"/>
          <w:b w:val="0"/>
          <w:color w:val="000000"/>
          <w:sz w:val="24"/>
          <w:szCs w:val="24"/>
          <w:lang w:val="lt-LT"/>
        </w:rPr>
        <w:t>tsižvelgiant į esamą melioracijos griovių būklę, parengus projektus būtų rekonstruota 44,06 km griovių ir du tiltai. Būtų atstatomos drenažo žiotys</w:t>
      </w:r>
      <w:r w:rsidR="005C16C0">
        <w:rPr>
          <w:rStyle w:val="Grietas"/>
          <w:b w:val="0"/>
          <w:color w:val="000000"/>
          <w:sz w:val="24"/>
          <w:szCs w:val="24"/>
          <w:lang w:val="lt-LT"/>
        </w:rPr>
        <w:t xml:space="preserve">, </w:t>
      </w:r>
      <w:r w:rsidR="003E542B" w:rsidRPr="005C16C0">
        <w:rPr>
          <w:rStyle w:val="Grietas"/>
          <w:b w:val="0"/>
          <w:color w:val="000000"/>
          <w:sz w:val="24"/>
          <w:szCs w:val="24"/>
          <w:lang w:val="lt-LT"/>
        </w:rPr>
        <w:t>užtikrintas geresnis drenažo sistemų veikimas.</w:t>
      </w:r>
    </w:p>
    <w:p w14:paraId="64DD263B" w14:textId="77777777" w:rsidR="003D1117" w:rsidRPr="005C16C0" w:rsidRDefault="003D1117" w:rsidP="00DD69EE">
      <w:pPr>
        <w:ind w:firstLine="720"/>
        <w:jc w:val="both"/>
        <w:rPr>
          <w:b/>
          <w:sz w:val="24"/>
          <w:szCs w:val="24"/>
          <w:lang w:val="lt-LT"/>
        </w:rPr>
      </w:pPr>
      <w:r w:rsidRPr="005C16C0">
        <w:rPr>
          <w:b/>
          <w:sz w:val="24"/>
          <w:szCs w:val="24"/>
          <w:lang w:val="lt-LT"/>
        </w:rPr>
        <w:t xml:space="preserve">Galimos pasekmės, priėmus siūlomą tarybos sprendimo projektą: </w:t>
      </w:r>
    </w:p>
    <w:p w14:paraId="131083C5" w14:textId="77777777" w:rsidR="003D1117" w:rsidRPr="005C16C0" w:rsidRDefault="003D1117" w:rsidP="003D1117">
      <w:pPr>
        <w:jc w:val="both"/>
        <w:rPr>
          <w:sz w:val="24"/>
          <w:szCs w:val="24"/>
          <w:lang w:val="lt-LT"/>
        </w:rPr>
      </w:pPr>
      <w:r w:rsidRPr="005C16C0">
        <w:rPr>
          <w:b/>
          <w:sz w:val="24"/>
          <w:szCs w:val="24"/>
          <w:lang w:val="lt-LT"/>
        </w:rPr>
        <w:tab/>
        <w:t xml:space="preserve">teigiamos </w:t>
      </w:r>
      <w:r w:rsidRPr="005C16C0">
        <w:rPr>
          <w:sz w:val="24"/>
          <w:szCs w:val="24"/>
          <w:lang w:val="lt-LT"/>
        </w:rPr>
        <w:t>–</w:t>
      </w:r>
      <w:r w:rsidRPr="005C16C0">
        <w:rPr>
          <w:b/>
          <w:sz w:val="24"/>
          <w:szCs w:val="24"/>
          <w:lang w:val="lt-LT"/>
        </w:rPr>
        <w:t xml:space="preserve"> </w:t>
      </w:r>
      <w:r w:rsidR="00EC6423" w:rsidRPr="005C16C0">
        <w:rPr>
          <w:sz w:val="24"/>
          <w:szCs w:val="24"/>
          <w:lang w:val="lt-LT"/>
        </w:rPr>
        <w:t xml:space="preserve">investicijos į žemės ūkiui būtinąją infrastruktūrą sudarys palankesnes ekonomines sąlygas žemdirbystei, drenažo sistemų geresniam veikimui, </w:t>
      </w:r>
      <w:r w:rsidR="0053191A" w:rsidRPr="005C16C0">
        <w:rPr>
          <w:sz w:val="24"/>
          <w:szCs w:val="24"/>
          <w:lang w:val="lt-LT"/>
        </w:rPr>
        <w:t>atnaujinimui;</w:t>
      </w:r>
    </w:p>
    <w:p w14:paraId="7B9BEA57" w14:textId="77777777" w:rsidR="00EC6423" w:rsidRPr="005C16C0" w:rsidRDefault="003D1117" w:rsidP="00EC6423">
      <w:pPr>
        <w:jc w:val="both"/>
        <w:rPr>
          <w:sz w:val="24"/>
          <w:szCs w:val="24"/>
          <w:lang w:val="lt-LT"/>
        </w:rPr>
      </w:pPr>
      <w:r w:rsidRPr="005C16C0">
        <w:rPr>
          <w:sz w:val="24"/>
          <w:szCs w:val="24"/>
          <w:lang w:val="lt-LT"/>
        </w:rPr>
        <w:tab/>
      </w:r>
      <w:r w:rsidRPr="005C16C0">
        <w:rPr>
          <w:b/>
          <w:sz w:val="24"/>
          <w:szCs w:val="24"/>
          <w:lang w:val="lt-LT"/>
        </w:rPr>
        <w:t xml:space="preserve">neigiamos </w:t>
      </w:r>
      <w:r w:rsidRPr="005C16C0">
        <w:rPr>
          <w:sz w:val="24"/>
          <w:szCs w:val="24"/>
          <w:lang w:val="lt-LT"/>
        </w:rPr>
        <w:t>–</w:t>
      </w:r>
      <w:r w:rsidRPr="005C16C0">
        <w:rPr>
          <w:b/>
          <w:sz w:val="24"/>
          <w:szCs w:val="24"/>
          <w:lang w:val="lt-LT"/>
        </w:rPr>
        <w:t xml:space="preserve"> </w:t>
      </w:r>
      <w:r w:rsidR="003E542B" w:rsidRPr="005C16C0">
        <w:rPr>
          <w:b/>
          <w:sz w:val="24"/>
          <w:szCs w:val="24"/>
          <w:lang w:val="lt-LT"/>
        </w:rPr>
        <w:t xml:space="preserve"> </w:t>
      </w:r>
      <w:r w:rsidR="003E542B" w:rsidRPr="005C16C0">
        <w:rPr>
          <w:sz w:val="24"/>
          <w:szCs w:val="24"/>
          <w:lang w:val="lt-LT"/>
        </w:rPr>
        <w:t>neigiamų pasekmių nenumatoma.</w:t>
      </w:r>
    </w:p>
    <w:p w14:paraId="2779FA47" w14:textId="143DC7B8" w:rsidR="00667D1C" w:rsidRPr="005C16C0" w:rsidRDefault="003D1117" w:rsidP="00667D1C">
      <w:pPr>
        <w:jc w:val="both"/>
        <w:rPr>
          <w:sz w:val="24"/>
          <w:szCs w:val="24"/>
          <w:lang w:val="lt-LT"/>
        </w:rPr>
      </w:pPr>
      <w:r w:rsidRPr="005C16C0">
        <w:rPr>
          <w:sz w:val="24"/>
          <w:szCs w:val="24"/>
          <w:lang w:val="lt-LT"/>
        </w:rPr>
        <w:t>.</w:t>
      </w:r>
      <w:r w:rsidR="003E542B" w:rsidRPr="005C16C0">
        <w:rPr>
          <w:b/>
          <w:sz w:val="24"/>
          <w:szCs w:val="24"/>
          <w:lang w:val="lt-LT"/>
        </w:rPr>
        <w:tab/>
      </w:r>
      <w:r w:rsidRPr="005C16C0">
        <w:rPr>
          <w:b/>
          <w:sz w:val="24"/>
          <w:szCs w:val="24"/>
          <w:lang w:val="lt-LT"/>
        </w:rPr>
        <w:t>Kokia sprendimo nauda Rokiškio rajono gyventojams.</w:t>
      </w:r>
      <w:r w:rsidRPr="005C16C0">
        <w:rPr>
          <w:sz w:val="24"/>
          <w:szCs w:val="24"/>
          <w:lang w:val="lt-LT"/>
        </w:rPr>
        <w:t xml:space="preserve"> </w:t>
      </w:r>
      <w:r w:rsidR="00FB199E" w:rsidRPr="005C16C0">
        <w:rPr>
          <w:sz w:val="24"/>
          <w:szCs w:val="24"/>
          <w:lang w:val="lt-LT"/>
        </w:rPr>
        <w:t>Atsinaujinant K</w:t>
      </w:r>
      <w:r w:rsidR="005C16C0">
        <w:rPr>
          <w:sz w:val="24"/>
          <w:szCs w:val="24"/>
          <w:lang w:val="lt-LT"/>
        </w:rPr>
        <w:t>aimo</w:t>
      </w:r>
      <w:r w:rsidR="00DF78CC">
        <w:rPr>
          <w:sz w:val="24"/>
          <w:szCs w:val="24"/>
          <w:lang w:val="lt-LT"/>
        </w:rPr>
        <w:t xml:space="preserve"> programos </w:t>
      </w:r>
      <w:r w:rsidR="00FB199E" w:rsidRPr="005C16C0">
        <w:rPr>
          <w:sz w:val="24"/>
          <w:szCs w:val="24"/>
          <w:lang w:val="lt-LT"/>
        </w:rPr>
        <w:t xml:space="preserve">komisijos sudėčiai, </w:t>
      </w:r>
      <w:r w:rsidR="00DF78CC">
        <w:rPr>
          <w:sz w:val="24"/>
          <w:szCs w:val="24"/>
          <w:lang w:val="lt-LT"/>
        </w:rPr>
        <w:t>randasi</w:t>
      </w:r>
      <w:r w:rsidR="00FB199E" w:rsidRPr="005C16C0">
        <w:rPr>
          <w:sz w:val="24"/>
          <w:szCs w:val="24"/>
          <w:lang w:val="lt-LT"/>
        </w:rPr>
        <w:t xml:space="preserve"> </w:t>
      </w:r>
      <w:r w:rsidR="00667D1C" w:rsidRPr="005C16C0">
        <w:rPr>
          <w:sz w:val="24"/>
          <w:szCs w:val="24"/>
          <w:lang w:val="lt-LT"/>
        </w:rPr>
        <w:t xml:space="preserve">galimybė </w:t>
      </w:r>
      <w:r w:rsidR="00FB199E" w:rsidRPr="005C16C0">
        <w:rPr>
          <w:sz w:val="24"/>
          <w:szCs w:val="24"/>
          <w:lang w:val="lt-LT"/>
        </w:rPr>
        <w:t>geriau</w:t>
      </w:r>
      <w:r w:rsidR="00667D1C" w:rsidRPr="005C16C0">
        <w:rPr>
          <w:sz w:val="24"/>
          <w:szCs w:val="24"/>
          <w:lang w:val="lt-LT"/>
        </w:rPr>
        <w:t xml:space="preserve"> susipažinti ir prisidėti prie </w:t>
      </w:r>
      <w:r w:rsidR="00DF78CC" w:rsidRPr="005C16C0">
        <w:rPr>
          <w:sz w:val="24"/>
          <w:szCs w:val="24"/>
          <w:lang w:val="lt-LT"/>
        </w:rPr>
        <w:t>K</w:t>
      </w:r>
      <w:r w:rsidR="00DF78CC">
        <w:rPr>
          <w:sz w:val="24"/>
          <w:szCs w:val="24"/>
          <w:lang w:val="lt-LT"/>
        </w:rPr>
        <w:t>aimo programos</w:t>
      </w:r>
      <w:r w:rsidR="00DF78CC" w:rsidRPr="005C16C0">
        <w:rPr>
          <w:sz w:val="24"/>
          <w:szCs w:val="24"/>
          <w:lang w:val="lt-LT"/>
        </w:rPr>
        <w:t xml:space="preserve"> </w:t>
      </w:r>
      <w:r w:rsidR="00667D1C" w:rsidRPr="005C16C0">
        <w:rPr>
          <w:sz w:val="24"/>
          <w:szCs w:val="24"/>
          <w:lang w:val="lt-LT"/>
        </w:rPr>
        <w:t xml:space="preserve">administravimo didesniam skaičiui asmenų, didesnės </w:t>
      </w:r>
      <w:r w:rsidR="00DF78CC" w:rsidRPr="005C16C0">
        <w:rPr>
          <w:sz w:val="24"/>
          <w:szCs w:val="24"/>
          <w:lang w:val="lt-LT"/>
        </w:rPr>
        <w:t>K</w:t>
      </w:r>
      <w:r w:rsidR="00DF78CC">
        <w:rPr>
          <w:sz w:val="24"/>
          <w:szCs w:val="24"/>
          <w:lang w:val="lt-LT"/>
        </w:rPr>
        <w:t>aimo programos</w:t>
      </w:r>
      <w:r w:rsidR="00DF78CC" w:rsidRPr="005C16C0">
        <w:rPr>
          <w:sz w:val="24"/>
          <w:szCs w:val="24"/>
          <w:lang w:val="lt-LT"/>
        </w:rPr>
        <w:t xml:space="preserve"> </w:t>
      </w:r>
      <w:r w:rsidR="00667D1C" w:rsidRPr="005C16C0">
        <w:rPr>
          <w:sz w:val="24"/>
          <w:szCs w:val="24"/>
          <w:lang w:val="lt-LT"/>
        </w:rPr>
        <w:t>viešinimo galimybės</w:t>
      </w:r>
      <w:r w:rsidR="003626B2">
        <w:rPr>
          <w:sz w:val="24"/>
          <w:szCs w:val="24"/>
          <w:lang w:val="lt-LT"/>
        </w:rPr>
        <w:t>.</w:t>
      </w:r>
    </w:p>
    <w:p w14:paraId="0D833436" w14:textId="0F035BAC" w:rsidR="003D1117" w:rsidRPr="005C16C0" w:rsidRDefault="003D1117" w:rsidP="00667D1C">
      <w:pPr>
        <w:pStyle w:val="Antrats"/>
        <w:tabs>
          <w:tab w:val="left" w:pos="851"/>
        </w:tabs>
        <w:jc w:val="both"/>
        <w:rPr>
          <w:b/>
          <w:sz w:val="24"/>
          <w:szCs w:val="24"/>
          <w:lang w:val="lt-LT"/>
        </w:rPr>
      </w:pPr>
      <w:r w:rsidRPr="005C16C0">
        <w:rPr>
          <w:b/>
          <w:bCs/>
          <w:sz w:val="24"/>
          <w:szCs w:val="24"/>
          <w:lang w:val="lt-LT"/>
        </w:rPr>
        <w:tab/>
        <w:t>Finansavimo šaltiniai ir lėšų poreikis</w:t>
      </w:r>
      <w:r w:rsidRPr="005C16C0">
        <w:rPr>
          <w:sz w:val="24"/>
          <w:szCs w:val="24"/>
          <w:lang w:val="lt-LT"/>
        </w:rPr>
        <w:t xml:space="preserve">: </w:t>
      </w:r>
      <w:r w:rsidR="00EC6423" w:rsidRPr="005C16C0">
        <w:rPr>
          <w:sz w:val="24"/>
          <w:szCs w:val="24"/>
          <w:lang w:val="lt-LT"/>
        </w:rPr>
        <w:t>Europos žemės ūkio fondas kaimo plėtr</w:t>
      </w:r>
      <w:r w:rsidR="003626B2">
        <w:rPr>
          <w:sz w:val="24"/>
          <w:szCs w:val="24"/>
          <w:lang w:val="lt-LT"/>
        </w:rPr>
        <w:t>os</w:t>
      </w:r>
      <w:r w:rsidR="00EC6423" w:rsidRPr="005C16C0">
        <w:rPr>
          <w:sz w:val="24"/>
          <w:szCs w:val="24"/>
          <w:lang w:val="lt-LT"/>
        </w:rPr>
        <w:t xml:space="preserve">, </w:t>
      </w:r>
      <w:r w:rsidR="00C47CF9">
        <w:rPr>
          <w:sz w:val="24"/>
          <w:szCs w:val="24"/>
          <w:lang w:val="lt-LT"/>
        </w:rPr>
        <w:t>v</w:t>
      </w:r>
      <w:r w:rsidR="00EC6423" w:rsidRPr="005C16C0">
        <w:rPr>
          <w:sz w:val="24"/>
          <w:szCs w:val="24"/>
          <w:lang w:val="lt-LT"/>
        </w:rPr>
        <w:t>alstybės biudžet</w:t>
      </w:r>
      <w:r w:rsidR="003626B2">
        <w:rPr>
          <w:sz w:val="24"/>
          <w:szCs w:val="24"/>
          <w:lang w:val="lt-LT"/>
        </w:rPr>
        <w:t>o</w:t>
      </w:r>
      <w:r w:rsidR="00EC6423" w:rsidRPr="005C16C0">
        <w:rPr>
          <w:sz w:val="24"/>
          <w:szCs w:val="24"/>
          <w:lang w:val="lt-LT"/>
        </w:rPr>
        <w:t xml:space="preserve">, Rokiškio rajono savivaldybės lėšos. Didžiausia maksimali projekto vertė </w:t>
      </w:r>
      <w:r w:rsidR="003626B2">
        <w:rPr>
          <w:sz w:val="24"/>
          <w:szCs w:val="24"/>
          <w:lang w:val="lt-LT"/>
        </w:rPr>
        <w:t xml:space="preserve">– </w:t>
      </w:r>
      <w:r w:rsidR="00EC6423" w:rsidRPr="005C16C0">
        <w:rPr>
          <w:sz w:val="24"/>
          <w:szCs w:val="24"/>
          <w:lang w:val="lt-LT"/>
        </w:rPr>
        <w:t xml:space="preserve">375 tūkst. Eur, </w:t>
      </w:r>
      <w:r w:rsidR="003626B2">
        <w:rPr>
          <w:sz w:val="24"/>
          <w:szCs w:val="24"/>
          <w:lang w:val="lt-LT"/>
        </w:rPr>
        <w:t>iš kurių</w:t>
      </w:r>
      <w:r w:rsidR="00EC6423" w:rsidRPr="005C16C0">
        <w:rPr>
          <w:sz w:val="24"/>
          <w:szCs w:val="24"/>
          <w:lang w:val="lt-LT"/>
        </w:rPr>
        <w:t xml:space="preserve"> savivaldybės lėšų poreikis – 2</w:t>
      </w:r>
      <w:r w:rsidR="007E7868" w:rsidRPr="005C16C0">
        <w:rPr>
          <w:sz w:val="24"/>
          <w:szCs w:val="24"/>
          <w:lang w:val="lt-LT"/>
        </w:rPr>
        <w:t>1</w:t>
      </w:r>
      <w:r w:rsidR="00EC6423" w:rsidRPr="005C16C0">
        <w:rPr>
          <w:sz w:val="24"/>
          <w:szCs w:val="24"/>
          <w:lang w:val="lt-LT"/>
        </w:rPr>
        <w:t xml:space="preserve"> proc. projekto vertės</w:t>
      </w:r>
      <w:r w:rsidR="003626B2">
        <w:rPr>
          <w:sz w:val="24"/>
          <w:szCs w:val="24"/>
          <w:lang w:val="lt-LT"/>
        </w:rPr>
        <w:t>,</w:t>
      </w:r>
      <w:r w:rsidR="00EC6423" w:rsidRPr="005C16C0">
        <w:rPr>
          <w:sz w:val="24"/>
          <w:szCs w:val="24"/>
          <w:lang w:val="lt-LT"/>
        </w:rPr>
        <w:t xml:space="preserve"> arba </w:t>
      </w:r>
      <w:r w:rsidR="007E7868" w:rsidRPr="005C16C0">
        <w:rPr>
          <w:sz w:val="24"/>
          <w:szCs w:val="24"/>
          <w:lang w:val="lt-LT"/>
        </w:rPr>
        <w:t xml:space="preserve">157,5 </w:t>
      </w:r>
      <w:r w:rsidR="00EC6423" w:rsidRPr="005C16C0">
        <w:rPr>
          <w:sz w:val="24"/>
          <w:szCs w:val="24"/>
          <w:lang w:val="lt-LT"/>
        </w:rPr>
        <w:t>tūkst. Eur.</w:t>
      </w:r>
    </w:p>
    <w:p w14:paraId="7D76BADA" w14:textId="77777777" w:rsidR="003D1117" w:rsidRPr="005C16C0" w:rsidRDefault="003D1117" w:rsidP="003D1117">
      <w:pPr>
        <w:jc w:val="both"/>
        <w:rPr>
          <w:color w:val="000000"/>
          <w:sz w:val="24"/>
          <w:szCs w:val="24"/>
          <w:lang w:val="lt-LT"/>
        </w:rPr>
      </w:pPr>
      <w:r w:rsidRPr="005C16C0">
        <w:rPr>
          <w:b/>
          <w:bCs/>
          <w:color w:val="000000"/>
          <w:sz w:val="24"/>
          <w:szCs w:val="24"/>
          <w:lang w:val="lt-LT"/>
        </w:rPr>
        <w:tab/>
        <w:t xml:space="preserve">Suderinamumas su Lietuvos Respublikos galiojančiais teisės norminiais aktais. </w:t>
      </w:r>
      <w:r w:rsidRPr="005C16C0">
        <w:rPr>
          <w:color w:val="000000"/>
          <w:sz w:val="24"/>
          <w:szCs w:val="24"/>
          <w:lang w:val="lt-LT"/>
        </w:rPr>
        <w:t>Projektas neprieštarauja galiojantiems teisės aktams.</w:t>
      </w:r>
    </w:p>
    <w:p w14:paraId="4EEB4916" w14:textId="77777777" w:rsidR="003D1117" w:rsidRPr="005C16C0" w:rsidRDefault="003D1117" w:rsidP="003D1117">
      <w:pPr>
        <w:jc w:val="both"/>
        <w:rPr>
          <w:sz w:val="24"/>
          <w:szCs w:val="24"/>
          <w:lang w:val="lt-LT"/>
        </w:rPr>
      </w:pPr>
      <w:r w:rsidRPr="005C16C0">
        <w:rPr>
          <w:sz w:val="24"/>
          <w:szCs w:val="24"/>
          <w:lang w:val="lt-LT"/>
        </w:rPr>
        <w:tab/>
      </w:r>
      <w:r w:rsidRPr="005C16C0">
        <w:rPr>
          <w:b/>
          <w:sz w:val="24"/>
          <w:szCs w:val="24"/>
          <w:lang w:val="lt-LT"/>
        </w:rPr>
        <w:t xml:space="preserve">Antikorupcinis vertinimas. </w:t>
      </w:r>
      <w:r w:rsidRPr="005C16C0">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335FAFA1" w14:textId="77777777" w:rsidR="003D1117" w:rsidRPr="005C16C0" w:rsidRDefault="003D1117" w:rsidP="003D1117">
      <w:pPr>
        <w:ind w:right="-1283"/>
        <w:jc w:val="both"/>
        <w:rPr>
          <w:sz w:val="24"/>
          <w:szCs w:val="24"/>
          <w:lang w:val="lt-LT"/>
        </w:rPr>
      </w:pPr>
    </w:p>
    <w:p w14:paraId="78E176C5" w14:textId="77777777" w:rsidR="003D1117" w:rsidRPr="005C16C0" w:rsidRDefault="003D1117" w:rsidP="003D1117">
      <w:pPr>
        <w:ind w:right="-1283"/>
        <w:jc w:val="both"/>
        <w:rPr>
          <w:sz w:val="24"/>
          <w:szCs w:val="24"/>
          <w:lang w:val="lt-LT"/>
        </w:rPr>
      </w:pPr>
    </w:p>
    <w:p w14:paraId="7C96681C" w14:textId="77777777" w:rsidR="003630B0" w:rsidRPr="005C16C0" w:rsidRDefault="007E7868" w:rsidP="007E7868">
      <w:pPr>
        <w:ind w:right="-1283"/>
        <w:jc w:val="both"/>
        <w:rPr>
          <w:sz w:val="24"/>
          <w:szCs w:val="24"/>
          <w:lang w:val="lt-LT"/>
        </w:rPr>
      </w:pPr>
      <w:r w:rsidRPr="005C16C0">
        <w:rPr>
          <w:sz w:val="24"/>
          <w:szCs w:val="24"/>
          <w:lang w:val="lt-LT"/>
        </w:rPr>
        <w:t>Žemės ūkio skyriaus vedėjo pavaduotoja                                                           Danutė Žėglaitienė</w:t>
      </w:r>
    </w:p>
    <w:sectPr w:rsidR="003630B0" w:rsidRPr="005C16C0" w:rsidSect="00654F18">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4E87" w14:textId="77777777" w:rsidR="00453FA8" w:rsidRDefault="00453FA8">
      <w:r>
        <w:separator/>
      </w:r>
    </w:p>
  </w:endnote>
  <w:endnote w:type="continuationSeparator" w:id="0">
    <w:p w14:paraId="2F98583E" w14:textId="77777777" w:rsidR="00453FA8" w:rsidRDefault="004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506D0" w14:textId="77777777" w:rsidR="00453FA8" w:rsidRDefault="00453FA8">
      <w:r>
        <w:separator/>
      </w:r>
    </w:p>
  </w:footnote>
  <w:footnote w:type="continuationSeparator" w:id="0">
    <w:p w14:paraId="68018BF8" w14:textId="77777777" w:rsidR="00453FA8" w:rsidRDefault="0045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540E" w14:textId="75C0F4C3" w:rsidR="00EB1BFB" w:rsidRDefault="00654F18" w:rsidP="00EB1BFB">
    <w:pPr>
      <w:framePr w:h="0" w:hSpace="180" w:wrap="around" w:vAnchor="text" w:hAnchor="page" w:x="5905" w:y="12"/>
    </w:pPr>
    <w:r>
      <w:rPr>
        <w:noProof/>
        <w:lang w:val="en-US" w:eastAsia="en-US"/>
      </w:rPr>
      <w:drawing>
        <wp:inline distT="0" distB="0" distL="0" distR="0" wp14:anchorId="067ADFBE" wp14:editId="32E63C1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256278" w14:textId="459BFD72" w:rsidR="00EB1BFB" w:rsidRPr="00654F18" w:rsidRDefault="00654F18" w:rsidP="00654F18">
    <w:pPr>
      <w:jc w:val="right"/>
      <w:rPr>
        <w:sz w:val="24"/>
      </w:rPr>
    </w:pPr>
    <w:proofErr w:type="spellStart"/>
    <w:r>
      <w:rPr>
        <w:sz w:val="24"/>
      </w:rPr>
      <w:t>Projektas</w:t>
    </w:r>
    <w:proofErr w:type="spellEnd"/>
  </w:p>
  <w:p w14:paraId="7D3F8E13" w14:textId="77777777" w:rsidR="00EB1BFB" w:rsidRDefault="00EB1BFB" w:rsidP="00EB1BFB"/>
  <w:p w14:paraId="0A3A721B" w14:textId="77777777" w:rsidR="00EB1BFB" w:rsidRDefault="00EB1BFB" w:rsidP="00EB1BFB"/>
  <w:p w14:paraId="7F382B61" w14:textId="77777777" w:rsidR="00EB1BFB" w:rsidRDefault="00EB1BFB" w:rsidP="00EB1BFB">
    <w:pPr>
      <w:rPr>
        <w:rFonts w:ascii="TimesLT" w:hAnsi="TimesLT"/>
        <w:b/>
        <w:sz w:val="24"/>
      </w:rPr>
    </w:pPr>
    <w:r>
      <w:rPr>
        <w:rFonts w:ascii="TimesLT" w:hAnsi="TimesLT"/>
        <w:b/>
        <w:sz w:val="24"/>
      </w:rPr>
      <w:t xml:space="preserve">          </w:t>
    </w:r>
  </w:p>
  <w:p w14:paraId="28E52392" w14:textId="77777777" w:rsidR="00EB1BFB" w:rsidRDefault="00EB1BFB" w:rsidP="00EB1BFB">
    <w:pPr>
      <w:rPr>
        <w:rFonts w:ascii="TimesLT" w:hAnsi="TimesLT"/>
        <w:b/>
        <w:sz w:val="24"/>
      </w:rPr>
    </w:pPr>
  </w:p>
  <w:p w14:paraId="79927147"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2109773" w14:textId="77777777" w:rsidR="00EB1BFB" w:rsidRDefault="00EB1BFB" w:rsidP="00EB1BFB">
    <w:pPr>
      <w:jc w:val="center"/>
      <w:rPr>
        <w:b/>
        <w:sz w:val="26"/>
      </w:rPr>
    </w:pPr>
  </w:p>
  <w:p w14:paraId="518EC48F" w14:textId="6E168D6A"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49A1974"/>
    <w:multiLevelType w:val="hybridMultilevel"/>
    <w:tmpl w:val="99ACCE3A"/>
    <w:lvl w:ilvl="0" w:tplc="4AE20E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81547"/>
    <w:rsid w:val="00094065"/>
    <w:rsid w:val="00097EA0"/>
    <w:rsid w:val="000D1615"/>
    <w:rsid w:val="000D5DBA"/>
    <w:rsid w:val="001059F4"/>
    <w:rsid w:val="00113C20"/>
    <w:rsid w:val="0018085C"/>
    <w:rsid w:val="001E755B"/>
    <w:rsid w:val="002331A1"/>
    <w:rsid w:val="00293B7D"/>
    <w:rsid w:val="002A28E7"/>
    <w:rsid w:val="002C27C2"/>
    <w:rsid w:val="00356650"/>
    <w:rsid w:val="003626B2"/>
    <w:rsid w:val="003630B0"/>
    <w:rsid w:val="003A2F5A"/>
    <w:rsid w:val="003D1117"/>
    <w:rsid w:val="003E542B"/>
    <w:rsid w:val="00441928"/>
    <w:rsid w:val="00453FA8"/>
    <w:rsid w:val="00454130"/>
    <w:rsid w:val="004855CF"/>
    <w:rsid w:val="00495A04"/>
    <w:rsid w:val="004C5EFB"/>
    <w:rsid w:val="0053191A"/>
    <w:rsid w:val="0054470A"/>
    <w:rsid w:val="005858AD"/>
    <w:rsid w:val="00590F26"/>
    <w:rsid w:val="005C16C0"/>
    <w:rsid w:val="005C1F5B"/>
    <w:rsid w:val="005D679F"/>
    <w:rsid w:val="005E4261"/>
    <w:rsid w:val="006002A5"/>
    <w:rsid w:val="00654F18"/>
    <w:rsid w:val="00667D1C"/>
    <w:rsid w:val="0067194A"/>
    <w:rsid w:val="00682CDA"/>
    <w:rsid w:val="006A760B"/>
    <w:rsid w:val="006D01D9"/>
    <w:rsid w:val="007468A0"/>
    <w:rsid w:val="00780B58"/>
    <w:rsid w:val="007C747B"/>
    <w:rsid w:val="007E7868"/>
    <w:rsid w:val="00852220"/>
    <w:rsid w:val="008C39F5"/>
    <w:rsid w:val="008E7F5B"/>
    <w:rsid w:val="008F3E4E"/>
    <w:rsid w:val="008F6439"/>
    <w:rsid w:val="00917406"/>
    <w:rsid w:val="009330E9"/>
    <w:rsid w:val="009339A7"/>
    <w:rsid w:val="00933F57"/>
    <w:rsid w:val="00947B9E"/>
    <w:rsid w:val="0096351A"/>
    <w:rsid w:val="009A67ED"/>
    <w:rsid w:val="009C1F16"/>
    <w:rsid w:val="00A1305A"/>
    <w:rsid w:val="00A227A3"/>
    <w:rsid w:val="00A3413A"/>
    <w:rsid w:val="00A36809"/>
    <w:rsid w:val="00A42668"/>
    <w:rsid w:val="00AC2D2F"/>
    <w:rsid w:val="00AC6EFA"/>
    <w:rsid w:val="00AF2C0C"/>
    <w:rsid w:val="00B21FA0"/>
    <w:rsid w:val="00B31640"/>
    <w:rsid w:val="00B52CC9"/>
    <w:rsid w:val="00BF1C9E"/>
    <w:rsid w:val="00BF20A0"/>
    <w:rsid w:val="00C4617C"/>
    <w:rsid w:val="00C47CF9"/>
    <w:rsid w:val="00C57680"/>
    <w:rsid w:val="00C90EF0"/>
    <w:rsid w:val="00CA536C"/>
    <w:rsid w:val="00CA66BB"/>
    <w:rsid w:val="00CC5051"/>
    <w:rsid w:val="00CF3EF4"/>
    <w:rsid w:val="00D45A9C"/>
    <w:rsid w:val="00DD69EE"/>
    <w:rsid w:val="00DE738F"/>
    <w:rsid w:val="00DF78CC"/>
    <w:rsid w:val="00E26192"/>
    <w:rsid w:val="00E750C3"/>
    <w:rsid w:val="00E873FF"/>
    <w:rsid w:val="00EB1BFB"/>
    <w:rsid w:val="00EC27C7"/>
    <w:rsid w:val="00EC6423"/>
    <w:rsid w:val="00F45D64"/>
    <w:rsid w:val="00F83B4D"/>
    <w:rsid w:val="00FA7CE3"/>
    <w:rsid w:val="00FB199E"/>
    <w:rsid w:val="00FB6C72"/>
    <w:rsid w:val="00FD0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7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22"/>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 w:type="character" w:customStyle="1" w:styleId="AntratsDiagrama">
    <w:name w:val="Antraštės Diagrama"/>
    <w:basedOn w:val="Numatytasispastraiposriftas"/>
    <w:link w:val="Antrats"/>
    <w:uiPriority w:val="99"/>
    <w:rsid w:val="003D1117"/>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22"/>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 w:type="character" w:customStyle="1" w:styleId="AntratsDiagrama">
    <w:name w:val="Antraštės Diagrama"/>
    <w:basedOn w:val="Numatytasispastraiposriftas"/>
    <w:link w:val="Antrats"/>
    <w:uiPriority w:val="99"/>
    <w:rsid w:val="003D111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92">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1765035053">
      <w:bodyDiv w:val="1"/>
      <w:marLeft w:val="0"/>
      <w:marRight w:val="0"/>
      <w:marTop w:val="0"/>
      <w:marBottom w:val="0"/>
      <w:divBdr>
        <w:top w:val="none" w:sz="0" w:space="0" w:color="auto"/>
        <w:left w:val="none" w:sz="0" w:space="0" w:color="auto"/>
        <w:bottom w:val="none" w:sz="0" w:space="0" w:color="auto"/>
        <w:right w:val="none" w:sz="0" w:space="0" w:color="auto"/>
      </w:divBdr>
    </w:div>
    <w:div w:id="1918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797</Words>
  <Characters>4548</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2019-06-18T11:44:00Z</cp:lastPrinted>
  <dcterms:created xsi:type="dcterms:W3CDTF">2019-06-20T08:44:00Z</dcterms:created>
  <dcterms:modified xsi:type="dcterms:W3CDTF">2019-06-20T08:44:00Z</dcterms:modified>
</cp:coreProperties>
</file>