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EDDE9" w14:textId="77777777" w:rsidR="001226D6" w:rsidRPr="00421337" w:rsidRDefault="001A664F" w:rsidP="001A664F">
      <w:pPr>
        <w:tabs>
          <w:tab w:val="center" w:pos="4819"/>
          <w:tab w:val="right" w:pos="9638"/>
        </w:tabs>
        <w:rPr>
          <w:sz w:val="22"/>
          <w:szCs w:val="24"/>
          <w:lang w:val="lt-LT"/>
        </w:rPr>
      </w:pPr>
      <w:r w:rsidRPr="00E33947">
        <w:rPr>
          <w:sz w:val="24"/>
          <w:szCs w:val="24"/>
          <w:lang w:val="lt-LT"/>
        </w:rPr>
        <w:tab/>
      </w:r>
      <w:r w:rsidR="009A3BD8" w:rsidRPr="00421337">
        <w:rPr>
          <w:noProof/>
          <w:sz w:val="18"/>
          <w:lang w:val="en-US" w:eastAsia="en-US"/>
        </w:rPr>
        <w:drawing>
          <wp:inline distT="0" distB="0" distL="0" distR="0" wp14:anchorId="4B3EDE28" wp14:editId="4B3EDE29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D6" w:rsidRPr="00421337">
        <w:rPr>
          <w:sz w:val="22"/>
          <w:szCs w:val="24"/>
          <w:lang w:val="lt-LT"/>
        </w:rPr>
        <w:t xml:space="preserve"> </w:t>
      </w:r>
      <w:r w:rsidRPr="00421337">
        <w:rPr>
          <w:sz w:val="22"/>
          <w:szCs w:val="24"/>
          <w:lang w:val="lt-LT"/>
        </w:rPr>
        <w:tab/>
      </w:r>
    </w:p>
    <w:p w14:paraId="4B3EDDEA" w14:textId="77777777" w:rsidR="001226D6" w:rsidRPr="00421337" w:rsidRDefault="001226D6" w:rsidP="00C524AB">
      <w:pPr>
        <w:rPr>
          <w:b/>
          <w:sz w:val="22"/>
          <w:lang w:val="lt-LT"/>
        </w:rPr>
      </w:pPr>
    </w:p>
    <w:p w14:paraId="4B3EDDEB" w14:textId="77777777" w:rsidR="001226D6" w:rsidRPr="00421337" w:rsidRDefault="001226D6" w:rsidP="00C524AB">
      <w:pPr>
        <w:jc w:val="center"/>
        <w:rPr>
          <w:b/>
          <w:sz w:val="24"/>
          <w:lang w:val="lt-LT"/>
        </w:rPr>
      </w:pPr>
      <w:r w:rsidRPr="00421337">
        <w:rPr>
          <w:b/>
          <w:sz w:val="24"/>
          <w:lang w:val="lt-LT"/>
        </w:rPr>
        <w:t>ROKIŠKIO RAJONO SAVIVALDYBĖS TARYBA</w:t>
      </w:r>
    </w:p>
    <w:p w14:paraId="4B3EDDEC" w14:textId="77777777" w:rsidR="001226D6" w:rsidRPr="00421337" w:rsidRDefault="001226D6" w:rsidP="00C524AB">
      <w:pPr>
        <w:tabs>
          <w:tab w:val="left" w:pos="7560"/>
        </w:tabs>
        <w:jc w:val="both"/>
        <w:rPr>
          <w:sz w:val="22"/>
          <w:szCs w:val="24"/>
          <w:lang w:val="lt-LT"/>
        </w:rPr>
      </w:pPr>
    </w:p>
    <w:p w14:paraId="4B3EDDED" w14:textId="224756D7" w:rsidR="008603FE" w:rsidRPr="004D6755" w:rsidRDefault="008603FE" w:rsidP="008603FE">
      <w:pPr>
        <w:jc w:val="center"/>
        <w:rPr>
          <w:b/>
          <w:sz w:val="26"/>
          <w:lang w:val="lt-LT"/>
        </w:rPr>
      </w:pPr>
      <w:r w:rsidRPr="004D6755">
        <w:rPr>
          <w:b/>
          <w:sz w:val="26"/>
          <w:lang w:val="lt-LT"/>
        </w:rPr>
        <w:t>SPRENDIMAS</w:t>
      </w:r>
    </w:p>
    <w:p w14:paraId="25DB453B" w14:textId="77777777" w:rsidR="00421337" w:rsidRDefault="00A663AA" w:rsidP="00A663AA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D</w:t>
      </w:r>
      <w:r w:rsidR="00526B05">
        <w:rPr>
          <w:b/>
          <w:bCs/>
          <w:sz w:val="24"/>
          <w:szCs w:val="24"/>
          <w:lang w:val="lt-LT"/>
        </w:rPr>
        <w:t xml:space="preserve">ĖL ROKIŠKIO RAJONO SAVIVALDYBĖS TARYBOS 2014 M. LIEPOS 25 D. NR. </w:t>
      </w:r>
    </w:p>
    <w:p w14:paraId="4B3EDDEE" w14:textId="67FBBB14" w:rsidR="00A663AA" w:rsidRDefault="00526B05" w:rsidP="00A663AA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TS-144 ,,DĖL ROKIŠKIO RAJONO SAVIVALDYBĖS NEĮGALIŲJŲ REIKALŲ KOMISIJOS PRIE ROKIŠKIO RAJONO SAVIVALDYBĖS TARYBOS SUD</w:t>
      </w:r>
      <w:r w:rsidR="00A73E20">
        <w:rPr>
          <w:b/>
          <w:bCs/>
          <w:sz w:val="24"/>
          <w:szCs w:val="24"/>
          <w:lang w:val="lt-LT"/>
        </w:rPr>
        <w:t>ARYMO IR NUOSTATŲ PATVIRTINIMO</w:t>
      </w:r>
      <w:r w:rsidR="002E0C79" w:rsidRPr="00D77AD2">
        <w:rPr>
          <w:b/>
          <w:sz w:val="24"/>
          <w:szCs w:val="24"/>
          <w:lang w:val="lt-LT"/>
        </w:rPr>
        <w:t>“</w:t>
      </w:r>
      <w:r w:rsidR="00A73E20" w:rsidRPr="002E0C79">
        <w:rPr>
          <w:b/>
          <w:bCs/>
          <w:sz w:val="24"/>
          <w:szCs w:val="24"/>
          <w:lang w:val="lt-LT"/>
        </w:rPr>
        <w:t xml:space="preserve"> </w:t>
      </w:r>
      <w:r>
        <w:rPr>
          <w:b/>
          <w:bCs/>
          <w:sz w:val="24"/>
          <w:szCs w:val="24"/>
          <w:lang w:val="lt-LT"/>
        </w:rPr>
        <w:t xml:space="preserve">DALINIO PAKEITIMO </w:t>
      </w:r>
    </w:p>
    <w:p w14:paraId="4B3EDDEF" w14:textId="77777777" w:rsidR="00A663AA" w:rsidRPr="00B6210F" w:rsidRDefault="00A663AA" w:rsidP="00A663AA">
      <w:pPr>
        <w:jc w:val="center"/>
        <w:rPr>
          <w:b/>
          <w:bCs/>
          <w:sz w:val="24"/>
          <w:szCs w:val="24"/>
          <w:lang w:val="lt-LT"/>
        </w:rPr>
      </w:pPr>
    </w:p>
    <w:p w14:paraId="4B3EDDF0" w14:textId="77777777" w:rsidR="00A663AA" w:rsidRPr="00B6210F" w:rsidRDefault="00526B05" w:rsidP="00A663A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gruodžio 20</w:t>
      </w:r>
      <w:r w:rsidR="00A663AA" w:rsidRPr="00B6210F">
        <w:rPr>
          <w:sz w:val="24"/>
          <w:szCs w:val="24"/>
          <w:lang w:val="lt-LT"/>
        </w:rPr>
        <w:t xml:space="preserve"> d. Nr. TS-    </w:t>
      </w:r>
    </w:p>
    <w:p w14:paraId="4B3EDDF1" w14:textId="77777777" w:rsidR="00A663AA" w:rsidRPr="00B6210F" w:rsidRDefault="00A663AA" w:rsidP="00A663AA">
      <w:pPr>
        <w:jc w:val="center"/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t>Rokiškis</w:t>
      </w:r>
    </w:p>
    <w:p w14:paraId="4B3EDDF2" w14:textId="77777777" w:rsidR="00A663AA" w:rsidRPr="00B6210F" w:rsidRDefault="00A663AA" w:rsidP="00A663AA">
      <w:pPr>
        <w:jc w:val="both"/>
        <w:rPr>
          <w:sz w:val="24"/>
          <w:szCs w:val="24"/>
          <w:lang w:val="lt-LT"/>
        </w:rPr>
      </w:pPr>
    </w:p>
    <w:p w14:paraId="4B3EDDF3" w14:textId="77777777" w:rsidR="00A663AA" w:rsidRPr="00B6210F" w:rsidRDefault="00A663AA" w:rsidP="00A663AA">
      <w:pPr>
        <w:jc w:val="both"/>
        <w:rPr>
          <w:sz w:val="24"/>
          <w:szCs w:val="24"/>
          <w:lang w:val="lt-LT"/>
        </w:rPr>
      </w:pPr>
    </w:p>
    <w:p w14:paraId="4B3EDDF4" w14:textId="77777777" w:rsidR="00D77AD2" w:rsidRDefault="00A663AA" w:rsidP="00D77AD2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t>Vadovaudamasi Lietuvos Respublikos vietos savivaldos įstatymo 18 straipsnio</w:t>
      </w:r>
      <w:r w:rsidR="002E0C79">
        <w:rPr>
          <w:sz w:val="24"/>
          <w:szCs w:val="24"/>
          <w:lang w:val="lt-LT"/>
        </w:rPr>
        <w:t xml:space="preserve"> 1 dalimi</w:t>
      </w:r>
      <w:r w:rsidRPr="00B6210F">
        <w:rPr>
          <w:sz w:val="24"/>
          <w:szCs w:val="24"/>
          <w:lang w:val="lt-LT"/>
        </w:rPr>
        <w:t>, Rokiškio rajono savivaldybės taryba  n u s p r e n d ž i a:</w:t>
      </w:r>
    </w:p>
    <w:p w14:paraId="4B3EDDF5" w14:textId="77777777" w:rsidR="00D77AD2" w:rsidRDefault="00381C7D" w:rsidP="00D77AD2">
      <w:pPr>
        <w:ind w:firstLine="720"/>
        <w:jc w:val="both"/>
        <w:rPr>
          <w:sz w:val="24"/>
          <w:szCs w:val="24"/>
          <w:lang w:val="lt-LT"/>
        </w:rPr>
      </w:pPr>
      <w:r w:rsidRPr="00381C7D">
        <w:rPr>
          <w:sz w:val="24"/>
          <w:szCs w:val="24"/>
          <w:lang w:val="lt-LT"/>
        </w:rPr>
        <w:t xml:space="preserve">1. Pakeisti </w:t>
      </w:r>
      <w:r w:rsidR="00526B05" w:rsidRPr="00381C7D">
        <w:rPr>
          <w:sz w:val="24"/>
          <w:szCs w:val="24"/>
          <w:lang w:val="lt-LT"/>
        </w:rPr>
        <w:t xml:space="preserve">Rokiškio rajono savivaldybės </w:t>
      </w:r>
      <w:r w:rsidRPr="00381C7D">
        <w:rPr>
          <w:sz w:val="24"/>
          <w:szCs w:val="24"/>
          <w:lang w:val="lt-LT"/>
        </w:rPr>
        <w:t xml:space="preserve">tarybos 2014 m. liepos 25 d. sprendimo Nr. TS-144 ,,Dėl Rokiškio rajono neįgaliųjų </w:t>
      </w:r>
      <w:proofErr w:type="spellStart"/>
      <w:r w:rsidRPr="00381C7D">
        <w:rPr>
          <w:sz w:val="24"/>
          <w:szCs w:val="24"/>
          <w:lang w:val="lt-LT"/>
        </w:rPr>
        <w:t>reiklaų</w:t>
      </w:r>
      <w:proofErr w:type="spellEnd"/>
      <w:r w:rsidRPr="00381C7D">
        <w:rPr>
          <w:sz w:val="24"/>
          <w:szCs w:val="24"/>
          <w:lang w:val="lt-LT"/>
        </w:rPr>
        <w:t xml:space="preserve"> komisijos prie Rokiškio rajono savivaldybės tarybos sudarymo ir nuostatų patvirtinimo</w:t>
      </w:r>
      <w:r w:rsidR="00DE17F4">
        <w:rPr>
          <w:sz w:val="24"/>
          <w:szCs w:val="24"/>
          <w:lang w:val="lt-LT"/>
        </w:rPr>
        <w:t>“</w:t>
      </w:r>
      <w:r w:rsidRPr="00381C7D">
        <w:rPr>
          <w:sz w:val="24"/>
          <w:szCs w:val="24"/>
          <w:lang w:val="lt-LT"/>
        </w:rPr>
        <w:t xml:space="preserve"> 1 punktą</w:t>
      </w:r>
      <w:r w:rsidR="00B8074E">
        <w:rPr>
          <w:sz w:val="24"/>
          <w:szCs w:val="24"/>
          <w:lang w:val="lt-LT"/>
        </w:rPr>
        <w:t xml:space="preserve"> ir jį išdėstytai taip</w:t>
      </w:r>
      <w:r w:rsidR="00A663AA" w:rsidRPr="00381C7D">
        <w:rPr>
          <w:sz w:val="24"/>
          <w:szCs w:val="24"/>
          <w:lang w:val="lt-LT"/>
        </w:rPr>
        <w:t>:</w:t>
      </w:r>
    </w:p>
    <w:p w14:paraId="4B3EDDF6" w14:textId="77777777" w:rsidR="00D77AD2" w:rsidRDefault="00CE2FD8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,,1. </w:t>
      </w:r>
      <w:r w:rsidR="000C0EA1">
        <w:rPr>
          <w:sz w:val="24"/>
          <w:szCs w:val="24"/>
          <w:lang w:val="lt-LT"/>
        </w:rPr>
        <w:t xml:space="preserve">Albina </w:t>
      </w:r>
      <w:proofErr w:type="spellStart"/>
      <w:r w:rsidR="000C0EA1">
        <w:rPr>
          <w:sz w:val="24"/>
          <w:szCs w:val="24"/>
          <w:lang w:val="lt-LT"/>
        </w:rPr>
        <w:t>Bražiūnienė</w:t>
      </w:r>
      <w:proofErr w:type="spellEnd"/>
      <w:r w:rsidR="000C0EA1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="000C0EA1">
        <w:rPr>
          <w:sz w:val="24"/>
          <w:szCs w:val="24"/>
          <w:lang w:val="lt-LT"/>
        </w:rPr>
        <w:t xml:space="preserve"> </w:t>
      </w:r>
      <w:r w:rsidR="003E0ECF">
        <w:rPr>
          <w:sz w:val="24"/>
          <w:szCs w:val="24"/>
          <w:lang w:val="lt-LT"/>
        </w:rPr>
        <w:t>Rokiškio rajono klubo ,,Artritas‘‘ pirmininkė;</w:t>
      </w:r>
    </w:p>
    <w:p w14:paraId="4B3EDDF7" w14:textId="77777777" w:rsidR="00D77AD2" w:rsidRDefault="00526B05" w:rsidP="00D77AD2">
      <w:pPr>
        <w:ind w:firstLine="720"/>
        <w:jc w:val="both"/>
        <w:rPr>
          <w:sz w:val="24"/>
          <w:szCs w:val="24"/>
          <w:lang w:val="lt-LT"/>
        </w:rPr>
      </w:pPr>
      <w:r w:rsidRPr="00526B05">
        <w:rPr>
          <w:sz w:val="24"/>
          <w:szCs w:val="24"/>
          <w:lang w:val="lt-LT"/>
        </w:rPr>
        <w:t>Zita Čaplikienė</w:t>
      </w:r>
      <w:r w:rsidR="005A6235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Pr="00526B05">
        <w:rPr>
          <w:sz w:val="24"/>
          <w:szCs w:val="24"/>
          <w:lang w:val="lt-LT"/>
        </w:rPr>
        <w:t xml:space="preserve"> Rokiškio rajono savivaldybės administracijos Socialinės paramos ir</w:t>
      </w:r>
      <w:r w:rsidR="00CE2FD8">
        <w:rPr>
          <w:sz w:val="24"/>
          <w:szCs w:val="24"/>
          <w:lang w:val="lt-LT"/>
        </w:rPr>
        <w:t xml:space="preserve"> </w:t>
      </w:r>
      <w:r w:rsidRPr="00526B05">
        <w:rPr>
          <w:sz w:val="24"/>
          <w:szCs w:val="24"/>
          <w:lang w:val="lt-LT"/>
        </w:rPr>
        <w:t>sveikatos skyriaus</w:t>
      </w:r>
      <w:r w:rsidR="00B07B23">
        <w:rPr>
          <w:sz w:val="24"/>
          <w:szCs w:val="24"/>
          <w:lang w:val="lt-LT"/>
        </w:rPr>
        <w:t xml:space="preserve"> vedėjo pavaduotoja;</w:t>
      </w:r>
    </w:p>
    <w:p w14:paraId="4B3EDDF8" w14:textId="77777777" w:rsidR="008625A2" w:rsidRDefault="00CF6D6F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Kristina Gaidienė- Rokiškio rajono neįgaliųjų draugijos atstovė;</w:t>
      </w:r>
    </w:p>
    <w:p w14:paraId="4B3EDDF9" w14:textId="77777777" w:rsidR="00D77AD2" w:rsidRDefault="00B07B23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Diana </w:t>
      </w:r>
      <w:proofErr w:type="spellStart"/>
      <w:r>
        <w:rPr>
          <w:sz w:val="24"/>
          <w:szCs w:val="24"/>
          <w:lang w:val="lt-LT"/>
        </w:rPr>
        <w:t>Gudeikienė</w:t>
      </w:r>
      <w:proofErr w:type="spellEnd"/>
      <w:r w:rsidR="00CE2FD8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rajono </w:t>
      </w:r>
      <w:proofErr w:type="spellStart"/>
      <w:r>
        <w:rPr>
          <w:sz w:val="24"/>
          <w:szCs w:val="24"/>
          <w:lang w:val="lt-LT"/>
        </w:rPr>
        <w:t>išsetinės</w:t>
      </w:r>
      <w:proofErr w:type="spellEnd"/>
      <w:r>
        <w:rPr>
          <w:sz w:val="24"/>
          <w:szCs w:val="24"/>
          <w:lang w:val="lt-LT"/>
        </w:rPr>
        <w:t xml:space="preserve"> sklerozės asociacijos pirmininkė;</w:t>
      </w:r>
    </w:p>
    <w:p w14:paraId="4B3EDDFA" w14:textId="77777777" w:rsidR="00CE2FD8" w:rsidRDefault="00CE2FD8" w:rsidP="00CE2FD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Jolanta Ivanauskienė </w:t>
      </w:r>
      <w:r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VšĮ LASS šiaurės rytų centro Rokiškio skyriaus pirmininkė; </w:t>
      </w:r>
    </w:p>
    <w:p w14:paraId="4B3EDDFB" w14:textId="77777777" w:rsidR="00D77AD2" w:rsidRDefault="00B07B23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Emilija Jurkevičienė</w:t>
      </w:r>
      <w:r w:rsidR="00CE2FD8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Rokiškio diabetikų klubo ,,Rokiškis</w:t>
      </w:r>
      <w:r w:rsidR="00DE17F4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 atstovė;</w:t>
      </w:r>
    </w:p>
    <w:p w14:paraId="4B3EDDFC" w14:textId="77777777" w:rsidR="00D77AD2" w:rsidRDefault="00526B05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Audronė Kaupienė</w:t>
      </w:r>
      <w:r w:rsidR="005A6235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raj</w:t>
      </w:r>
      <w:r w:rsidR="00A9378E">
        <w:rPr>
          <w:sz w:val="24"/>
          <w:szCs w:val="24"/>
          <w:lang w:val="lt-LT"/>
        </w:rPr>
        <w:t>ono savival</w:t>
      </w:r>
      <w:r w:rsidR="00FE4724">
        <w:rPr>
          <w:sz w:val="24"/>
          <w:szCs w:val="24"/>
          <w:lang w:val="lt-LT"/>
        </w:rPr>
        <w:t>dybės tarybos  narė</w:t>
      </w:r>
      <w:r w:rsidR="00A9378E">
        <w:rPr>
          <w:sz w:val="24"/>
          <w:szCs w:val="24"/>
          <w:lang w:val="lt-LT"/>
        </w:rPr>
        <w:t>;</w:t>
      </w:r>
    </w:p>
    <w:p w14:paraId="4B3EDDFD" w14:textId="77777777" w:rsidR="00D77AD2" w:rsidRDefault="00A663AA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Jolanta Paukšt</w:t>
      </w:r>
      <w:r w:rsidR="005A6235">
        <w:rPr>
          <w:sz w:val="24"/>
          <w:szCs w:val="24"/>
          <w:lang w:val="lt-LT"/>
        </w:rPr>
        <w:t>ienė</w:t>
      </w:r>
      <w:r w:rsidR="000C0EA1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socialinės paramos centro direktorė;</w:t>
      </w:r>
    </w:p>
    <w:p w14:paraId="4B3EDDFE" w14:textId="77777777" w:rsidR="00D77AD2" w:rsidRDefault="000C0EA1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Valerijus Rancevas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</w:t>
      </w:r>
      <w:r w:rsidR="003E0ECF">
        <w:rPr>
          <w:sz w:val="24"/>
          <w:szCs w:val="24"/>
          <w:lang w:val="lt-LT"/>
        </w:rPr>
        <w:t>Rokiškio rajono savivaldybės administracijos direktoriaus pavaduotojas;</w:t>
      </w:r>
    </w:p>
    <w:p w14:paraId="4B3EDDFF" w14:textId="77777777" w:rsidR="00D77AD2" w:rsidRDefault="005A6235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Algis Veikšys</w:t>
      </w:r>
      <w:r w:rsidR="00CE2FD8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Rokiškio rajono neįgaliųjų draugijos pirmininkas</w:t>
      </w:r>
      <w:r w:rsidR="00CF6D6F">
        <w:rPr>
          <w:sz w:val="24"/>
          <w:szCs w:val="24"/>
          <w:lang w:val="lt-LT"/>
        </w:rPr>
        <w:t>;</w:t>
      </w:r>
    </w:p>
    <w:p w14:paraId="4B3EDE00" w14:textId="77777777" w:rsidR="00CF6D6F" w:rsidRDefault="00CF6D6F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Aušra Vingelienė- Statybos ir infrastruktūros plėtros skyriaus vedėjo pavaduotoja.</w:t>
      </w:r>
    </w:p>
    <w:p w14:paraId="4B3EDE01" w14:textId="77777777" w:rsidR="00D77AD2" w:rsidRDefault="00381C7D" w:rsidP="00D77AD2">
      <w:pPr>
        <w:ind w:firstLine="720"/>
        <w:jc w:val="both"/>
        <w:rPr>
          <w:sz w:val="24"/>
          <w:szCs w:val="24"/>
          <w:lang w:val="lt-LT"/>
        </w:rPr>
      </w:pPr>
      <w:r w:rsidRPr="00D77AD2">
        <w:rPr>
          <w:sz w:val="24"/>
          <w:szCs w:val="24"/>
          <w:lang w:val="lt-LT"/>
        </w:rPr>
        <w:t>2.</w:t>
      </w:r>
      <w:r w:rsidR="00B07B23" w:rsidRPr="00D77AD2">
        <w:rPr>
          <w:sz w:val="24"/>
          <w:szCs w:val="24"/>
          <w:lang w:val="lt-LT"/>
        </w:rPr>
        <w:t xml:space="preserve"> </w:t>
      </w:r>
      <w:r w:rsidRPr="00D77AD2">
        <w:rPr>
          <w:sz w:val="24"/>
          <w:szCs w:val="24"/>
          <w:lang w:val="lt-LT"/>
        </w:rPr>
        <w:t>Pripažinti netekusi</w:t>
      </w:r>
      <w:r w:rsidR="00CE2FD8">
        <w:rPr>
          <w:sz w:val="24"/>
          <w:szCs w:val="24"/>
          <w:lang w:val="lt-LT"/>
        </w:rPr>
        <w:t>ais</w:t>
      </w:r>
      <w:r w:rsidRPr="00D77AD2">
        <w:rPr>
          <w:sz w:val="24"/>
          <w:szCs w:val="24"/>
          <w:lang w:val="lt-LT"/>
        </w:rPr>
        <w:t xml:space="preserve"> galios: </w:t>
      </w:r>
    </w:p>
    <w:p w14:paraId="4B3EDE02" w14:textId="77777777" w:rsidR="00D77AD2" w:rsidRDefault="003E0ECF" w:rsidP="00D77AD2">
      <w:pPr>
        <w:ind w:firstLine="720"/>
        <w:jc w:val="both"/>
        <w:rPr>
          <w:sz w:val="24"/>
          <w:szCs w:val="24"/>
          <w:lang w:val="lt-LT"/>
        </w:rPr>
      </w:pPr>
      <w:r w:rsidRPr="00D77AD2">
        <w:rPr>
          <w:sz w:val="24"/>
          <w:szCs w:val="24"/>
          <w:lang w:val="lt-LT"/>
        </w:rPr>
        <w:t xml:space="preserve">2.1. Rokiškio rajono savivaldybės tarybos 2015 m. gegužės 29 d. sprendimą Nr. </w:t>
      </w:r>
      <w:r>
        <w:rPr>
          <w:sz w:val="24"/>
          <w:szCs w:val="24"/>
        </w:rPr>
        <w:t>TS-157</w:t>
      </w:r>
      <w:r w:rsidRPr="00411D5E">
        <w:rPr>
          <w:sz w:val="24"/>
          <w:szCs w:val="24"/>
        </w:rPr>
        <w:t xml:space="preserve"> „</w:t>
      </w:r>
      <w:proofErr w:type="spellStart"/>
      <w:r w:rsidRPr="00411D5E">
        <w:rPr>
          <w:sz w:val="24"/>
          <w:szCs w:val="24"/>
        </w:rPr>
        <w:t>Dėl</w:t>
      </w:r>
      <w:proofErr w:type="spellEnd"/>
      <w:r w:rsidRPr="00411D5E">
        <w:rPr>
          <w:sz w:val="24"/>
          <w:szCs w:val="24"/>
        </w:rPr>
        <w:t xml:space="preserve"> Rokiškio </w:t>
      </w:r>
      <w:proofErr w:type="spellStart"/>
      <w:r w:rsidRPr="00411D5E">
        <w:rPr>
          <w:sz w:val="24"/>
          <w:szCs w:val="24"/>
        </w:rPr>
        <w:t>rajono</w:t>
      </w:r>
      <w:proofErr w:type="spellEnd"/>
      <w:r w:rsidRPr="00411D5E">
        <w:rPr>
          <w:sz w:val="24"/>
          <w:szCs w:val="24"/>
        </w:rPr>
        <w:t xml:space="preserve"> </w:t>
      </w:r>
      <w:proofErr w:type="spellStart"/>
      <w:r w:rsidRPr="00411D5E">
        <w:rPr>
          <w:sz w:val="24"/>
          <w:szCs w:val="24"/>
        </w:rPr>
        <w:t>sa</w:t>
      </w:r>
      <w:r>
        <w:rPr>
          <w:sz w:val="24"/>
          <w:szCs w:val="24"/>
        </w:rPr>
        <w:t>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2014 m. </w:t>
      </w:r>
      <w:proofErr w:type="spellStart"/>
      <w:r>
        <w:rPr>
          <w:sz w:val="24"/>
          <w:szCs w:val="24"/>
        </w:rPr>
        <w:t>liepos</w:t>
      </w:r>
      <w:proofErr w:type="spellEnd"/>
      <w:r>
        <w:rPr>
          <w:sz w:val="24"/>
          <w:szCs w:val="24"/>
        </w:rPr>
        <w:t xml:space="preserve"> 25 d. </w:t>
      </w:r>
      <w:proofErr w:type="spellStart"/>
      <w:r>
        <w:rPr>
          <w:sz w:val="24"/>
          <w:szCs w:val="24"/>
        </w:rPr>
        <w:t>sprendimo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TS-144</w:t>
      </w:r>
      <w:r w:rsidRPr="00411D5E">
        <w:rPr>
          <w:sz w:val="24"/>
          <w:szCs w:val="24"/>
        </w:rPr>
        <w:t xml:space="preserve"> ,,</w:t>
      </w:r>
      <w:proofErr w:type="spellStart"/>
      <w:r w:rsidRPr="00411D5E">
        <w:rPr>
          <w:sz w:val="24"/>
          <w:szCs w:val="24"/>
        </w:rPr>
        <w:t>Dėl</w:t>
      </w:r>
      <w:proofErr w:type="spellEnd"/>
      <w:r w:rsidRPr="00411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Rokiškio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neįgaliųjų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reikaų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prie</w:t>
      </w:r>
      <w:proofErr w:type="spellEnd"/>
      <w:r>
        <w:rPr>
          <w:sz w:val="24"/>
          <w:szCs w:val="24"/>
        </w:rPr>
        <w:t xml:space="preserve"> Rokiškio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E2FD8">
        <w:rPr>
          <w:sz w:val="24"/>
          <w:szCs w:val="24"/>
        </w:rPr>
        <w:t>nuostatų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r w:rsidRPr="00411D5E">
        <w:rPr>
          <w:sz w:val="24"/>
          <w:szCs w:val="24"/>
        </w:rPr>
        <w:t>“</w:t>
      </w:r>
      <w:r>
        <w:rPr>
          <w:sz w:val="24"/>
          <w:szCs w:val="24"/>
        </w:rPr>
        <w:t>dalinio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pakeitimo</w:t>
      </w:r>
      <w:proofErr w:type="spellEnd"/>
      <w:r>
        <w:rPr>
          <w:sz w:val="24"/>
          <w:szCs w:val="24"/>
        </w:rPr>
        <w:t>“</w:t>
      </w:r>
      <w:r w:rsidRPr="00411D5E">
        <w:rPr>
          <w:sz w:val="24"/>
          <w:szCs w:val="24"/>
        </w:rPr>
        <w:t>;</w:t>
      </w:r>
    </w:p>
    <w:p w14:paraId="4B3EDE03" w14:textId="77777777" w:rsidR="00D77AD2" w:rsidRDefault="003E0ECF" w:rsidP="00D77AD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2.2</w:t>
      </w:r>
      <w:r w:rsidR="00381C7D" w:rsidRPr="00411D5E">
        <w:rPr>
          <w:sz w:val="24"/>
          <w:szCs w:val="24"/>
        </w:rPr>
        <w:t xml:space="preserve">. Rokiškio </w:t>
      </w:r>
      <w:proofErr w:type="spellStart"/>
      <w:r w:rsidR="00381C7D" w:rsidRPr="00411D5E">
        <w:rPr>
          <w:sz w:val="24"/>
          <w:szCs w:val="24"/>
        </w:rPr>
        <w:t>rajono</w:t>
      </w:r>
      <w:proofErr w:type="spellEnd"/>
      <w:r w:rsidR="00381C7D" w:rsidRPr="00411D5E">
        <w:rPr>
          <w:sz w:val="24"/>
          <w:szCs w:val="24"/>
        </w:rPr>
        <w:t xml:space="preserve"> </w:t>
      </w:r>
      <w:proofErr w:type="spellStart"/>
      <w:r w:rsidR="00381C7D" w:rsidRPr="00411D5E">
        <w:rPr>
          <w:sz w:val="24"/>
          <w:szCs w:val="24"/>
        </w:rPr>
        <w:t>savivaldy</w:t>
      </w:r>
      <w:r>
        <w:rPr>
          <w:sz w:val="24"/>
          <w:szCs w:val="24"/>
        </w:rPr>
        <w:t>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2016 m. </w:t>
      </w:r>
      <w:proofErr w:type="spellStart"/>
      <w:r>
        <w:rPr>
          <w:sz w:val="24"/>
          <w:szCs w:val="24"/>
        </w:rPr>
        <w:t>kovo</w:t>
      </w:r>
      <w:proofErr w:type="spellEnd"/>
      <w:r>
        <w:rPr>
          <w:sz w:val="24"/>
          <w:szCs w:val="24"/>
        </w:rPr>
        <w:t xml:space="preserve"> 25 d. </w:t>
      </w:r>
      <w:proofErr w:type="spellStart"/>
      <w:r>
        <w:rPr>
          <w:sz w:val="24"/>
          <w:szCs w:val="24"/>
        </w:rPr>
        <w:t>sprendimą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>. TS-75</w:t>
      </w:r>
      <w:r w:rsidR="00381C7D" w:rsidRPr="00411D5E">
        <w:rPr>
          <w:sz w:val="24"/>
          <w:szCs w:val="24"/>
        </w:rPr>
        <w:t xml:space="preserve"> „</w:t>
      </w:r>
      <w:proofErr w:type="spellStart"/>
      <w:r w:rsidR="00381C7D" w:rsidRPr="00411D5E">
        <w:rPr>
          <w:sz w:val="24"/>
          <w:szCs w:val="24"/>
        </w:rPr>
        <w:t>Dėl</w:t>
      </w:r>
      <w:proofErr w:type="spellEnd"/>
      <w:r w:rsidR="00381C7D" w:rsidRPr="00411D5E">
        <w:rPr>
          <w:sz w:val="24"/>
          <w:szCs w:val="24"/>
        </w:rPr>
        <w:t xml:space="preserve"> Rokiškio </w:t>
      </w:r>
      <w:proofErr w:type="spellStart"/>
      <w:r w:rsidR="00381C7D" w:rsidRPr="00411D5E">
        <w:rPr>
          <w:sz w:val="24"/>
          <w:szCs w:val="24"/>
        </w:rPr>
        <w:t>rajono</w:t>
      </w:r>
      <w:proofErr w:type="spellEnd"/>
      <w:r w:rsidR="00381C7D" w:rsidRPr="00411D5E">
        <w:rPr>
          <w:sz w:val="24"/>
          <w:szCs w:val="24"/>
        </w:rPr>
        <w:t xml:space="preserve"> </w:t>
      </w:r>
      <w:proofErr w:type="spellStart"/>
      <w:r w:rsidR="00381C7D" w:rsidRPr="00411D5E">
        <w:rPr>
          <w:sz w:val="24"/>
          <w:szCs w:val="24"/>
        </w:rPr>
        <w:t>sa</w:t>
      </w:r>
      <w:r w:rsidR="002E0C79">
        <w:rPr>
          <w:sz w:val="24"/>
          <w:szCs w:val="24"/>
        </w:rPr>
        <w:t>vivaldybės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tarybos</w:t>
      </w:r>
      <w:proofErr w:type="spellEnd"/>
      <w:r w:rsidR="002E0C79">
        <w:rPr>
          <w:sz w:val="24"/>
          <w:szCs w:val="24"/>
        </w:rPr>
        <w:t xml:space="preserve"> 2014 m. </w:t>
      </w:r>
      <w:proofErr w:type="spellStart"/>
      <w:r w:rsidR="002E0C79">
        <w:rPr>
          <w:sz w:val="24"/>
          <w:szCs w:val="24"/>
        </w:rPr>
        <w:t>liepos</w:t>
      </w:r>
      <w:proofErr w:type="spellEnd"/>
      <w:r w:rsidR="002E0C79">
        <w:rPr>
          <w:sz w:val="24"/>
          <w:szCs w:val="24"/>
        </w:rPr>
        <w:t xml:space="preserve"> 25 d. </w:t>
      </w:r>
      <w:proofErr w:type="spellStart"/>
      <w:r w:rsidR="002E0C79">
        <w:rPr>
          <w:sz w:val="24"/>
          <w:szCs w:val="24"/>
        </w:rPr>
        <w:t>sprendimo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Nr</w:t>
      </w:r>
      <w:proofErr w:type="spellEnd"/>
      <w:r w:rsidR="002E0C79">
        <w:rPr>
          <w:sz w:val="24"/>
          <w:szCs w:val="24"/>
        </w:rPr>
        <w:t>. TS-144</w:t>
      </w:r>
      <w:r w:rsidR="00381C7D" w:rsidRPr="00411D5E">
        <w:rPr>
          <w:sz w:val="24"/>
          <w:szCs w:val="24"/>
        </w:rPr>
        <w:t xml:space="preserve"> ,,</w:t>
      </w:r>
      <w:proofErr w:type="spellStart"/>
      <w:r w:rsidR="00381C7D" w:rsidRPr="00411D5E">
        <w:rPr>
          <w:sz w:val="24"/>
          <w:szCs w:val="24"/>
        </w:rPr>
        <w:t>Dėl</w:t>
      </w:r>
      <w:proofErr w:type="spellEnd"/>
      <w:r w:rsidR="00381C7D" w:rsidRPr="00411D5E">
        <w:rPr>
          <w:sz w:val="24"/>
          <w:szCs w:val="24"/>
        </w:rPr>
        <w:t xml:space="preserve"> </w:t>
      </w:r>
      <w:r w:rsidR="002E0C79">
        <w:rPr>
          <w:sz w:val="24"/>
          <w:szCs w:val="24"/>
        </w:rPr>
        <w:t xml:space="preserve">Rokiškio </w:t>
      </w:r>
      <w:proofErr w:type="spellStart"/>
      <w:r w:rsidR="002E0C79">
        <w:rPr>
          <w:sz w:val="24"/>
          <w:szCs w:val="24"/>
        </w:rPr>
        <w:t>rajono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savivaldybės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neįgaliųjų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reikaų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komisijos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prie</w:t>
      </w:r>
      <w:proofErr w:type="spellEnd"/>
      <w:r w:rsidR="002E0C79">
        <w:rPr>
          <w:sz w:val="24"/>
          <w:szCs w:val="24"/>
        </w:rPr>
        <w:t xml:space="preserve"> Rokiškio </w:t>
      </w:r>
      <w:proofErr w:type="spellStart"/>
      <w:r w:rsidR="002E0C79">
        <w:rPr>
          <w:sz w:val="24"/>
          <w:szCs w:val="24"/>
        </w:rPr>
        <w:t>rajono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savivaldybės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tarybos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sudarymo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ir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CE2FD8">
        <w:rPr>
          <w:sz w:val="24"/>
          <w:szCs w:val="24"/>
        </w:rPr>
        <w:t>nuostatų</w:t>
      </w:r>
      <w:proofErr w:type="spellEnd"/>
      <w:r w:rsidR="00CE2FD8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patvirtinimo</w:t>
      </w:r>
      <w:r w:rsidR="00381C7D" w:rsidRPr="00411D5E">
        <w:rPr>
          <w:sz w:val="24"/>
          <w:szCs w:val="24"/>
        </w:rPr>
        <w:t>“</w:t>
      </w:r>
      <w:r w:rsidR="002E0C79">
        <w:rPr>
          <w:sz w:val="24"/>
          <w:szCs w:val="24"/>
        </w:rPr>
        <w:t>dalinio</w:t>
      </w:r>
      <w:proofErr w:type="spellEnd"/>
      <w:r w:rsidR="002E0C79">
        <w:rPr>
          <w:sz w:val="24"/>
          <w:szCs w:val="24"/>
        </w:rPr>
        <w:t xml:space="preserve"> </w:t>
      </w:r>
      <w:proofErr w:type="spellStart"/>
      <w:r w:rsidR="002E0C79">
        <w:rPr>
          <w:sz w:val="24"/>
          <w:szCs w:val="24"/>
        </w:rPr>
        <w:t>pakeitimo</w:t>
      </w:r>
      <w:proofErr w:type="spellEnd"/>
      <w:r w:rsidR="002E0C79">
        <w:rPr>
          <w:sz w:val="24"/>
          <w:szCs w:val="24"/>
        </w:rPr>
        <w:t>“</w:t>
      </w:r>
      <w:r w:rsidR="00DE17F4">
        <w:rPr>
          <w:sz w:val="24"/>
          <w:szCs w:val="24"/>
        </w:rPr>
        <w:t>.</w:t>
      </w:r>
      <w:r w:rsidR="00381C7D" w:rsidRPr="00411D5E">
        <w:rPr>
          <w:sz w:val="24"/>
          <w:szCs w:val="24"/>
        </w:rPr>
        <w:tab/>
      </w:r>
    </w:p>
    <w:p w14:paraId="4B3EDE04" w14:textId="77777777" w:rsidR="00A663AA" w:rsidRPr="00D77AD2" w:rsidRDefault="00A663AA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rStyle w:val="Emfaz"/>
          <w:b w:val="0"/>
          <w:color w:val="000000"/>
          <w:sz w:val="24"/>
          <w:szCs w:val="24"/>
          <w:lang w:val="lt-LT"/>
        </w:rPr>
        <w:t>S</w:t>
      </w:r>
      <w:r w:rsidRPr="007C5A02">
        <w:rPr>
          <w:rStyle w:val="Emfaz"/>
          <w:b w:val="0"/>
          <w:color w:val="000000"/>
          <w:sz w:val="24"/>
          <w:szCs w:val="24"/>
          <w:lang w:val="lt-LT"/>
        </w:rPr>
        <w:t xml:space="preserve">prendimas </w:t>
      </w:r>
      <w:r>
        <w:rPr>
          <w:rStyle w:val="Emfaz"/>
          <w:b w:val="0"/>
          <w:color w:val="000000"/>
          <w:sz w:val="24"/>
          <w:szCs w:val="24"/>
          <w:lang w:val="lt-LT"/>
        </w:rPr>
        <w:t xml:space="preserve">per vieną mėnesį </w:t>
      </w:r>
      <w:r w:rsidRPr="007C5A02">
        <w:rPr>
          <w:rStyle w:val="Emfaz"/>
          <w:b w:val="0"/>
          <w:color w:val="000000"/>
          <w:sz w:val="24"/>
          <w:szCs w:val="24"/>
          <w:lang w:val="lt-LT"/>
        </w:rPr>
        <w:t>gali būti skundžiamas</w:t>
      </w:r>
      <w:r>
        <w:rPr>
          <w:rStyle w:val="Emfaz"/>
          <w:b w:val="0"/>
          <w:color w:val="000000"/>
          <w:sz w:val="24"/>
          <w:szCs w:val="24"/>
          <w:lang w:val="lt-LT"/>
        </w:rPr>
        <w:t xml:space="preserve"> Regionų apygardos administraciniam teismui, skundą (prašymą) paduodant bet kuriuose šio teismo rūmuose</w:t>
      </w:r>
      <w:r w:rsidRPr="007C5A02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įstatymo nustatyta tvarka</w:t>
      </w:r>
      <w:r>
        <w:rPr>
          <w:rStyle w:val="st1"/>
          <w:color w:val="000000"/>
          <w:sz w:val="24"/>
          <w:szCs w:val="24"/>
          <w:lang w:val="lt-LT"/>
        </w:rPr>
        <w:t>.</w:t>
      </w:r>
    </w:p>
    <w:p w14:paraId="4B3EDE05" w14:textId="77777777" w:rsidR="00764E5B" w:rsidRPr="004D6755" w:rsidRDefault="00764E5B" w:rsidP="00764E5B">
      <w:pPr>
        <w:rPr>
          <w:sz w:val="24"/>
          <w:szCs w:val="24"/>
          <w:lang w:val="lt-LT"/>
        </w:rPr>
      </w:pPr>
    </w:p>
    <w:p w14:paraId="4B3EDE06" w14:textId="77777777" w:rsidR="00764E5B" w:rsidRPr="004D6755" w:rsidRDefault="00764E5B" w:rsidP="00764E5B">
      <w:pPr>
        <w:rPr>
          <w:sz w:val="24"/>
          <w:szCs w:val="24"/>
          <w:lang w:val="lt-LT"/>
        </w:rPr>
      </w:pPr>
    </w:p>
    <w:p w14:paraId="4B3EDE07" w14:textId="77777777" w:rsidR="00764E5B" w:rsidRPr="00D77AD2" w:rsidRDefault="00764E5B" w:rsidP="00D77AD2">
      <w:pPr>
        <w:rPr>
          <w:sz w:val="24"/>
          <w:szCs w:val="24"/>
          <w:lang w:val="lt-LT"/>
        </w:rPr>
      </w:pPr>
      <w:r w:rsidRPr="00D77AD2">
        <w:rPr>
          <w:sz w:val="24"/>
          <w:szCs w:val="24"/>
          <w:lang w:val="lt-LT"/>
        </w:rPr>
        <w:t xml:space="preserve">Savivaldybės </w:t>
      </w:r>
      <w:r w:rsidR="00D77AD2" w:rsidRPr="00D77AD2">
        <w:rPr>
          <w:sz w:val="24"/>
          <w:szCs w:val="24"/>
          <w:lang w:val="lt-LT"/>
        </w:rPr>
        <w:tab/>
      </w:r>
      <w:r w:rsidR="00D77AD2" w:rsidRPr="00D77AD2">
        <w:rPr>
          <w:sz w:val="24"/>
          <w:szCs w:val="24"/>
          <w:lang w:val="lt-LT"/>
        </w:rPr>
        <w:tab/>
      </w:r>
      <w:r w:rsidR="00D77AD2">
        <w:rPr>
          <w:sz w:val="24"/>
          <w:szCs w:val="24"/>
          <w:lang w:val="lt-LT"/>
        </w:rPr>
        <w:tab/>
      </w:r>
      <w:r w:rsidR="00D77AD2">
        <w:rPr>
          <w:sz w:val="24"/>
          <w:szCs w:val="24"/>
          <w:lang w:val="lt-LT"/>
        </w:rPr>
        <w:tab/>
      </w:r>
      <w:r w:rsidRPr="00D77AD2">
        <w:rPr>
          <w:sz w:val="24"/>
          <w:szCs w:val="24"/>
          <w:lang w:val="lt-LT"/>
        </w:rPr>
        <w:t>Ramūnas Godeliausk</w:t>
      </w:r>
      <w:r w:rsidR="00F9641A" w:rsidRPr="00D77AD2">
        <w:rPr>
          <w:sz w:val="24"/>
          <w:szCs w:val="24"/>
          <w:lang w:val="lt-LT"/>
        </w:rPr>
        <w:t>a</w:t>
      </w:r>
      <w:r w:rsidRPr="00D77AD2">
        <w:rPr>
          <w:sz w:val="24"/>
          <w:szCs w:val="24"/>
          <w:lang w:val="lt-LT"/>
        </w:rPr>
        <w:t>s</w:t>
      </w:r>
    </w:p>
    <w:p w14:paraId="4B3EDE08" w14:textId="77777777" w:rsidR="00B07B23" w:rsidRDefault="00B07B23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4B3EDE09" w14:textId="77777777" w:rsidR="009E11BF" w:rsidRDefault="009E11BF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4B3EDE0A" w14:textId="77777777" w:rsidR="002C7AFA" w:rsidRPr="00B6210F" w:rsidRDefault="00A9378E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Z. </w:t>
      </w:r>
      <w:r w:rsidR="00764E5B">
        <w:rPr>
          <w:sz w:val="24"/>
          <w:szCs w:val="24"/>
          <w:lang w:val="lt-LT"/>
        </w:rPr>
        <w:t xml:space="preserve"> Čaplikienė</w:t>
      </w:r>
    </w:p>
    <w:p w14:paraId="4B3EDE0D" w14:textId="77777777" w:rsidR="002C7AFA" w:rsidRPr="00B6210F" w:rsidRDefault="002C7AFA" w:rsidP="002C7AFA">
      <w:pPr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lastRenderedPageBreak/>
        <w:t>Rokiškio rajono savivaldybės tarybai</w:t>
      </w:r>
    </w:p>
    <w:p w14:paraId="4B3EDE0E" w14:textId="77777777" w:rsidR="002C7AFA" w:rsidRPr="00B6210F" w:rsidRDefault="002C7AFA" w:rsidP="002C7AFA">
      <w:pPr>
        <w:jc w:val="center"/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tab/>
      </w:r>
    </w:p>
    <w:p w14:paraId="3F44D584" w14:textId="77777777" w:rsidR="00421337" w:rsidRDefault="002C7AFA" w:rsidP="00A9378E">
      <w:pPr>
        <w:jc w:val="center"/>
        <w:rPr>
          <w:b/>
          <w:bCs/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SPRENDIMO PROJEKTO</w:t>
      </w:r>
      <w:r w:rsidR="00A9378E" w:rsidRPr="00A9378E">
        <w:rPr>
          <w:b/>
          <w:bCs/>
          <w:sz w:val="24"/>
          <w:szCs w:val="24"/>
          <w:lang w:val="lt-LT"/>
        </w:rPr>
        <w:t xml:space="preserve"> </w:t>
      </w:r>
      <w:r w:rsidR="00B07B23">
        <w:rPr>
          <w:b/>
          <w:bCs/>
          <w:sz w:val="24"/>
          <w:szCs w:val="24"/>
          <w:lang w:val="lt-LT"/>
        </w:rPr>
        <w:t>,,</w:t>
      </w:r>
      <w:r w:rsidR="00A9378E">
        <w:rPr>
          <w:b/>
          <w:bCs/>
          <w:sz w:val="24"/>
          <w:szCs w:val="24"/>
          <w:lang w:val="lt-LT"/>
        </w:rPr>
        <w:t xml:space="preserve">DĖL ROKIŠKIO RAJONO SAVIVALDYBĖS TARYBOS </w:t>
      </w:r>
    </w:p>
    <w:p w14:paraId="4B3EDE0F" w14:textId="4EC00E55" w:rsidR="00A9378E" w:rsidRDefault="00A9378E" w:rsidP="00A9378E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 xml:space="preserve">2014 M. LIEPOS 25 D. NR. TS-144 ,,DĖL ROKIŠKIO RAJONO SAVIVALDYBĖS NEĮGALIŲJŲ REIKALŲ KOMISIJOS PRIE ROKIŠKIO RAJONO SAVIVALDYBĖS TARYBOS SUDARYMO IR NUOSTATŲ PATVIRTINIMO‘‘ DALINIO PAKEITIMO </w:t>
      </w:r>
    </w:p>
    <w:p w14:paraId="4B3EDE10" w14:textId="77777777" w:rsidR="002C7AFA" w:rsidRPr="00B6210F" w:rsidRDefault="00DE17F4" w:rsidP="002C7AFA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A</w:t>
      </w:r>
      <w:r w:rsidR="005A67E2">
        <w:rPr>
          <w:b/>
          <w:bCs/>
          <w:sz w:val="24"/>
          <w:szCs w:val="24"/>
          <w:lang w:val="lt-LT"/>
        </w:rPr>
        <w:t>IŠKINAMASIS RAŠTAS</w:t>
      </w:r>
    </w:p>
    <w:p w14:paraId="4B3EDE11" w14:textId="77777777" w:rsidR="002C7AFA" w:rsidRPr="00B6210F" w:rsidRDefault="002C7AFA" w:rsidP="002C7AFA">
      <w:pPr>
        <w:rPr>
          <w:b/>
          <w:sz w:val="24"/>
          <w:szCs w:val="24"/>
          <w:lang w:val="lt-LT"/>
        </w:rPr>
      </w:pPr>
    </w:p>
    <w:p w14:paraId="4B3EDE12" w14:textId="77777777" w:rsidR="008B4AFB" w:rsidRDefault="008B4AFB" w:rsidP="008B4AFB">
      <w:pPr>
        <w:ind w:firstLine="72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 xml:space="preserve">Parengto sprendimo projekto tikslai ir uždaviniai. </w:t>
      </w:r>
      <w:r w:rsidRPr="00B6210F">
        <w:rPr>
          <w:rFonts w:ascii="TimesNewRomanPSMT" w:hAnsi="TimesNewRomanPSMT" w:cs="TimesNewRomanPSMT"/>
          <w:sz w:val="24"/>
          <w:szCs w:val="24"/>
          <w:lang w:val="lt-LT"/>
        </w:rPr>
        <w:t>Šio spren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dimo projekto tikslas – patvirtinti </w:t>
      </w:r>
      <w:r w:rsidR="00F35BDE">
        <w:rPr>
          <w:rFonts w:ascii="TimesNewRomanPSMT" w:hAnsi="TimesNewRomanPSMT" w:cs="TimesNewRomanPSMT"/>
          <w:sz w:val="24"/>
          <w:szCs w:val="24"/>
          <w:lang w:val="lt-LT"/>
        </w:rPr>
        <w:t>Rokiškio rajono neįgaliųjų reikalų komisiją prie Rokiškio rajono savivaldybės tarybos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. </w:t>
      </w:r>
      <w:r w:rsidRPr="00B6210F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  </w:t>
      </w:r>
    </w:p>
    <w:p w14:paraId="4B3EDE13" w14:textId="77777777" w:rsidR="008B4AFB" w:rsidRPr="00B6210F" w:rsidRDefault="00B07B23" w:rsidP="008B4AFB">
      <w:pPr>
        <w:ind w:firstLine="720"/>
        <w:jc w:val="both"/>
        <w:rPr>
          <w:sz w:val="24"/>
          <w:szCs w:val="24"/>
          <w:lang w:val="lt-LT"/>
        </w:rPr>
      </w:pPr>
      <w:r>
        <w:rPr>
          <w:b/>
          <w:color w:val="000000"/>
          <w:sz w:val="24"/>
          <w:szCs w:val="24"/>
          <w:lang w:val="lt-LT"/>
        </w:rPr>
        <w:t xml:space="preserve"> </w:t>
      </w:r>
      <w:r w:rsidR="008B4AFB" w:rsidRPr="00B6210F">
        <w:rPr>
          <w:b/>
          <w:color w:val="000000"/>
          <w:sz w:val="24"/>
          <w:szCs w:val="24"/>
          <w:lang w:val="lt-LT"/>
        </w:rPr>
        <w:t>Šiuo metu teisinis reglamentavimas</w:t>
      </w:r>
      <w:r w:rsidR="008B4AFB" w:rsidRPr="00B6210F">
        <w:rPr>
          <w:b/>
          <w:sz w:val="24"/>
          <w:szCs w:val="24"/>
          <w:lang w:val="lt-LT"/>
        </w:rPr>
        <w:t>.</w:t>
      </w:r>
      <w:r w:rsidR="00F35BDE">
        <w:rPr>
          <w:sz w:val="24"/>
          <w:szCs w:val="24"/>
          <w:lang w:val="lt-LT"/>
        </w:rPr>
        <w:t xml:space="preserve"> Lietuvos R</w:t>
      </w:r>
      <w:r w:rsidR="00006E7F">
        <w:rPr>
          <w:sz w:val="24"/>
          <w:szCs w:val="24"/>
          <w:lang w:val="lt-LT"/>
        </w:rPr>
        <w:t>espublikos neįgaliųjų socialinės</w:t>
      </w:r>
      <w:r w:rsidR="005A6235">
        <w:rPr>
          <w:sz w:val="24"/>
          <w:szCs w:val="24"/>
          <w:lang w:val="lt-LT"/>
        </w:rPr>
        <w:t xml:space="preserve"> integracijos įstatymas</w:t>
      </w:r>
      <w:r w:rsidR="008B4AFB" w:rsidRPr="00B6210F">
        <w:rPr>
          <w:sz w:val="24"/>
          <w:szCs w:val="24"/>
          <w:lang w:val="lt-LT"/>
        </w:rPr>
        <w:t>.</w:t>
      </w:r>
    </w:p>
    <w:p w14:paraId="4B3EDE14" w14:textId="77777777" w:rsidR="001505AA" w:rsidRDefault="008B4AFB" w:rsidP="001505AA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Sprendimo projekto esmė</w:t>
      </w:r>
      <w:r w:rsidRPr="00B6210F">
        <w:rPr>
          <w:sz w:val="24"/>
          <w:szCs w:val="24"/>
          <w:lang w:val="lt-LT"/>
        </w:rPr>
        <w:t xml:space="preserve">. Vadovaujantis teisės aktais, </w:t>
      </w:r>
      <w:r w:rsidR="005A6235">
        <w:rPr>
          <w:sz w:val="24"/>
          <w:szCs w:val="24"/>
          <w:lang w:val="lt-LT"/>
        </w:rPr>
        <w:t>Neįgaliųjų reikalų</w:t>
      </w:r>
      <w:r w:rsidR="00F0259A">
        <w:rPr>
          <w:sz w:val="24"/>
          <w:szCs w:val="24"/>
          <w:lang w:val="lt-LT"/>
        </w:rPr>
        <w:t xml:space="preserve"> komisija sudaroma iš Rokiškio rajono neįgaliųjų asociacijų veikiančių neįgaliųjų socialinės integracijos srityje ir savivaldybės institucijų atstovų. Neįgaliųjų reikalų komisijos uždavinys</w:t>
      </w:r>
      <w:r w:rsidR="001505AA">
        <w:rPr>
          <w:sz w:val="24"/>
          <w:szCs w:val="24"/>
          <w:lang w:val="lt-LT"/>
        </w:rPr>
        <w:t xml:space="preserve"> </w:t>
      </w:r>
      <w:r w:rsidR="001505AA"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="00F0259A">
        <w:rPr>
          <w:sz w:val="24"/>
          <w:szCs w:val="24"/>
          <w:lang w:val="lt-LT"/>
        </w:rPr>
        <w:t xml:space="preserve"> nagrinėti svarbiausius neįgaliųjų socialinės integracijos klausimus, padėti savivaldybės tarybai, savivaldybės administracijai ir kitoms atsakingoms institucijoms įgyvendinti neįgaliųjų reikmes atitinkančią neįgaliųjų socialinės integracijos politiką</w:t>
      </w:r>
      <w:r w:rsidR="00C47F26">
        <w:rPr>
          <w:sz w:val="24"/>
          <w:szCs w:val="24"/>
          <w:lang w:val="lt-LT"/>
        </w:rPr>
        <w:t>.</w:t>
      </w:r>
    </w:p>
    <w:p w14:paraId="4B3EDE15" w14:textId="77777777" w:rsidR="001505AA" w:rsidRDefault="008B4AFB" w:rsidP="001505AA">
      <w:pPr>
        <w:ind w:firstLine="720"/>
        <w:jc w:val="both"/>
        <w:rPr>
          <w:b/>
          <w:sz w:val="24"/>
          <w:szCs w:val="24"/>
          <w:lang w:val="lt-LT"/>
        </w:rPr>
      </w:pPr>
      <w:r w:rsidRPr="00006E7F">
        <w:rPr>
          <w:b/>
          <w:sz w:val="24"/>
          <w:szCs w:val="24"/>
          <w:lang w:val="lt-LT"/>
        </w:rPr>
        <w:t>Galimos pasekmės, priėmus siūlomą tarybos sprendimo projektą:</w:t>
      </w:r>
    </w:p>
    <w:p w14:paraId="4B3EDE16" w14:textId="77777777" w:rsidR="008B4AFB" w:rsidRPr="00006E7F" w:rsidRDefault="008B4AFB" w:rsidP="001505AA">
      <w:pPr>
        <w:ind w:firstLine="720"/>
        <w:jc w:val="both"/>
        <w:rPr>
          <w:sz w:val="24"/>
          <w:szCs w:val="24"/>
          <w:lang w:val="lt-LT"/>
        </w:rPr>
      </w:pPr>
      <w:r w:rsidRPr="00006E7F">
        <w:rPr>
          <w:b/>
          <w:sz w:val="24"/>
          <w:szCs w:val="24"/>
          <w:lang w:val="lt-LT"/>
        </w:rPr>
        <w:t xml:space="preserve">teigiamos – </w:t>
      </w:r>
      <w:r w:rsidR="005A6235" w:rsidRPr="00D77AD2">
        <w:rPr>
          <w:sz w:val="24"/>
          <w:szCs w:val="24"/>
          <w:lang w:val="lt-LT"/>
        </w:rPr>
        <w:t>Neįgaliųjų reikalų</w:t>
      </w:r>
      <w:r w:rsidR="00006E7F" w:rsidRPr="00D77AD2">
        <w:rPr>
          <w:sz w:val="24"/>
          <w:szCs w:val="24"/>
          <w:lang w:val="lt-LT"/>
        </w:rPr>
        <w:t xml:space="preserve"> komisija nagrinės svarbius neįgaliųjų socialinės integracijos klausimus, teiks pasiūlymus savivaldybės tarybai, administracijai ir kitoms institucijoms</w:t>
      </w:r>
      <w:r w:rsidR="005A6235" w:rsidRPr="00D77AD2">
        <w:rPr>
          <w:sz w:val="24"/>
          <w:szCs w:val="24"/>
          <w:lang w:val="lt-LT"/>
        </w:rPr>
        <w:t xml:space="preserve"> </w:t>
      </w:r>
      <w:r w:rsidR="00006E7F" w:rsidRPr="00D77AD2">
        <w:rPr>
          <w:sz w:val="24"/>
          <w:szCs w:val="24"/>
          <w:lang w:val="lt-LT"/>
        </w:rPr>
        <w:t>įgyvendinti neįgaliųjų reikmes atitinkančią neįgaliųjų socialinės integracijos politiką</w:t>
      </w:r>
      <w:r w:rsidRPr="00D77AD2">
        <w:rPr>
          <w:sz w:val="24"/>
          <w:szCs w:val="24"/>
          <w:lang w:val="lt-LT"/>
        </w:rPr>
        <w:t>;</w:t>
      </w:r>
    </w:p>
    <w:p w14:paraId="4B3EDE17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 xml:space="preserve">neigiamų </w:t>
      </w:r>
      <w:r w:rsidRPr="00B6210F">
        <w:rPr>
          <w:b/>
          <w:color w:val="000000"/>
          <w:sz w:val="24"/>
          <w:szCs w:val="24"/>
          <w:lang w:val="lt-LT"/>
        </w:rPr>
        <w:t>–</w:t>
      </w:r>
      <w:r w:rsidRPr="00B6210F">
        <w:rPr>
          <w:sz w:val="24"/>
          <w:szCs w:val="24"/>
          <w:lang w:val="lt-LT"/>
        </w:rPr>
        <w:t xml:space="preserve"> nėra.</w:t>
      </w:r>
    </w:p>
    <w:p w14:paraId="4B3EDE18" w14:textId="77777777" w:rsidR="008B4AFB" w:rsidRPr="00B6210F" w:rsidRDefault="008B4AFB" w:rsidP="008B4AFB">
      <w:pPr>
        <w:suppressAutoHyphens/>
        <w:ind w:firstLine="720"/>
        <w:jc w:val="both"/>
        <w:outlineLvl w:val="0"/>
        <w:rPr>
          <w:sz w:val="24"/>
          <w:szCs w:val="24"/>
          <w:lang w:val="lt-LT" w:eastAsia="ar-SA"/>
        </w:rPr>
      </w:pPr>
      <w:r w:rsidRPr="00B6210F">
        <w:rPr>
          <w:b/>
          <w:sz w:val="24"/>
          <w:szCs w:val="24"/>
          <w:lang w:val="lt-LT" w:eastAsia="ar-SA"/>
        </w:rPr>
        <w:t>Kokia sprendimo nauda Rokiškio rajono gyventojams.</w:t>
      </w:r>
      <w:r w:rsidRPr="00B6210F">
        <w:rPr>
          <w:sz w:val="24"/>
          <w:szCs w:val="24"/>
          <w:lang w:val="lt-LT" w:eastAsia="ar-SA"/>
        </w:rPr>
        <w:t xml:space="preserve"> </w:t>
      </w:r>
      <w:r w:rsidR="00006E7F">
        <w:rPr>
          <w:sz w:val="24"/>
          <w:szCs w:val="24"/>
          <w:lang w:val="lt-LT" w:eastAsia="ar-SA"/>
        </w:rPr>
        <w:t>Į Neįgaliųjų reik</w:t>
      </w:r>
      <w:r w:rsidR="005A6235">
        <w:rPr>
          <w:sz w:val="24"/>
          <w:szCs w:val="24"/>
          <w:lang w:val="lt-LT" w:eastAsia="ar-SA"/>
        </w:rPr>
        <w:t xml:space="preserve">alų komisiją </w:t>
      </w:r>
      <w:r w:rsidR="00006E7F">
        <w:rPr>
          <w:sz w:val="24"/>
          <w:szCs w:val="24"/>
          <w:lang w:val="lt-LT" w:eastAsia="ar-SA"/>
        </w:rPr>
        <w:t xml:space="preserve"> deleguoti neįgali</w:t>
      </w:r>
      <w:r w:rsidR="005A6235">
        <w:rPr>
          <w:sz w:val="24"/>
          <w:szCs w:val="24"/>
          <w:lang w:val="lt-LT" w:eastAsia="ar-SA"/>
        </w:rPr>
        <w:t>ųjų asociacijų atstovai nagrinės svarbius neįgaliųjų socialinės integracijos klausimus, teiks pasiūlymus savivaldybės tarybai, ad</w:t>
      </w:r>
      <w:r w:rsidR="00B8074E">
        <w:rPr>
          <w:sz w:val="24"/>
          <w:szCs w:val="24"/>
          <w:lang w:val="lt-LT" w:eastAsia="ar-SA"/>
        </w:rPr>
        <w:t>ministracijai, kad būtų sprendžiamos neįgaliųjų problemos.</w:t>
      </w:r>
    </w:p>
    <w:p w14:paraId="4B3EDE19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Finansavimo šaltiniai ir lėšų poreikis</w:t>
      </w:r>
      <w:r w:rsidR="00C47F26">
        <w:rPr>
          <w:b/>
          <w:sz w:val="24"/>
          <w:szCs w:val="24"/>
          <w:lang w:val="lt-LT"/>
        </w:rPr>
        <w:t xml:space="preserve">. </w:t>
      </w:r>
      <w:r w:rsidR="00006E7F">
        <w:rPr>
          <w:sz w:val="24"/>
          <w:szCs w:val="24"/>
          <w:lang w:val="lt-LT"/>
        </w:rPr>
        <w:t xml:space="preserve">Komisijai </w:t>
      </w:r>
      <w:r w:rsidRPr="00B6210F">
        <w:rPr>
          <w:sz w:val="24"/>
          <w:szCs w:val="24"/>
          <w:lang w:val="lt-LT"/>
        </w:rPr>
        <w:t xml:space="preserve">lėšų nereikės. </w:t>
      </w:r>
    </w:p>
    <w:p w14:paraId="4B3EDE1A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Suderinamumas su Lietuvos Respublikos galiojančiais teisės norminiais aktais</w:t>
      </w:r>
      <w:r w:rsidRPr="00B6210F">
        <w:rPr>
          <w:sz w:val="24"/>
          <w:szCs w:val="24"/>
          <w:lang w:val="lt-LT"/>
        </w:rPr>
        <w:t>: Lietuvos Respublikos vietos savivaldos įstaty</w:t>
      </w:r>
      <w:r w:rsidR="00006E7F">
        <w:rPr>
          <w:sz w:val="24"/>
          <w:szCs w:val="24"/>
          <w:lang w:val="lt-LT"/>
        </w:rPr>
        <w:t xml:space="preserve">mas, Lietuvos Respublikos neįgaliųjų socialinės integracijos įstatymas </w:t>
      </w:r>
      <w:r w:rsidRPr="00B6210F">
        <w:rPr>
          <w:sz w:val="24"/>
          <w:szCs w:val="24"/>
          <w:lang w:val="lt-LT"/>
        </w:rPr>
        <w:t xml:space="preserve">. </w:t>
      </w:r>
    </w:p>
    <w:p w14:paraId="4B3EDE1B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Antikorupcinis vertinimas</w:t>
      </w:r>
      <w:r w:rsidRPr="00B6210F">
        <w:rPr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4B3EDE1C" w14:textId="77777777" w:rsidR="008B4AFB" w:rsidRPr="00B6210F" w:rsidRDefault="008B4AFB" w:rsidP="008B4AFB">
      <w:pPr>
        <w:jc w:val="both"/>
        <w:rPr>
          <w:sz w:val="24"/>
          <w:szCs w:val="24"/>
          <w:lang w:val="lt-LT"/>
        </w:rPr>
      </w:pPr>
    </w:p>
    <w:p w14:paraId="4B3EDE1D" w14:textId="77777777" w:rsidR="002C7AFA" w:rsidRPr="00B6210F" w:rsidRDefault="002C7AFA" w:rsidP="002C7AFA">
      <w:pPr>
        <w:jc w:val="both"/>
        <w:rPr>
          <w:sz w:val="24"/>
          <w:szCs w:val="24"/>
          <w:lang w:val="lt-LT"/>
        </w:rPr>
      </w:pPr>
    </w:p>
    <w:p w14:paraId="4B3EDE1F" w14:textId="77777777" w:rsidR="002C7AFA" w:rsidRPr="00764E5B" w:rsidRDefault="00764E5B" w:rsidP="00764E5B">
      <w:pPr>
        <w:rPr>
          <w:bCs/>
          <w:sz w:val="24"/>
          <w:szCs w:val="24"/>
          <w:lang w:val="lt-LT"/>
        </w:rPr>
      </w:pPr>
      <w:bookmarkStart w:id="0" w:name="_GoBack"/>
      <w:bookmarkEnd w:id="0"/>
      <w:r w:rsidRPr="00764E5B">
        <w:rPr>
          <w:bCs/>
          <w:sz w:val="24"/>
          <w:szCs w:val="24"/>
          <w:lang w:val="lt-LT"/>
        </w:rPr>
        <w:t xml:space="preserve">Vedėjo pavaduotoja                                                                  </w:t>
      </w:r>
      <w:r w:rsidR="001505AA">
        <w:rPr>
          <w:bCs/>
          <w:sz w:val="24"/>
          <w:szCs w:val="24"/>
          <w:lang w:val="lt-LT"/>
        </w:rPr>
        <w:tab/>
      </w:r>
      <w:r w:rsidR="001505AA">
        <w:rPr>
          <w:bCs/>
          <w:sz w:val="24"/>
          <w:szCs w:val="24"/>
          <w:lang w:val="lt-LT"/>
        </w:rPr>
        <w:tab/>
      </w:r>
      <w:r w:rsidRPr="00764E5B">
        <w:rPr>
          <w:bCs/>
          <w:sz w:val="24"/>
          <w:szCs w:val="24"/>
          <w:lang w:val="lt-LT"/>
        </w:rPr>
        <w:t xml:space="preserve">     Zita Čaplikienė</w:t>
      </w:r>
    </w:p>
    <w:p w14:paraId="4B3EDE20" w14:textId="77777777" w:rsidR="002C7AFA" w:rsidRPr="00764E5B" w:rsidRDefault="002C7AFA" w:rsidP="002C7AFA">
      <w:pPr>
        <w:rPr>
          <w:sz w:val="24"/>
          <w:szCs w:val="24"/>
          <w:lang w:val="lt-LT"/>
        </w:rPr>
      </w:pPr>
    </w:p>
    <w:p w14:paraId="4B3EDE21" w14:textId="77777777" w:rsidR="002C7AFA" w:rsidRPr="00B6210F" w:rsidRDefault="002C7AFA" w:rsidP="002C7AFA">
      <w:pPr>
        <w:rPr>
          <w:sz w:val="24"/>
          <w:szCs w:val="24"/>
          <w:lang w:val="lt-LT"/>
        </w:rPr>
      </w:pPr>
    </w:p>
    <w:p w14:paraId="4B3EDE22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4B3EDE23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4B3EDE24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4B3EDE25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4B3EDE26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4B3EDE27" w14:textId="77777777" w:rsidR="001226D6" w:rsidRPr="00E33947" w:rsidRDefault="001226D6" w:rsidP="00764E5B">
      <w:pPr>
        <w:rPr>
          <w:sz w:val="24"/>
          <w:szCs w:val="24"/>
          <w:lang w:val="lt-LT"/>
        </w:rPr>
      </w:pPr>
    </w:p>
    <w:sectPr w:rsidR="001226D6" w:rsidRPr="00E33947" w:rsidSect="001226D6">
      <w:headerReference w:type="default" r:id="rId9"/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EDE2C" w14:textId="77777777" w:rsidR="008625A2" w:rsidRDefault="008625A2" w:rsidP="009A3BD8">
      <w:r>
        <w:separator/>
      </w:r>
    </w:p>
  </w:endnote>
  <w:endnote w:type="continuationSeparator" w:id="0">
    <w:p w14:paraId="4B3EDE2D" w14:textId="77777777" w:rsidR="008625A2" w:rsidRDefault="008625A2" w:rsidP="009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DE2A" w14:textId="77777777" w:rsidR="008625A2" w:rsidRDefault="008625A2" w:rsidP="009A3BD8">
      <w:r>
        <w:separator/>
      </w:r>
    </w:p>
  </w:footnote>
  <w:footnote w:type="continuationSeparator" w:id="0">
    <w:p w14:paraId="4B3EDE2B" w14:textId="77777777" w:rsidR="008625A2" w:rsidRDefault="008625A2" w:rsidP="009A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EDE2E" w14:textId="77777777" w:rsidR="008625A2" w:rsidRDefault="008625A2">
    <w:pPr>
      <w:pStyle w:val="Antrats"/>
    </w:pPr>
    <w:r>
      <w:rPr>
        <w:lang w:val="lt-LT"/>
      </w:rPr>
      <w:tab/>
    </w:r>
    <w:r>
      <w:rPr>
        <w:lang w:val="lt-LT"/>
      </w:rPr>
      <w:tab/>
    </w:r>
    <w:r w:rsidRPr="00C524AB">
      <w:rPr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6"/>
    <w:rsid w:val="00006E7F"/>
    <w:rsid w:val="000242CD"/>
    <w:rsid w:val="00037758"/>
    <w:rsid w:val="0005560C"/>
    <w:rsid w:val="00062EB2"/>
    <w:rsid w:val="000A536A"/>
    <w:rsid w:val="000C0EA1"/>
    <w:rsid w:val="000C253C"/>
    <w:rsid w:val="000C4D4D"/>
    <w:rsid w:val="000D7CF8"/>
    <w:rsid w:val="000E2AD6"/>
    <w:rsid w:val="000F2DCB"/>
    <w:rsid w:val="00102114"/>
    <w:rsid w:val="00116E0F"/>
    <w:rsid w:val="001226D6"/>
    <w:rsid w:val="00125AA6"/>
    <w:rsid w:val="00131385"/>
    <w:rsid w:val="001505AA"/>
    <w:rsid w:val="0016787C"/>
    <w:rsid w:val="00184B1E"/>
    <w:rsid w:val="001A07C1"/>
    <w:rsid w:val="001A664F"/>
    <w:rsid w:val="001D015C"/>
    <w:rsid w:val="00202703"/>
    <w:rsid w:val="00232BC3"/>
    <w:rsid w:val="00250A35"/>
    <w:rsid w:val="00261FA2"/>
    <w:rsid w:val="002935EE"/>
    <w:rsid w:val="002B04CA"/>
    <w:rsid w:val="002C7AFA"/>
    <w:rsid w:val="002E0C79"/>
    <w:rsid w:val="00300E6B"/>
    <w:rsid w:val="00306D67"/>
    <w:rsid w:val="0034124A"/>
    <w:rsid w:val="0034456F"/>
    <w:rsid w:val="00381C7D"/>
    <w:rsid w:val="00396DD3"/>
    <w:rsid w:val="003A1D7E"/>
    <w:rsid w:val="003B3DBA"/>
    <w:rsid w:val="003C377B"/>
    <w:rsid w:val="003C3A0E"/>
    <w:rsid w:val="003D6322"/>
    <w:rsid w:val="003E0ECF"/>
    <w:rsid w:val="003E2C3D"/>
    <w:rsid w:val="00413E14"/>
    <w:rsid w:val="00421337"/>
    <w:rsid w:val="00430B1C"/>
    <w:rsid w:val="0044387A"/>
    <w:rsid w:val="0045522F"/>
    <w:rsid w:val="004C4E53"/>
    <w:rsid w:val="004D089D"/>
    <w:rsid w:val="004D2D61"/>
    <w:rsid w:val="004F20C8"/>
    <w:rsid w:val="00512DE6"/>
    <w:rsid w:val="00526B05"/>
    <w:rsid w:val="005319FD"/>
    <w:rsid w:val="0055136F"/>
    <w:rsid w:val="005A1F02"/>
    <w:rsid w:val="005A6235"/>
    <w:rsid w:val="005A67E2"/>
    <w:rsid w:val="005F3123"/>
    <w:rsid w:val="006266B2"/>
    <w:rsid w:val="00627778"/>
    <w:rsid w:val="00637C00"/>
    <w:rsid w:val="00646820"/>
    <w:rsid w:val="006712D8"/>
    <w:rsid w:val="00671FB7"/>
    <w:rsid w:val="00687358"/>
    <w:rsid w:val="006B1CE3"/>
    <w:rsid w:val="006C36C6"/>
    <w:rsid w:val="006C38CE"/>
    <w:rsid w:val="006D2495"/>
    <w:rsid w:val="006E6BBA"/>
    <w:rsid w:val="00706050"/>
    <w:rsid w:val="007062C2"/>
    <w:rsid w:val="00727134"/>
    <w:rsid w:val="00736D37"/>
    <w:rsid w:val="00763569"/>
    <w:rsid w:val="00764E5B"/>
    <w:rsid w:val="007852E4"/>
    <w:rsid w:val="007A3ED4"/>
    <w:rsid w:val="007C2643"/>
    <w:rsid w:val="007D25EA"/>
    <w:rsid w:val="007E79E0"/>
    <w:rsid w:val="007F09B3"/>
    <w:rsid w:val="00812352"/>
    <w:rsid w:val="00842A61"/>
    <w:rsid w:val="008603FE"/>
    <w:rsid w:val="008625A2"/>
    <w:rsid w:val="00881CE4"/>
    <w:rsid w:val="008B4AFB"/>
    <w:rsid w:val="008C265D"/>
    <w:rsid w:val="00903A15"/>
    <w:rsid w:val="00906403"/>
    <w:rsid w:val="009273B9"/>
    <w:rsid w:val="00931AE2"/>
    <w:rsid w:val="00956F66"/>
    <w:rsid w:val="009627AB"/>
    <w:rsid w:val="009A0D8D"/>
    <w:rsid w:val="009A3BD8"/>
    <w:rsid w:val="009C2C7F"/>
    <w:rsid w:val="009E01AF"/>
    <w:rsid w:val="009E11BF"/>
    <w:rsid w:val="009F7483"/>
    <w:rsid w:val="00A10A51"/>
    <w:rsid w:val="00A12457"/>
    <w:rsid w:val="00A25F40"/>
    <w:rsid w:val="00A663AA"/>
    <w:rsid w:val="00A73E20"/>
    <w:rsid w:val="00A87B33"/>
    <w:rsid w:val="00A9378E"/>
    <w:rsid w:val="00A97C88"/>
    <w:rsid w:val="00AA049D"/>
    <w:rsid w:val="00AA1D81"/>
    <w:rsid w:val="00AB0B5C"/>
    <w:rsid w:val="00B07B23"/>
    <w:rsid w:val="00B12122"/>
    <w:rsid w:val="00B128B2"/>
    <w:rsid w:val="00B148AE"/>
    <w:rsid w:val="00B33127"/>
    <w:rsid w:val="00B357DD"/>
    <w:rsid w:val="00B8074E"/>
    <w:rsid w:val="00B93C9C"/>
    <w:rsid w:val="00BD5EFD"/>
    <w:rsid w:val="00BE16AA"/>
    <w:rsid w:val="00BF3883"/>
    <w:rsid w:val="00BF7DA0"/>
    <w:rsid w:val="00C16C8B"/>
    <w:rsid w:val="00C23800"/>
    <w:rsid w:val="00C47F26"/>
    <w:rsid w:val="00C524AB"/>
    <w:rsid w:val="00CD1A57"/>
    <w:rsid w:val="00CE2FD8"/>
    <w:rsid w:val="00CF6D6F"/>
    <w:rsid w:val="00D14C59"/>
    <w:rsid w:val="00D15393"/>
    <w:rsid w:val="00D359A3"/>
    <w:rsid w:val="00D76AD7"/>
    <w:rsid w:val="00D77AD2"/>
    <w:rsid w:val="00D97D60"/>
    <w:rsid w:val="00DE17F4"/>
    <w:rsid w:val="00DE1986"/>
    <w:rsid w:val="00DF42FD"/>
    <w:rsid w:val="00E05202"/>
    <w:rsid w:val="00E1051A"/>
    <w:rsid w:val="00E31374"/>
    <w:rsid w:val="00E33947"/>
    <w:rsid w:val="00E52D44"/>
    <w:rsid w:val="00E634E8"/>
    <w:rsid w:val="00E71E60"/>
    <w:rsid w:val="00E80596"/>
    <w:rsid w:val="00E826C1"/>
    <w:rsid w:val="00E83ADD"/>
    <w:rsid w:val="00ED20BD"/>
    <w:rsid w:val="00EF0029"/>
    <w:rsid w:val="00F0259A"/>
    <w:rsid w:val="00F10F0A"/>
    <w:rsid w:val="00F15B71"/>
    <w:rsid w:val="00F23611"/>
    <w:rsid w:val="00F33425"/>
    <w:rsid w:val="00F35BDE"/>
    <w:rsid w:val="00F4464F"/>
    <w:rsid w:val="00F6594C"/>
    <w:rsid w:val="00F9641A"/>
    <w:rsid w:val="00FB2DBC"/>
    <w:rsid w:val="00FE2349"/>
    <w:rsid w:val="00FE4724"/>
    <w:rsid w:val="00FE4D3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D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00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00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DB221-BCEE-4A21-A60E-BB64162C2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2019-05-14T16:04:00Z</cp:lastPrinted>
  <dcterms:created xsi:type="dcterms:W3CDTF">2019-12-12T08:35:00Z</dcterms:created>
  <dcterms:modified xsi:type="dcterms:W3CDTF">2019-12-12T08:35:00Z</dcterms:modified>
</cp:coreProperties>
</file>