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A4" w:rsidRPr="0014694B" w:rsidRDefault="003B46A4" w:rsidP="00F744D4">
      <w:pPr>
        <w:jc w:val="center"/>
        <w:rPr>
          <w:b/>
          <w:sz w:val="24"/>
          <w:szCs w:val="24"/>
          <w:lang w:val="lt-LT"/>
        </w:rPr>
      </w:pPr>
      <w:r w:rsidRPr="0014694B">
        <w:rPr>
          <w:b/>
          <w:sz w:val="24"/>
          <w:szCs w:val="24"/>
          <w:lang w:val="lt-LT"/>
        </w:rPr>
        <w:t xml:space="preserve">DĖL ATLEIDIMO NUO </w:t>
      </w:r>
      <w:r w:rsidR="00212171" w:rsidRPr="0014694B">
        <w:rPr>
          <w:b/>
          <w:sz w:val="24"/>
          <w:szCs w:val="24"/>
          <w:lang w:val="lt-LT"/>
        </w:rPr>
        <w:t xml:space="preserve">SAVIVALDYBĖS ADMINISTRACIJOS VALDOMO NEKILNOJAMOJO </w:t>
      </w:r>
      <w:r w:rsidRPr="0014694B">
        <w:rPr>
          <w:b/>
          <w:sz w:val="24"/>
          <w:szCs w:val="24"/>
          <w:lang w:val="lt-LT"/>
        </w:rPr>
        <w:t>TURTO NUOMOS, EKSPLOATAVIMO IR KITŲ SU TURTO IŠLAIKYMU SUSIJUSIŲ MOKESČIŲ</w:t>
      </w:r>
    </w:p>
    <w:p w:rsidR="003B46A4" w:rsidRPr="0014694B" w:rsidRDefault="003B46A4" w:rsidP="00F744D4">
      <w:pPr>
        <w:jc w:val="center"/>
        <w:rPr>
          <w:sz w:val="24"/>
          <w:szCs w:val="24"/>
          <w:lang w:val="lt-LT"/>
        </w:rPr>
      </w:pPr>
    </w:p>
    <w:p w:rsidR="000359CC" w:rsidRPr="0014694B" w:rsidRDefault="000359CC" w:rsidP="00F744D4">
      <w:pPr>
        <w:jc w:val="center"/>
        <w:rPr>
          <w:sz w:val="24"/>
          <w:szCs w:val="24"/>
          <w:lang w:val="lt-LT"/>
        </w:rPr>
      </w:pPr>
      <w:r w:rsidRPr="0014694B">
        <w:rPr>
          <w:sz w:val="24"/>
          <w:szCs w:val="24"/>
          <w:lang w:val="lt-LT"/>
        </w:rPr>
        <w:t xml:space="preserve">2019 m. </w:t>
      </w:r>
      <w:r w:rsidR="00C3108D">
        <w:rPr>
          <w:sz w:val="24"/>
          <w:szCs w:val="24"/>
          <w:lang w:val="lt-LT"/>
        </w:rPr>
        <w:t>gruodžio</w:t>
      </w:r>
      <w:r w:rsidRPr="0014694B">
        <w:rPr>
          <w:sz w:val="24"/>
          <w:szCs w:val="24"/>
          <w:lang w:val="lt-LT"/>
        </w:rPr>
        <w:t xml:space="preserve"> </w:t>
      </w:r>
      <w:r w:rsidR="00107BBC" w:rsidRPr="0014694B">
        <w:rPr>
          <w:sz w:val="24"/>
          <w:szCs w:val="24"/>
          <w:lang w:val="lt-LT"/>
        </w:rPr>
        <w:t>2</w:t>
      </w:r>
      <w:r w:rsidR="00C3108D">
        <w:rPr>
          <w:sz w:val="24"/>
          <w:szCs w:val="24"/>
          <w:lang w:val="lt-LT"/>
        </w:rPr>
        <w:t>0</w:t>
      </w:r>
      <w:r w:rsidRPr="0014694B">
        <w:rPr>
          <w:sz w:val="24"/>
          <w:szCs w:val="24"/>
          <w:lang w:val="lt-LT"/>
        </w:rPr>
        <w:t xml:space="preserve"> d. Nr. TS-</w:t>
      </w:r>
    </w:p>
    <w:p w:rsidR="000359CC" w:rsidRPr="0014694B" w:rsidRDefault="000359CC" w:rsidP="00F744D4">
      <w:pPr>
        <w:jc w:val="center"/>
        <w:rPr>
          <w:sz w:val="24"/>
          <w:szCs w:val="24"/>
          <w:lang w:val="lt-LT"/>
        </w:rPr>
      </w:pPr>
      <w:r w:rsidRPr="0014694B">
        <w:rPr>
          <w:sz w:val="24"/>
          <w:szCs w:val="24"/>
          <w:lang w:val="lt-LT"/>
        </w:rPr>
        <w:t>Rokiškis</w:t>
      </w:r>
    </w:p>
    <w:p w:rsidR="000359CC" w:rsidRPr="0014694B" w:rsidRDefault="000359CC" w:rsidP="00F744D4">
      <w:pPr>
        <w:jc w:val="center"/>
        <w:rPr>
          <w:sz w:val="24"/>
          <w:szCs w:val="24"/>
          <w:lang w:val="lt-LT"/>
        </w:rPr>
      </w:pPr>
    </w:p>
    <w:p w:rsidR="006A50F9" w:rsidRPr="0014694B" w:rsidRDefault="006A50F9" w:rsidP="00F744D4">
      <w:pPr>
        <w:jc w:val="center"/>
        <w:rPr>
          <w:sz w:val="24"/>
          <w:szCs w:val="24"/>
          <w:lang w:val="lt-LT"/>
        </w:rPr>
      </w:pPr>
    </w:p>
    <w:p w:rsidR="000359CC" w:rsidRPr="0014694B" w:rsidRDefault="000359CC" w:rsidP="00F744D4">
      <w:pPr>
        <w:jc w:val="both"/>
        <w:rPr>
          <w:sz w:val="24"/>
          <w:szCs w:val="24"/>
          <w:lang w:val="lt-LT"/>
        </w:rPr>
      </w:pPr>
      <w:r w:rsidRPr="0014694B">
        <w:rPr>
          <w:sz w:val="24"/>
          <w:szCs w:val="24"/>
          <w:lang w:val="lt-LT"/>
        </w:rPr>
        <w:tab/>
        <w:t xml:space="preserve">Vadovaudamasi </w:t>
      </w:r>
      <w:r w:rsidR="003B46A4" w:rsidRPr="0014694B">
        <w:rPr>
          <w:sz w:val="24"/>
          <w:szCs w:val="24"/>
          <w:lang w:val="lt-LT"/>
        </w:rPr>
        <w:t>Lietuvos Respublikos vietos savivaldos įstatymo 16 straipsnio 2 dalies 18 punktu</w:t>
      </w:r>
      <w:r w:rsidRPr="0014694B">
        <w:rPr>
          <w:sz w:val="24"/>
          <w:szCs w:val="24"/>
          <w:lang w:val="lt-LT"/>
        </w:rPr>
        <w:t xml:space="preserve"> </w:t>
      </w:r>
      <w:r w:rsidR="003B46A4" w:rsidRPr="0014694B">
        <w:rPr>
          <w:sz w:val="24"/>
          <w:szCs w:val="24"/>
          <w:lang w:val="lt-LT"/>
        </w:rPr>
        <w:t xml:space="preserve">bei atsižvelgdama į 2019 m. rugsėjo 27 d. sprendimu Nr. TS-205 patvirtintą Rokiškio rajono savivaldybės ilgalaikio materialiojo turto viešo nuomos konkurso ir nuomos ne konkurso būdu organizavimo tvarkos aprašą ir Rokiškio rajono savivaldybės tarybos 2019 m. rugsėjo 27 d. sprendimu Nr. TS-206 patvirtintą Rokiškio rajono savivaldybės turto perdavimo panaudos pagrindais laikinai neatlygintinai valdyti ir naudotis tvarkos aprašą, </w:t>
      </w:r>
      <w:r w:rsidRPr="0014694B">
        <w:rPr>
          <w:sz w:val="24"/>
          <w:szCs w:val="24"/>
          <w:lang w:val="lt-LT"/>
        </w:rPr>
        <w:t>Rokiškio rajono savivaldybės taryba n u s p r e n d ž i a</w:t>
      </w:r>
      <w:r w:rsidR="00060F0B" w:rsidRPr="0014694B">
        <w:rPr>
          <w:sz w:val="24"/>
          <w:szCs w:val="24"/>
          <w:lang w:val="lt-LT"/>
        </w:rPr>
        <w:t>:</w:t>
      </w:r>
      <w:r w:rsidRPr="0014694B">
        <w:rPr>
          <w:sz w:val="24"/>
          <w:szCs w:val="24"/>
          <w:lang w:val="lt-LT"/>
        </w:rPr>
        <w:tab/>
        <w:t xml:space="preserve"> </w:t>
      </w:r>
    </w:p>
    <w:p w:rsidR="003B46A4" w:rsidRPr="00A73C28" w:rsidRDefault="00FB779F" w:rsidP="00212171">
      <w:pPr>
        <w:numPr>
          <w:ilvl w:val="0"/>
          <w:numId w:val="14"/>
        </w:numPr>
        <w:ind w:left="0" w:firstLine="709"/>
        <w:jc w:val="both"/>
        <w:rPr>
          <w:sz w:val="24"/>
          <w:szCs w:val="24"/>
          <w:lang w:val="lt-LT"/>
        </w:rPr>
      </w:pPr>
      <w:r>
        <w:rPr>
          <w:spacing w:val="60"/>
          <w:sz w:val="24"/>
          <w:szCs w:val="24"/>
          <w:lang w:val="lt-LT"/>
        </w:rPr>
        <w:t xml:space="preserve">Atleisti </w:t>
      </w:r>
      <w:bookmarkStart w:id="0" w:name="_GoBack"/>
      <w:bookmarkEnd w:id="0"/>
      <w:r w:rsidR="00212171" w:rsidRPr="00A73C28">
        <w:rPr>
          <w:sz w:val="24"/>
          <w:szCs w:val="24"/>
          <w:lang w:val="lt-LT"/>
        </w:rPr>
        <w:t>Rokiškio rajono</w:t>
      </w:r>
      <w:r w:rsidR="00212171" w:rsidRPr="00A73C28">
        <w:rPr>
          <w:spacing w:val="60"/>
          <w:sz w:val="24"/>
          <w:szCs w:val="24"/>
          <w:lang w:val="lt-LT"/>
        </w:rPr>
        <w:t xml:space="preserve"> </w:t>
      </w:r>
      <w:r w:rsidR="00212171" w:rsidRPr="00A73C28">
        <w:rPr>
          <w:sz w:val="24"/>
          <w:szCs w:val="24"/>
          <w:lang w:val="lt-LT"/>
        </w:rPr>
        <w:t>savivaldybės biudžetines įstaigas</w:t>
      </w:r>
      <w:r w:rsidR="005F060B">
        <w:rPr>
          <w:sz w:val="24"/>
          <w:szCs w:val="24"/>
          <w:lang w:val="lt-LT"/>
        </w:rPr>
        <w:t>,</w:t>
      </w:r>
      <w:r w:rsidR="00212171" w:rsidRPr="00A73C28">
        <w:rPr>
          <w:sz w:val="24"/>
          <w:szCs w:val="24"/>
          <w:lang w:val="lt-LT"/>
        </w:rPr>
        <w:t xml:space="preserve"> Rokiškio rajono savivaldybės teritorijoje registruotas nevyriausybines organizacijas</w:t>
      </w:r>
      <w:r w:rsidR="005F060B">
        <w:rPr>
          <w:sz w:val="24"/>
          <w:szCs w:val="24"/>
          <w:lang w:val="lt-LT"/>
        </w:rPr>
        <w:t xml:space="preserve"> ir</w:t>
      </w:r>
      <w:r w:rsidR="00212171" w:rsidRPr="00A73C28">
        <w:rPr>
          <w:sz w:val="24"/>
          <w:szCs w:val="24"/>
          <w:lang w:val="lt-LT"/>
        </w:rPr>
        <w:t xml:space="preserve"> politines partijas nuo savivaldybės</w:t>
      </w:r>
      <w:r w:rsidR="005F060B">
        <w:rPr>
          <w:sz w:val="24"/>
          <w:szCs w:val="24"/>
          <w:lang w:val="lt-LT"/>
        </w:rPr>
        <w:t xml:space="preserve"> administracijos valdomo</w:t>
      </w:r>
      <w:r w:rsidR="00212171" w:rsidRPr="00A73C28">
        <w:rPr>
          <w:sz w:val="24"/>
          <w:szCs w:val="24"/>
          <w:lang w:val="lt-LT"/>
        </w:rPr>
        <w:t xml:space="preserve"> turto nuomos, eksploatavimo ir kitų su turto išlaikymu susijusių (komunalinių paslaugų, šilumos bei elektros energijos, vandens) mokesčių, tik kai savivaldybės nekilnojamasis turtas, esant galimybei, išnuomojamas neatidėliotinam darbui atlikti (avarijoms, stichinėms nelaimėms likviduoti ar panašiais atvejais) ar trumpalaikiam nekomerciniam renginiui (parodoms, sporto varžyboms, pasitarimams, seminarams, šventėms, kultūros renginiams, darbuotojų socialinėms reikmėms ar panašiems renginiams), kurio trukmė yra ne ilgesnė kaip 30 kalendorinių dienų, organizuoti.</w:t>
      </w:r>
    </w:p>
    <w:p w:rsidR="00212171" w:rsidRPr="00A73C28" w:rsidRDefault="00212171" w:rsidP="00212171">
      <w:pPr>
        <w:numPr>
          <w:ilvl w:val="0"/>
          <w:numId w:val="14"/>
        </w:numPr>
        <w:jc w:val="both"/>
        <w:rPr>
          <w:sz w:val="24"/>
          <w:szCs w:val="24"/>
          <w:lang w:val="lt-LT"/>
        </w:rPr>
      </w:pPr>
      <w:r w:rsidRPr="00A73C28">
        <w:rPr>
          <w:sz w:val="24"/>
          <w:szCs w:val="24"/>
          <w:lang w:val="lt-LT"/>
        </w:rPr>
        <w:t>Šio sprendimo 1 punktas negalioja išnuomojant Salų dvaro ansamblio pastatus.</w:t>
      </w:r>
    </w:p>
    <w:p w:rsidR="00107BBC" w:rsidRPr="00A73C28" w:rsidRDefault="00107BBC" w:rsidP="00212171">
      <w:pPr>
        <w:pStyle w:val="Sraopastraipa"/>
        <w:numPr>
          <w:ilvl w:val="0"/>
          <w:numId w:val="14"/>
        </w:numPr>
        <w:jc w:val="both"/>
        <w:rPr>
          <w:sz w:val="24"/>
          <w:szCs w:val="24"/>
          <w:lang w:val="lt-LT" w:eastAsia="en-US"/>
        </w:rPr>
      </w:pPr>
      <w:r w:rsidRPr="00A73C28">
        <w:rPr>
          <w:sz w:val="24"/>
          <w:szCs w:val="24"/>
          <w:lang w:val="lt-LT"/>
        </w:rPr>
        <w:t xml:space="preserve">Sprendimą skelbti savivaldybės interneto svetainėje </w:t>
      </w:r>
      <w:hyperlink r:id="rId9" w:history="1">
        <w:r w:rsidRPr="00A73C28">
          <w:rPr>
            <w:rStyle w:val="Hipersaitas"/>
            <w:color w:val="auto"/>
            <w:sz w:val="24"/>
            <w:szCs w:val="24"/>
            <w:lang w:val="lt-LT"/>
          </w:rPr>
          <w:t>www.rokiskis.lt</w:t>
        </w:r>
      </w:hyperlink>
      <w:r w:rsidRPr="00A73C28">
        <w:rPr>
          <w:sz w:val="24"/>
          <w:szCs w:val="24"/>
          <w:lang w:val="lt-LT"/>
        </w:rPr>
        <w:t>.</w:t>
      </w:r>
    </w:p>
    <w:p w:rsidR="001E331B" w:rsidRPr="00A73C28" w:rsidRDefault="001E331B" w:rsidP="00F744D4">
      <w:pPr>
        <w:ind w:right="-115" w:firstLine="720"/>
        <w:jc w:val="both"/>
        <w:rPr>
          <w:sz w:val="24"/>
          <w:szCs w:val="24"/>
          <w:lang w:val="lt-LT"/>
        </w:rPr>
      </w:pPr>
      <w:r w:rsidRPr="00A73C28">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rsidR="001B444A" w:rsidRPr="00A73C28" w:rsidRDefault="001B444A" w:rsidP="00F744D4">
      <w:pPr>
        <w:jc w:val="both"/>
        <w:rPr>
          <w:sz w:val="24"/>
          <w:szCs w:val="24"/>
          <w:lang w:val="lt-LT"/>
        </w:rPr>
      </w:pPr>
    </w:p>
    <w:p w:rsidR="001B444A" w:rsidRPr="0014694B" w:rsidRDefault="001B444A" w:rsidP="00F744D4">
      <w:pPr>
        <w:ind w:left="360"/>
        <w:jc w:val="both"/>
        <w:rPr>
          <w:sz w:val="24"/>
          <w:szCs w:val="24"/>
          <w:lang w:val="lt-LT"/>
        </w:rPr>
      </w:pPr>
    </w:p>
    <w:p w:rsidR="001B444A" w:rsidRPr="0014694B" w:rsidRDefault="001B444A" w:rsidP="00F744D4">
      <w:pPr>
        <w:jc w:val="both"/>
        <w:rPr>
          <w:sz w:val="24"/>
          <w:szCs w:val="24"/>
          <w:lang w:val="lt-LT"/>
        </w:rPr>
      </w:pPr>
    </w:p>
    <w:p w:rsidR="001B444A" w:rsidRPr="0014694B" w:rsidRDefault="001B444A" w:rsidP="00F744D4">
      <w:pPr>
        <w:pStyle w:val="Pagrindiniotekstotrauka3"/>
        <w:tabs>
          <w:tab w:val="left" w:pos="851"/>
        </w:tabs>
        <w:jc w:val="both"/>
        <w:rPr>
          <w:sz w:val="24"/>
          <w:szCs w:val="24"/>
          <w:lang w:val="lt-LT"/>
        </w:rPr>
      </w:pPr>
    </w:p>
    <w:p w:rsidR="001B444A" w:rsidRPr="0014694B" w:rsidRDefault="001B444A" w:rsidP="00F744D4">
      <w:pPr>
        <w:tabs>
          <w:tab w:val="left" w:pos="851"/>
          <w:tab w:val="left" w:pos="6480"/>
        </w:tabs>
        <w:jc w:val="both"/>
        <w:rPr>
          <w:sz w:val="24"/>
          <w:szCs w:val="24"/>
          <w:lang w:val="lt-LT"/>
        </w:rPr>
      </w:pPr>
      <w:r w:rsidRPr="0014694B">
        <w:rPr>
          <w:sz w:val="24"/>
          <w:szCs w:val="24"/>
          <w:lang w:val="lt-LT"/>
        </w:rPr>
        <w:t xml:space="preserve">Savivaldybės meras </w:t>
      </w:r>
      <w:r w:rsidRPr="0014694B">
        <w:rPr>
          <w:sz w:val="24"/>
          <w:szCs w:val="24"/>
          <w:lang w:val="lt-LT"/>
        </w:rPr>
        <w:tab/>
        <w:t xml:space="preserve">          </w:t>
      </w:r>
      <w:r w:rsidR="00A611B3" w:rsidRPr="0014694B">
        <w:rPr>
          <w:sz w:val="24"/>
          <w:szCs w:val="24"/>
          <w:lang w:val="lt-LT"/>
        </w:rPr>
        <w:t>Ramūnas Godeliauskas</w:t>
      </w:r>
    </w:p>
    <w:p w:rsidR="001B444A" w:rsidRPr="0014694B" w:rsidRDefault="001B444A" w:rsidP="00F744D4">
      <w:pPr>
        <w:tabs>
          <w:tab w:val="left" w:pos="851"/>
          <w:tab w:val="left" w:pos="6480"/>
        </w:tabs>
        <w:jc w:val="both"/>
        <w:rPr>
          <w:sz w:val="24"/>
          <w:szCs w:val="24"/>
          <w:lang w:val="lt-LT"/>
        </w:rPr>
      </w:pPr>
      <w:r w:rsidRPr="0014694B">
        <w:rPr>
          <w:sz w:val="24"/>
          <w:szCs w:val="24"/>
          <w:lang w:val="lt-LT"/>
        </w:rPr>
        <w:tab/>
      </w:r>
    </w:p>
    <w:p w:rsidR="001B444A" w:rsidRPr="0014694B" w:rsidRDefault="001B444A" w:rsidP="00F744D4">
      <w:pPr>
        <w:tabs>
          <w:tab w:val="left" w:pos="851"/>
          <w:tab w:val="left" w:pos="6480"/>
        </w:tabs>
        <w:jc w:val="both"/>
        <w:rPr>
          <w:sz w:val="24"/>
          <w:szCs w:val="24"/>
          <w:lang w:val="lt-LT"/>
        </w:rPr>
      </w:pPr>
    </w:p>
    <w:p w:rsidR="001B444A" w:rsidRPr="0014694B" w:rsidRDefault="001B444A" w:rsidP="00F744D4">
      <w:pPr>
        <w:tabs>
          <w:tab w:val="left" w:pos="851"/>
          <w:tab w:val="left" w:pos="6480"/>
        </w:tabs>
        <w:jc w:val="both"/>
        <w:rPr>
          <w:sz w:val="24"/>
          <w:szCs w:val="24"/>
          <w:lang w:val="lt-LT"/>
        </w:rPr>
      </w:pPr>
    </w:p>
    <w:p w:rsidR="001B444A" w:rsidRPr="0014694B" w:rsidRDefault="001B444A" w:rsidP="00F744D4">
      <w:pPr>
        <w:tabs>
          <w:tab w:val="left" w:pos="851"/>
          <w:tab w:val="left" w:pos="6480"/>
        </w:tabs>
        <w:jc w:val="both"/>
        <w:rPr>
          <w:sz w:val="24"/>
          <w:szCs w:val="24"/>
          <w:lang w:val="lt-LT"/>
        </w:rPr>
      </w:pPr>
    </w:p>
    <w:p w:rsidR="001B444A" w:rsidRPr="0014694B" w:rsidRDefault="001B444A" w:rsidP="00F744D4">
      <w:pPr>
        <w:tabs>
          <w:tab w:val="left" w:pos="851"/>
          <w:tab w:val="left" w:pos="6480"/>
        </w:tabs>
        <w:jc w:val="both"/>
        <w:rPr>
          <w:sz w:val="24"/>
          <w:szCs w:val="24"/>
          <w:lang w:val="lt-LT"/>
        </w:rPr>
      </w:pPr>
    </w:p>
    <w:p w:rsidR="001B444A" w:rsidRDefault="001B444A" w:rsidP="00F744D4">
      <w:pPr>
        <w:tabs>
          <w:tab w:val="left" w:pos="851"/>
          <w:tab w:val="left" w:pos="6480"/>
        </w:tabs>
        <w:jc w:val="both"/>
        <w:rPr>
          <w:sz w:val="24"/>
          <w:szCs w:val="24"/>
          <w:lang w:val="lt-LT"/>
        </w:rPr>
      </w:pPr>
    </w:p>
    <w:p w:rsidR="00C54A7F" w:rsidRDefault="00C54A7F" w:rsidP="00F744D4">
      <w:pPr>
        <w:tabs>
          <w:tab w:val="left" w:pos="851"/>
          <w:tab w:val="left" w:pos="6480"/>
        </w:tabs>
        <w:jc w:val="both"/>
        <w:rPr>
          <w:sz w:val="24"/>
          <w:szCs w:val="24"/>
          <w:lang w:val="lt-LT"/>
        </w:rPr>
      </w:pPr>
    </w:p>
    <w:p w:rsidR="00C54A7F" w:rsidRPr="0014694B" w:rsidRDefault="00C54A7F" w:rsidP="00F744D4">
      <w:pPr>
        <w:tabs>
          <w:tab w:val="left" w:pos="851"/>
          <w:tab w:val="left" w:pos="6480"/>
        </w:tabs>
        <w:jc w:val="both"/>
        <w:rPr>
          <w:sz w:val="24"/>
          <w:szCs w:val="24"/>
          <w:lang w:val="lt-LT"/>
        </w:rPr>
      </w:pPr>
    </w:p>
    <w:p w:rsidR="001B444A" w:rsidRPr="0014694B" w:rsidRDefault="001B444A" w:rsidP="00F744D4">
      <w:pPr>
        <w:tabs>
          <w:tab w:val="left" w:pos="851"/>
          <w:tab w:val="left" w:pos="6480"/>
        </w:tabs>
        <w:jc w:val="both"/>
        <w:rPr>
          <w:sz w:val="24"/>
          <w:szCs w:val="24"/>
          <w:lang w:val="lt-LT"/>
        </w:rPr>
      </w:pPr>
    </w:p>
    <w:p w:rsidR="00A611B3" w:rsidRPr="0014694B" w:rsidRDefault="001E331B" w:rsidP="000513A4">
      <w:pPr>
        <w:tabs>
          <w:tab w:val="left" w:pos="851"/>
          <w:tab w:val="left" w:pos="6480"/>
        </w:tabs>
        <w:jc w:val="both"/>
        <w:rPr>
          <w:sz w:val="24"/>
          <w:szCs w:val="24"/>
          <w:lang w:val="lt-LT"/>
        </w:rPr>
      </w:pPr>
      <w:r w:rsidRPr="0014694B">
        <w:rPr>
          <w:sz w:val="24"/>
          <w:szCs w:val="24"/>
          <w:lang w:val="lt-LT"/>
        </w:rPr>
        <w:t>Violeta Bieliūnaitė-Vanagienė</w:t>
      </w:r>
    </w:p>
    <w:p w:rsidR="001B444A" w:rsidRPr="0014694B" w:rsidRDefault="001B444A" w:rsidP="00F744D4">
      <w:pPr>
        <w:rPr>
          <w:sz w:val="24"/>
          <w:szCs w:val="24"/>
          <w:lang w:val="lt-LT"/>
        </w:rPr>
      </w:pPr>
      <w:r w:rsidRPr="0014694B">
        <w:rPr>
          <w:sz w:val="24"/>
          <w:szCs w:val="24"/>
          <w:lang w:val="lt-LT"/>
        </w:rPr>
        <w:lastRenderedPageBreak/>
        <w:t>Rokiškio rajono savivaldybės tarybai</w:t>
      </w:r>
    </w:p>
    <w:p w:rsidR="001B444A" w:rsidRPr="0014694B" w:rsidRDefault="001B444A" w:rsidP="00F744D4">
      <w:pPr>
        <w:jc w:val="both"/>
        <w:rPr>
          <w:sz w:val="24"/>
          <w:szCs w:val="24"/>
          <w:lang w:val="lt-LT"/>
        </w:rPr>
      </w:pPr>
    </w:p>
    <w:p w:rsidR="001B444A" w:rsidRPr="0014694B" w:rsidRDefault="000359CC" w:rsidP="00A611B3">
      <w:pPr>
        <w:jc w:val="center"/>
        <w:rPr>
          <w:sz w:val="24"/>
          <w:szCs w:val="24"/>
          <w:lang w:val="lt-LT"/>
        </w:rPr>
      </w:pPr>
      <w:r w:rsidRPr="0014694B">
        <w:rPr>
          <w:b/>
          <w:sz w:val="24"/>
          <w:szCs w:val="24"/>
          <w:lang w:val="lt-LT"/>
        </w:rPr>
        <w:t xml:space="preserve">SPRENDIMO </w:t>
      </w:r>
      <w:r w:rsidR="003C1C59" w:rsidRPr="0014694B">
        <w:rPr>
          <w:b/>
          <w:sz w:val="24"/>
          <w:szCs w:val="24"/>
          <w:lang w:val="lt-LT"/>
        </w:rPr>
        <w:t xml:space="preserve">PROJEKTO </w:t>
      </w:r>
      <w:r w:rsidRPr="0014694B">
        <w:rPr>
          <w:b/>
          <w:sz w:val="24"/>
          <w:szCs w:val="24"/>
          <w:lang w:val="lt-LT"/>
        </w:rPr>
        <w:t>„</w:t>
      </w:r>
      <w:r w:rsidR="000513A4" w:rsidRPr="0014694B">
        <w:rPr>
          <w:b/>
          <w:sz w:val="24"/>
          <w:szCs w:val="24"/>
          <w:lang w:val="lt-LT"/>
        </w:rPr>
        <w:t xml:space="preserve">DĖL </w:t>
      </w:r>
      <w:r w:rsidR="00212171" w:rsidRPr="0014694B">
        <w:rPr>
          <w:b/>
          <w:sz w:val="24"/>
          <w:szCs w:val="24"/>
          <w:lang w:val="lt-LT"/>
        </w:rPr>
        <w:t>ATLEIDIMO NUO SAVIVALDYBĖS ADMINISTRACIJOS VALDOMO NEKILNOJAMOJO TURTO NUOMOS, EKSPLOATAVIMO IR KITŲ SU TURTO IŠLAIKYMU SUSIJUSIŲ MOKESČIŲ</w:t>
      </w:r>
      <w:r w:rsidR="00A73C28">
        <w:rPr>
          <w:b/>
          <w:sz w:val="24"/>
          <w:szCs w:val="24"/>
          <w:lang w:val="lt-LT"/>
        </w:rPr>
        <w:t>“</w:t>
      </w:r>
      <w:r w:rsidR="000513A4" w:rsidRPr="0014694B">
        <w:rPr>
          <w:b/>
          <w:sz w:val="24"/>
          <w:szCs w:val="24"/>
          <w:lang w:val="lt-LT"/>
        </w:rPr>
        <w:t xml:space="preserve"> </w:t>
      </w:r>
      <w:r w:rsidR="001B444A" w:rsidRPr="0014694B">
        <w:rPr>
          <w:b/>
          <w:sz w:val="24"/>
          <w:szCs w:val="24"/>
          <w:lang w:val="lt-LT"/>
        </w:rPr>
        <w:t>AIŠKINAMASIS RAŠTAS</w:t>
      </w:r>
    </w:p>
    <w:p w:rsidR="001B444A" w:rsidRPr="0014694B" w:rsidRDefault="001B444A" w:rsidP="00F744D4">
      <w:pPr>
        <w:jc w:val="center"/>
        <w:rPr>
          <w:sz w:val="24"/>
          <w:szCs w:val="24"/>
          <w:lang w:val="lt-LT"/>
        </w:rPr>
      </w:pPr>
    </w:p>
    <w:p w:rsidR="00A611B3" w:rsidRPr="0014694B" w:rsidRDefault="00A611B3" w:rsidP="00F744D4">
      <w:pPr>
        <w:jc w:val="center"/>
        <w:rPr>
          <w:sz w:val="24"/>
          <w:szCs w:val="24"/>
          <w:lang w:val="lt-LT"/>
        </w:rPr>
      </w:pPr>
      <w:r w:rsidRPr="0014694B">
        <w:rPr>
          <w:sz w:val="24"/>
          <w:szCs w:val="24"/>
          <w:lang w:val="lt-LT"/>
        </w:rPr>
        <w:t>2019-1</w:t>
      </w:r>
      <w:r w:rsidR="000513A4" w:rsidRPr="0014694B">
        <w:rPr>
          <w:sz w:val="24"/>
          <w:szCs w:val="24"/>
          <w:lang w:val="lt-LT"/>
        </w:rPr>
        <w:t>1</w:t>
      </w:r>
      <w:r w:rsidRPr="0014694B">
        <w:rPr>
          <w:sz w:val="24"/>
          <w:szCs w:val="24"/>
          <w:lang w:val="lt-LT"/>
        </w:rPr>
        <w:t>-</w:t>
      </w:r>
      <w:r w:rsidR="000513A4" w:rsidRPr="0014694B">
        <w:rPr>
          <w:sz w:val="24"/>
          <w:szCs w:val="24"/>
          <w:lang w:val="lt-LT"/>
        </w:rPr>
        <w:t>14</w:t>
      </w:r>
    </w:p>
    <w:p w:rsidR="00A611B3" w:rsidRPr="0014694B" w:rsidRDefault="00A611B3" w:rsidP="00F744D4">
      <w:pPr>
        <w:jc w:val="center"/>
        <w:rPr>
          <w:sz w:val="24"/>
          <w:szCs w:val="24"/>
          <w:lang w:val="lt-LT"/>
        </w:rPr>
      </w:pPr>
      <w:r w:rsidRPr="0014694B">
        <w:rPr>
          <w:sz w:val="24"/>
          <w:szCs w:val="24"/>
          <w:lang w:val="lt-LT"/>
        </w:rPr>
        <w:t>Rokiškis</w:t>
      </w:r>
    </w:p>
    <w:p w:rsidR="00A611B3" w:rsidRPr="0014694B" w:rsidRDefault="00A611B3" w:rsidP="00F744D4">
      <w:pPr>
        <w:jc w:val="center"/>
        <w:rPr>
          <w:sz w:val="24"/>
          <w:szCs w:val="24"/>
          <w:lang w:val="lt-LT"/>
        </w:rPr>
      </w:pPr>
    </w:p>
    <w:p w:rsidR="001B444A" w:rsidRPr="0014694B" w:rsidRDefault="001B444A" w:rsidP="00F744D4">
      <w:pPr>
        <w:tabs>
          <w:tab w:val="left" w:pos="709"/>
        </w:tabs>
        <w:ind w:firstLine="709"/>
        <w:jc w:val="both"/>
        <w:rPr>
          <w:b/>
          <w:sz w:val="24"/>
          <w:szCs w:val="24"/>
          <w:lang w:val="lt-LT"/>
        </w:rPr>
      </w:pPr>
      <w:r w:rsidRPr="0014694B">
        <w:rPr>
          <w:b/>
          <w:sz w:val="24"/>
          <w:szCs w:val="24"/>
          <w:lang w:val="lt-LT"/>
        </w:rPr>
        <w:t xml:space="preserve">Parengto sprendimo projekto tikslai ir uždaviniai. </w:t>
      </w:r>
    </w:p>
    <w:p w:rsidR="000359CC" w:rsidRPr="0014694B" w:rsidRDefault="000359CC" w:rsidP="00252350">
      <w:pPr>
        <w:pStyle w:val="Betarp"/>
        <w:ind w:firstLine="709"/>
        <w:jc w:val="both"/>
        <w:rPr>
          <w:rFonts w:ascii="Times New Roman" w:hAnsi="Times New Roman"/>
          <w:sz w:val="24"/>
          <w:szCs w:val="24"/>
        </w:rPr>
      </w:pPr>
      <w:r w:rsidRPr="0014694B">
        <w:rPr>
          <w:rFonts w:ascii="Times New Roman" w:hAnsi="Times New Roman"/>
          <w:sz w:val="24"/>
          <w:szCs w:val="24"/>
        </w:rPr>
        <w:t xml:space="preserve">Sprendimo projekte numatyta </w:t>
      </w:r>
      <w:r w:rsidR="000513A4" w:rsidRPr="0014694B">
        <w:rPr>
          <w:rFonts w:ascii="Times New Roman" w:hAnsi="Times New Roman"/>
          <w:sz w:val="24"/>
          <w:szCs w:val="24"/>
        </w:rPr>
        <w:t xml:space="preserve">atleisti nuo savivaldybės turto nuomos, eksploatavimo ir kitų su turto išlaikymu susijusių (komunalinių paslaugų, šilumos bei elektros energijos, vandens) mokesčių </w:t>
      </w:r>
      <w:r w:rsidR="00212171" w:rsidRPr="0014694B">
        <w:rPr>
          <w:rFonts w:ascii="Times New Roman" w:hAnsi="Times New Roman"/>
          <w:sz w:val="24"/>
          <w:szCs w:val="24"/>
        </w:rPr>
        <w:t xml:space="preserve">savivaldybės biudžetines įstaigas, nevyriausybines organizacijas, politines partijas ir </w:t>
      </w:r>
      <w:r w:rsidR="00305A20" w:rsidRPr="0014694B">
        <w:rPr>
          <w:rFonts w:ascii="Times New Roman" w:hAnsi="Times New Roman"/>
          <w:sz w:val="24"/>
          <w:szCs w:val="24"/>
        </w:rPr>
        <w:t xml:space="preserve">visuomeninius </w:t>
      </w:r>
      <w:r w:rsidR="00212171" w:rsidRPr="0014694B">
        <w:rPr>
          <w:rFonts w:ascii="Times New Roman" w:hAnsi="Times New Roman"/>
          <w:sz w:val="24"/>
          <w:szCs w:val="24"/>
        </w:rPr>
        <w:t>politinius judėjimus</w:t>
      </w:r>
      <w:r w:rsidR="006A50F9" w:rsidRPr="0014694B">
        <w:rPr>
          <w:rFonts w:ascii="Times New Roman" w:hAnsi="Times New Roman"/>
          <w:sz w:val="24"/>
          <w:szCs w:val="24"/>
        </w:rPr>
        <w:t>,</w:t>
      </w:r>
      <w:r w:rsidR="00252350" w:rsidRPr="0014694B">
        <w:rPr>
          <w:rFonts w:ascii="Times New Roman" w:hAnsi="Times New Roman"/>
          <w:sz w:val="24"/>
          <w:szCs w:val="24"/>
        </w:rPr>
        <w:t xml:space="preserve"> kai turtas nenaudojamas ūkinei-komercinei veiklai vykdyti.</w:t>
      </w:r>
    </w:p>
    <w:p w:rsidR="001B444A" w:rsidRPr="0014694B" w:rsidRDefault="001B444A" w:rsidP="000C08DF">
      <w:pPr>
        <w:ind w:firstLine="709"/>
        <w:jc w:val="both"/>
        <w:rPr>
          <w:sz w:val="24"/>
          <w:szCs w:val="24"/>
          <w:lang w:val="lt-LT"/>
        </w:rPr>
      </w:pPr>
      <w:r w:rsidRPr="0014694B">
        <w:rPr>
          <w:b/>
          <w:bCs/>
          <w:sz w:val="24"/>
          <w:szCs w:val="24"/>
          <w:lang w:val="lt-LT"/>
        </w:rPr>
        <w:t>Šiuo metu esantis teisinis reglamentavimas.</w:t>
      </w:r>
      <w:r w:rsidRPr="0014694B">
        <w:rPr>
          <w:sz w:val="24"/>
          <w:szCs w:val="24"/>
          <w:lang w:val="lt-LT"/>
        </w:rPr>
        <w:t xml:space="preserve"> </w:t>
      </w:r>
    </w:p>
    <w:p w:rsidR="00252350" w:rsidRPr="0014694B" w:rsidRDefault="00252350" w:rsidP="000C08DF">
      <w:pPr>
        <w:ind w:firstLine="709"/>
        <w:jc w:val="both"/>
        <w:rPr>
          <w:sz w:val="24"/>
          <w:szCs w:val="24"/>
          <w:lang w:val="lt-LT"/>
        </w:rPr>
      </w:pPr>
      <w:r w:rsidRPr="0014694B">
        <w:rPr>
          <w:sz w:val="24"/>
          <w:szCs w:val="24"/>
          <w:lang w:val="lt-LT"/>
        </w:rPr>
        <w:t>Lietuvos Respublikos vietos savivaldos įstatymo 16 straipsnio 2 dalies 18 punktas</w:t>
      </w:r>
      <w:r w:rsidR="006A50F9" w:rsidRPr="0014694B">
        <w:rPr>
          <w:sz w:val="24"/>
          <w:szCs w:val="24"/>
          <w:lang w:val="lt-LT"/>
        </w:rPr>
        <w:t>.</w:t>
      </w:r>
    </w:p>
    <w:p w:rsidR="006A50F9" w:rsidRPr="0014694B" w:rsidRDefault="001B444A" w:rsidP="006A50F9">
      <w:pPr>
        <w:ind w:firstLine="709"/>
        <w:jc w:val="both"/>
        <w:rPr>
          <w:sz w:val="24"/>
          <w:szCs w:val="24"/>
          <w:lang w:val="lt-LT"/>
        </w:rPr>
      </w:pPr>
      <w:r w:rsidRPr="0014694B">
        <w:rPr>
          <w:b/>
          <w:bCs/>
          <w:sz w:val="24"/>
          <w:szCs w:val="24"/>
          <w:lang w:val="lt-LT"/>
        </w:rPr>
        <w:t>Sprendimo projekto esmė.</w:t>
      </w:r>
      <w:r w:rsidRPr="0014694B">
        <w:rPr>
          <w:sz w:val="24"/>
          <w:szCs w:val="24"/>
          <w:lang w:val="lt-LT"/>
        </w:rPr>
        <w:t xml:space="preserve"> </w:t>
      </w:r>
    </w:p>
    <w:p w:rsidR="00252350" w:rsidRPr="0014694B" w:rsidRDefault="00252350" w:rsidP="006A50F9">
      <w:pPr>
        <w:ind w:firstLine="709"/>
        <w:jc w:val="both"/>
        <w:rPr>
          <w:b/>
          <w:sz w:val="24"/>
          <w:szCs w:val="24"/>
          <w:lang w:val="lt-LT"/>
        </w:rPr>
      </w:pPr>
      <w:r w:rsidRPr="0014694B">
        <w:rPr>
          <w:sz w:val="24"/>
          <w:szCs w:val="24"/>
          <w:lang w:val="lt-LT"/>
        </w:rPr>
        <w:t xml:space="preserve">Rokiškio rajono savivaldybės taryba, vadovaudamasi LR </w:t>
      </w:r>
      <w:r w:rsidR="00A73C28">
        <w:rPr>
          <w:sz w:val="24"/>
          <w:szCs w:val="24"/>
          <w:lang w:val="lt-LT"/>
        </w:rPr>
        <w:t>v</w:t>
      </w:r>
      <w:r w:rsidRPr="0014694B">
        <w:rPr>
          <w:sz w:val="24"/>
          <w:szCs w:val="24"/>
          <w:lang w:val="lt-LT"/>
        </w:rPr>
        <w:t>ietos savivaldos įstatymo</w:t>
      </w:r>
      <w:r w:rsidRPr="0014694B">
        <w:rPr>
          <w:b/>
          <w:sz w:val="24"/>
          <w:szCs w:val="24"/>
          <w:lang w:val="lt-LT"/>
        </w:rPr>
        <w:t xml:space="preserve"> </w:t>
      </w:r>
      <w:r w:rsidRPr="0014694B">
        <w:rPr>
          <w:sz w:val="24"/>
          <w:szCs w:val="24"/>
          <w:lang w:val="lt-LT"/>
        </w:rPr>
        <w:t>16 straipsnio 2 dalies 18 punktu, turi teisė priimti</w:t>
      </w:r>
      <w:r w:rsidRPr="0014694B">
        <w:rPr>
          <w:color w:val="000000"/>
          <w:sz w:val="24"/>
          <w:szCs w:val="24"/>
          <w:lang w:val="lt-LT"/>
        </w:rPr>
        <w:t xml:space="preserve"> sprendimus teikti mokesčių, rinkliavų ir kitas įstatymų nustatytas lengvatas savivaldybės biudžeto sąskaita. </w:t>
      </w:r>
      <w:r w:rsidRPr="0014694B">
        <w:rPr>
          <w:b/>
          <w:sz w:val="24"/>
          <w:szCs w:val="24"/>
          <w:lang w:val="lt-LT"/>
        </w:rPr>
        <w:t xml:space="preserve"> </w:t>
      </w:r>
    </w:p>
    <w:p w:rsidR="00305A20" w:rsidRPr="0014694B" w:rsidRDefault="00305A20" w:rsidP="00305A20">
      <w:pPr>
        <w:ind w:firstLine="851"/>
        <w:jc w:val="both"/>
        <w:rPr>
          <w:rFonts w:eastAsia="Calibri"/>
          <w:sz w:val="24"/>
          <w:szCs w:val="24"/>
          <w:lang w:val="lt-LT" w:eastAsia="en-US"/>
        </w:rPr>
      </w:pPr>
      <w:r w:rsidRPr="0014694B">
        <w:rPr>
          <w:sz w:val="24"/>
          <w:szCs w:val="24"/>
          <w:lang w:val="lt-LT"/>
        </w:rPr>
        <w:t>2019 m. rugsėjo 27 d. Rokiškio rajono savivaldybės taryba sprendimu Nr. TS-205 patvirtino Rokiškio rajono savivaldybės ilgalaikio materialiojo turto viešo nuomos konkurso ir nuomos ne konkurso būdu organizavimo tvarkos aprašą. Jame nustatyta, kad</w:t>
      </w:r>
      <w:r w:rsidR="00A73C28">
        <w:rPr>
          <w:sz w:val="24"/>
          <w:szCs w:val="24"/>
          <w:lang w:val="lt-LT"/>
        </w:rPr>
        <w:t>,</w:t>
      </w:r>
      <w:r w:rsidRPr="0014694B">
        <w:rPr>
          <w:sz w:val="24"/>
          <w:szCs w:val="24"/>
          <w:lang w:val="lt-LT"/>
        </w:rPr>
        <w:t xml:space="preserve"> esant galimybei biudžetinės įstaigos gali išsinuomoti kitos biudžetinės įstaigos valdomą savivaldybės turtą neatidėliotinam darbui atlikti (avarijoms, stichinėms nelaimėms likviduoti ar panašiais atvejais) ar trumpalaikiam renginiui (parodoms, sporto varžyboms, pasitarimams, seminarams, šventėms, kultūros renginiams, darbuotojų socialinėms reikmėms ar panašiems renginiams), kurio trukmė yra ne ilgesnė kaip 30 kalendorinių dienų, organizuoti. Rengiant tvarkos aprašą numatyta, kad savivaldybės biudžetinės įstaigos neturėtų pelnytis vienos iš kitų ir įtvirtinta nuostata, kad tokiu atveju (nuomojantis kitos biudžetinės įstaigos valdomą turtą) taikomas apskaičiuotas (pagal tvarkoje nustatytą formulę) nuomos mokestis. Atsižvelgiant į Rokiškio r. savivaldybėje taikomą vietovės pataisos koeficientą, apskaičiuotas nuomos mokestis trumpalaikiam renginiui yra sąlyginai labai mažas, palyginti su administracine našta (banko pavedimai), todėl siūloma leisti biudžetinėms įstaigoms, esant galimybei, nuomotis Rokiškio rajono savivaldybės administracijos valdomą turtą nemokamai, kai jis naudojamas </w:t>
      </w:r>
      <w:r w:rsidRPr="0014694B">
        <w:rPr>
          <w:rFonts w:eastAsia="Calibri"/>
          <w:sz w:val="24"/>
          <w:szCs w:val="24"/>
          <w:lang w:val="lt-LT" w:eastAsia="en-US"/>
        </w:rPr>
        <w:t xml:space="preserve">trumpalaikiam nekomerciniam renginiui </w:t>
      </w:r>
      <w:r w:rsidRPr="0014694B">
        <w:rPr>
          <w:sz w:val="24"/>
          <w:szCs w:val="24"/>
          <w:lang w:val="lt-LT"/>
        </w:rPr>
        <w:t xml:space="preserve">ar </w:t>
      </w:r>
      <w:r w:rsidRPr="0014694B">
        <w:rPr>
          <w:rFonts w:eastAsia="Calibri"/>
          <w:sz w:val="24"/>
          <w:szCs w:val="24"/>
          <w:lang w:val="lt-LT" w:eastAsia="en-US"/>
        </w:rPr>
        <w:t xml:space="preserve">neatidėliotinam darbui atlikti, išskyrus, kai išnuomojami Salų dvaro ansamblio pastatas. </w:t>
      </w:r>
    </w:p>
    <w:p w:rsidR="00C42585" w:rsidRPr="00C42585" w:rsidRDefault="00D75C87" w:rsidP="00C42585">
      <w:pPr>
        <w:ind w:firstLine="851"/>
        <w:jc w:val="both"/>
        <w:rPr>
          <w:rFonts w:eastAsia="Calibri"/>
          <w:sz w:val="24"/>
          <w:szCs w:val="24"/>
          <w:lang w:val="lt-LT" w:eastAsia="en-US"/>
        </w:rPr>
      </w:pPr>
      <w:r w:rsidRPr="00C42585">
        <w:rPr>
          <w:rFonts w:eastAsia="Calibri"/>
          <w:sz w:val="24"/>
          <w:szCs w:val="24"/>
          <w:lang w:val="lt-LT" w:eastAsia="en-US"/>
        </w:rPr>
        <w:t xml:space="preserve">Siūloma atleisti nuo sprendimo projekte numatytų mokesčių Rokiškio rajono savivaldybės teritorijoje registruotas nevyriausybines organizacijas. </w:t>
      </w:r>
      <w:r w:rsidR="00C42585" w:rsidRPr="00C42585">
        <w:rPr>
          <w:rFonts w:eastAsia="Calibri"/>
          <w:sz w:val="24"/>
          <w:szCs w:val="24"/>
          <w:lang w:val="lt-LT" w:eastAsia="en-US"/>
        </w:rPr>
        <w:t xml:space="preserve">Nevyriausybinių organizacijų pagrindinis veiklos tikslas yra visuomenės intereso gynimas, viešosios gerovės kūrimas. Nevyriausybinės organizacijos kyla iš pilietinės iniciatyvos ir siekio spręsti iškilusias problemas bei patenkinti tuos poreikius, kurių nepajėgia aprėpti valdžios ir verslo sektoriai. Aktyvi ir pilietiškai organizuota visuomenė yra atsakingas, konstruktyvus ir pozityvus, pokyčius bei naujoves skatinantis visuomenės ir valstybės pažangos variklis. Nevyriausybinių organizacijų veikla apima įvairias visuomenei naudingas ir sėkmingai valstybės raidai svarbias sritis: vartotojų teisių gynimo, atstovavimo žmogaus teisėms, bendruomenių stiprinimo, aplinkosaugos, kultūros ir paveldo išsaugojimo, socialinės atskirties, skurdo mažinimo, socialinių paslaugų vystymo, tarptautinio bendradarbiavimo skatinimo ir kt. Stiprios ir kompetentingos nevyriausybinės organizacijos atstovauja šaliai tarptautinėse organizacijose, skatina savanorišką veiklą, didina piliečių ir verslo socialinę atsakomybę, pritraukia lėšas iš privačių rėmėjų, tarptautinių fondų, organizacijų ar vykdydamos ūkinę komercinę veiklą, tokiu būdu kurdamos tiek socialinę, tiek ekonominę vertę valstybei. Lietuvos nevyriausybinių organizacijų sektorius šiuo metu dar nėra </w:t>
      </w:r>
      <w:r w:rsidR="00A73C28">
        <w:rPr>
          <w:rFonts w:eastAsia="Calibri"/>
          <w:sz w:val="24"/>
          <w:szCs w:val="24"/>
          <w:lang w:val="lt-LT" w:eastAsia="en-US"/>
        </w:rPr>
        <w:t>užtektinai</w:t>
      </w:r>
      <w:r w:rsidR="00C42585" w:rsidRPr="00C42585">
        <w:rPr>
          <w:rFonts w:eastAsia="Calibri"/>
          <w:sz w:val="24"/>
          <w:szCs w:val="24"/>
          <w:lang w:val="lt-LT" w:eastAsia="en-US"/>
        </w:rPr>
        <w:t xml:space="preserve"> išplėtotas, </w:t>
      </w:r>
      <w:r w:rsidR="00C42585" w:rsidRPr="00C42585">
        <w:rPr>
          <w:rFonts w:eastAsia="Calibri"/>
          <w:sz w:val="24"/>
          <w:szCs w:val="24"/>
          <w:lang w:val="lt-LT" w:eastAsia="en-US"/>
        </w:rPr>
        <w:lastRenderedPageBreak/>
        <w:t xml:space="preserve">kad pajėgtų deramai atlikti jam tenkantį vaidmenį, užtikrinant demokratijos raidą ir stiprinant pilietinę visuomenę. Svarbiausios kliūtys nevyriausybinio sektoriaus plėtrai yra </w:t>
      </w:r>
      <w:r w:rsidR="00A73C28">
        <w:rPr>
          <w:rFonts w:eastAsia="Calibri"/>
          <w:sz w:val="24"/>
          <w:szCs w:val="24"/>
          <w:lang w:val="lt-LT" w:eastAsia="en-US"/>
        </w:rPr>
        <w:t>nedidelis</w:t>
      </w:r>
      <w:r w:rsidR="00C42585" w:rsidRPr="00C42585">
        <w:rPr>
          <w:rFonts w:eastAsia="Calibri"/>
          <w:sz w:val="24"/>
          <w:szCs w:val="24"/>
          <w:lang w:val="lt-LT" w:eastAsia="en-US"/>
        </w:rPr>
        <w:t xml:space="preserve"> gyventojų aktyvumas, menki nevyriausybinių organizacijų administraciniai ir finansiniai ištekliai bei nepakankamai išplėtotas nevyriausybinių organizacijų ir valdžios institucijų bendradarbiavimas. Siekiant, kad nevyriausybinių organizacijų veikloje dalyvautų didesnė visuomenės dalis, o pačios organizacijos veiktų efektyviai, būtina kurti palankią aplinką joms atsirasti ir veiklai plėtoti.</w:t>
      </w:r>
    </w:p>
    <w:p w:rsidR="00D75C87" w:rsidRPr="00EC5316" w:rsidRDefault="0014694B" w:rsidP="0014694B">
      <w:pPr>
        <w:ind w:firstLine="851"/>
        <w:jc w:val="both"/>
        <w:rPr>
          <w:rFonts w:eastAsia="Calibri"/>
          <w:sz w:val="24"/>
          <w:szCs w:val="24"/>
          <w:lang w:val="lt-LT" w:eastAsia="en-US"/>
        </w:rPr>
      </w:pPr>
      <w:r w:rsidRPr="00C42585">
        <w:rPr>
          <w:rFonts w:eastAsia="Calibri"/>
          <w:sz w:val="24"/>
          <w:szCs w:val="24"/>
          <w:lang w:val="lt-LT" w:eastAsia="en-US"/>
        </w:rPr>
        <w:t>N</w:t>
      </w:r>
      <w:r w:rsidR="00D75C87" w:rsidRPr="00C42585">
        <w:rPr>
          <w:color w:val="000000"/>
          <w:sz w:val="24"/>
          <w:szCs w:val="24"/>
          <w:lang w:val="lt-LT"/>
        </w:rPr>
        <w:t>evyriausybinių organizacijų plėtros politikos prioritet</w:t>
      </w:r>
      <w:r w:rsidRPr="00C42585">
        <w:rPr>
          <w:color w:val="000000"/>
          <w:sz w:val="24"/>
          <w:szCs w:val="24"/>
          <w:lang w:val="lt-LT"/>
        </w:rPr>
        <w:t>ai</w:t>
      </w:r>
      <w:r w:rsidR="00D75C87" w:rsidRPr="00C42585">
        <w:rPr>
          <w:color w:val="000000"/>
          <w:sz w:val="24"/>
          <w:szCs w:val="24"/>
          <w:lang w:val="lt-LT"/>
        </w:rPr>
        <w:t>, tiksl</w:t>
      </w:r>
      <w:r w:rsidRPr="00C42585">
        <w:rPr>
          <w:color w:val="000000"/>
          <w:sz w:val="24"/>
          <w:szCs w:val="24"/>
          <w:lang w:val="lt-LT"/>
        </w:rPr>
        <w:t>ai</w:t>
      </w:r>
      <w:r w:rsidR="00D75C87" w:rsidRPr="00C42585">
        <w:rPr>
          <w:color w:val="000000"/>
          <w:sz w:val="24"/>
          <w:szCs w:val="24"/>
          <w:lang w:val="lt-LT"/>
        </w:rPr>
        <w:t>, uždavini</w:t>
      </w:r>
      <w:r w:rsidRPr="00C42585">
        <w:rPr>
          <w:color w:val="000000"/>
          <w:sz w:val="24"/>
          <w:szCs w:val="24"/>
          <w:lang w:val="lt-LT"/>
        </w:rPr>
        <w:t>ai</w:t>
      </w:r>
      <w:r w:rsidR="00D75C87" w:rsidRPr="00C42585">
        <w:rPr>
          <w:color w:val="000000"/>
          <w:sz w:val="24"/>
          <w:szCs w:val="24"/>
          <w:lang w:val="lt-LT"/>
        </w:rPr>
        <w:t xml:space="preserve"> ir numatom</w:t>
      </w:r>
      <w:r w:rsidRPr="00C42585">
        <w:rPr>
          <w:color w:val="000000"/>
          <w:sz w:val="24"/>
          <w:szCs w:val="24"/>
          <w:lang w:val="lt-LT"/>
        </w:rPr>
        <w:t>i</w:t>
      </w:r>
      <w:r w:rsidR="00D75C87" w:rsidRPr="00C42585">
        <w:rPr>
          <w:color w:val="000000"/>
          <w:sz w:val="24"/>
          <w:szCs w:val="24"/>
          <w:lang w:val="lt-LT"/>
        </w:rPr>
        <w:t xml:space="preserve"> pasiekti rezultat</w:t>
      </w:r>
      <w:r w:rsidRPr="00C42585">
        <w:rPr>
          <w:color w:val="000000"/>
          <w:sz w:val="24"/>
          <w:szCs w:val="24"/>
          <w:lang w:val="lt-LT"/>
        </w:rPr>
        <w:t>ai</w:t>
      </w:r>
      <w:r w:rsidR="00D75C87" w:rsidRPr="00C42585">
        <w:rPr>
          <w:color w:val="000000"/>
          <w:sz w:val="24"/>
          <w:szCs w:val="24"/>
          <w:lang w:val="lt-LT"/>
        </w:rPr>
        <w:t xml:space="preserve"> nustat</w:t>
      </w:r>
      <w:r w:rsidRPr="00C42585">
        <w:rPr>
          <w:color w:val="000000"/>
          <w:sz w:val="24"/>
          <w:szCs w:val="24"/>
          <w:lang w:val="lt-LT"/>
        </w:rPr>
        <w:t>yti</w:t>
      </w:r>
      <w:r w:rsidR="00D75C87" w:rsidRPr="00C42585">
        <w:rPr>
          <w:color w:val="000000"/>
          <w:sz w:val="24"/>
          <w:szCs w:val="24"/>
          <w:lang w:val="lt-LT"/>
        </w:rPr>
        <w:t xml:space="preserve"> Nacionalinėje pažangos strategijoje. </w:t>
      </w:r>
      <w:r w:rsidR="00D75C87" w:rsidRPr="00C42585">
        <w:rPr>
          <w:bCs/>
          <w:color w:val="000000"/>
          <w:sz w:val="24"/>
          <w:szCs w:val="24"/>
          <w:lang w:val="lt-LT"/>
        </w:rPr>
        <w:t>Valstybės pažangos strategijoje "Lietuvos pažangos strategija "Lietuva 2030"</w:t>
      </w:r>
      <w:r w:rsidRPr="00C42585">
        <w:rPr>
          <w:bCs/>
          <w:color w:val="000000"/>
          <w:sz w:val="24"/>
          <w:szCs w:val="24"/>
          <w:lang w:val="lt-LT"/>
        </w:rPr>
        <w:t xml:space="preserve"> įvertinta</w:t>
      </w:r>
      <w:r w:rsidR="00D75C87" w:rsidRPr="00C42585">
        <w:rPr>
          <w:bCs/>
          <w:color w:val="000000"/>
          <w:sz w:val="24"/>
          <w:szCs w:val="24"/>
          <w:lang w:val="lt-LT"/>
        </w:rPr>
        <w:t xml:space="preserve">, kad </w:t>
      </w:r>
      <w:r w:rsidRPr="00C42585">
        <w:rPr>
          <w:bCs/>
          <w:color w:val="000000"/>
          <w:sz w:val="24"/>
          <w:szCs w:val="24"/>
          <w:lang w:val="lt-LT"/>
        </w:rPr>
        <w:t>v</w:t>
      </w:r>
      <w:r w:rsidR="00D75C87" w:rsidRPr="00C42585">
        <w:rPr>
          <w:bCs/>
          <w:color w:val="000000"/>
          <w:sz w:val="24"/>
          <w:szCs w:val="24"/>
          <w:lang w:val="lt-LT"/>
        </w:rPr>
        <w:t>ietos bendruomenių ir nevyriausybinių organizacijų dalyvavimas tvarkant viešuosius reikalus nepakankamas. Tam yra nemažai priežasčių – bendruomenėms ir nevyriausybinėms organizacijoms trūksta stabilių finansavimo šaltinių, jų įvairovės, neretai stinga ir gebėjimų, nėra aiškių bendradarbiavimo su valstybe mechanizmų, palankios teisinės aplinkos ir panašiai. Savivaldžių vietos bendruomenių ir savarankiškų nevyriausybinių organizacijų plėtrai labai svarbu suteikti įgaliojimus veikti ir sudaryti tinkamas sąlygas siekti iškeltų tikslų.</w:t>
      </w:r>
      <w:r w:rsidR="00C42585" w:rsidRPr="00A73C28">
        <w:rPr>
          <w:color w:val="000000"/>
          <w:sz w:val="24"/>
          <w:szCs w:val="24"/>
          <w:lang w:val="lt-LT"/>
        </w:rPr>
        <w:t xml:space="preserve"> Strategijoje numatyta priemonė </w:t>
      </w:r>
      <w:r w:rsidR="00C42585" w:rsidRPr="00A73C28">
        <w:rPr>
          <w:bCs/>
          <w:color w:val="000000"/>
          <w:sz w:val="24"/>
          <w:szCs w:val="24"/>
          <w:lang w:val="lt-LT"/>
        </w:rPr>
        <w:t>sudaryti realias galimybes viešąsias paslaugas teikti ne tik valdžios institucijoms, bet ir bendruomenėms, nevyriausybinėms organizacijoms ir privačiam sektoriui.</w:t>
      </w:r>
      <w:r w:rsidR="00D75C87" w:rsidRPr="00C42585">
        <w:rPr>
          <w:bCs/>
          <w:color w:val="000000"/>
          <w:sz w:val="24"/>
          <w:szCs w:val="24"/>
          <w:lang w:val="lt-LT"/>
        </w:rPr>
        <w:t xml:space="preserve"> </w:t>
      </w:r>
      <w:r w:rsidRPr="00C42585">
        <w:rPr>
          <w:bCs/>
          <w:color w:val="000000"/>
          <w:sz w:val="24"/>
          <w:szCs w:val="24"/>
          <w:lang w:val="lt-LT"/>
        </w:rPr>
        <w:t xml:space="preserve">Leidžiant NVO naudotis savivaldybės administracijos valdomomis patalpomis nemokamai, bus skatinama NVO veikla. </w:t>
      </w:r>
      <w:r w:rsidRPr="00C42585">
        <w:rPr>
          <w:color w:val="000000"/>
          <w:sz w:val="24"/>
          <w:szCs w:val="24"/>
          <w:lang w:val="lt-LT"/>
        </w:rPr>
        <w:t xml:space="preserve">Remiantis atlikta sumanios visuomenės, sumanios ekonomikos ir sumanaus valdymo apžvalga, galima teigti, kad, siekiant sėkmingos visuomenės kaitos, labai svarbu inicijuoti pokyčius pagrindinėje asmenybės ugdymo aplinkoje – šeimoje, švietimo sistemoje, bendruomenėje, viešojoje ir kultūrinėje erdvėje. Taip pat labai svarbūs susitelkimo ir bendradarbiavimo, savęs suvokimo – tapatumo ir tarpusavio bendrystės aspektai, rodantys asmens santykį su kitais asmenimis ir pačios visuomenės ryšius. Ugdant sumanią visuomenę, turi keistis ir ekonomika. Pagrindinės ekonomikos plėtros kryptys turi būti susijusios su verslo aplinkos pokyčiais, integracija į globalias verslo sistemas, vidinio švietimo ir mokslo potencialo panaudojimu ir socialinės atsakomybės plėtra. Tik tada ekonomika gebės pasinaudoti </w:t>
      </w:r>
      <w:r w:rsidRPr="00EC5316">
        <w:rPr>
          <w:color w:val="000000"/>
          <w:sz w:val="24"/>
          <w:szCs w:val="24"/>
          <w:lang w:val="lt-LT"/>
        </w:rPr>
        <w:t>visuomenės kūrybingumu ir taip kurti aukštą pridėtinę vertę. Visuomenės ir ekonomikos kaitos procesus gali paskatinti tik pažangos vertybėmis grindžiamas valdymas. Tam reikia pokyčių viešųjų paslaugų teikimo, bendradarbiavimo su piliečiais, verslu, vietos bendruomenėmis, nevyriausybinėmis organizacijomis ir viešojo valdymo kultūros srityse. Atsižvelgiant į tai</w:t>
      </w:r>
      <w:r w:rsidR="00A73C28" w:rsidRPr="00EC5316">
        <w:rPr>
          <w:color w:val="000000"/>
          <w:sz w:val="24"/>
          <w:szCs w:val="24"/>
          <w:lang w:val="lt-LT"/>
        </w:rPr>
        <w:t xml:space="preserve">, </w:t>
      </w:r>
      <w:r w:rsidRPr="00EC5316">
        <w:rPr>
          <w:color w:val="000000"/>
          <w:sz w:val="24"/>
          <w:szCs w:val="24"/>
          <w:lang w:val="lt-LT"/>
        </w:rPr>
        <w:t xml:space="preserve">kas išdėstyta, siūloma </w:t>
      </w:r>
      <w:r w:rsidR="00BC43F3" w:rsidRPr="00EC5316">
        <w:rPr>
          <w:color w:val="000000"/>
          <w:sz w:val="24"/>
          <w:szCs w:val="24"/>
          <w:lang w:val="lt-LT"/>
        </w:rPr>
        <w:t xml:space="preserve">patvirtinti šį projektą ir sudaryti sąlygas Rokiškio rajono nevyriausybinėms organizacijoms </w:t>
      </w:r>
      <w:r w:rsidR="00EC5316" w:rsidRPr="00EC5316">
        <w:rPr>
          <w:color w:val="000000"/>
          <w:sz w:val="24"/>
          <w:szCs w:val="24"/>
          <w:lang w:val="lt-LT"/>
        </w:rPr>
        <w:t>plėtoti veiklą.</w:t>
      </w:r>
    </w:p>
    <w:p w:rsidR="00305A20" w:rsidRPr="0014694B" w:rsidRDefault="00305A20" w:rsidP="0014694B">
      <w:pPr>
        <w:ind w:firstLine="851"/>
        <w:jc w:val="both"/>
        <w:rPr>
          <w:rFonts w:eastAsia="Calibri"/>
          <w:sz w:val="24"/>
          <w:szCs w:val="24"/>
          <w:lang w:val="lt-LT" w:eastAsia="en-US"/>
        </w:rPr>
      </w:pPr>
      <w:r w:rsidRPr="00EC5316">
        <w:rPr>
          <w:rFonts w:eastAsia="Calibri"/>
          <w:sz w:val="24"/>
          <w:szCs w:val="24"/>
          <w:lang w:val="lt-LT" w:eastAsia="en-US"/>
        </w:rPr>
        <w:t>Taip pat siūloma tas pačias</w:t>
      </w:r>
      <w:r w:rsidRPr="0014694B">
        <w:rPr>
          <w:rFonts w:eastAsia="Calibri"/>
          <w:sz w:val="24"/>
          <w:szCs w:val="24"/>
          <w:lang w:val="lt-LT" w:eastAsia="en-US"/>
        </w:rPr>
        <w:t xml:space="preserve"> sąlygas taikyti ir politinėms partijoms</w:t>
      </w:r>
      <w:r w:rsidR="00D75C87" w:rsidRPr="0014694B">
        <w:rPr>
          <w:rFonts w:eastAsia="Calibri"/>
          <w:sz w:val="24"/>
          <w:szCs w:val="24"/>
          <w:lang w:val="lt-LT" w:eastAsia="en-US"/>
        </w:rPr>
        <w:t xml:space="preserve"> bei</w:t>
      </w:r>
      <w:r w:rsidRPr="0014694B">
        <w:rPr>
          <w:rFonts w:eastAsia="Calibri"/>
          <w:sz w:val="24"/>
          <w:szCs w:val="24"/>
          <w:lang w:val="lt-LT" w:eastAsia="en-US"/>
        </w:rPr>
        <w:t xml:space="preserve"> visuomeniniams politiniams judėjimams. Savivaldybė yra politikoje dalyvaujantis subjektas. Savivaldybės administracija privalo užtikrinti komitetų, frakcijų bei koalicijos aktyvų ir efektyvų darbą, suteikti galimybę politinėms partijoms ir visuomeniniams politiniams judėjimams savo veiklą ir jos rezultatus pristatyti rajono gyventojams, taip pat susitikti su rinkėjais.</w:t>
      </w:r>
      <w:r w:rsidR="00C42585">
        <w:rPr>
          <w:rFonts w:eastAsia="Calibri"/>
          <w:sz w:val="24"/>
          <w:szCs w:val="24"/>
          <w:lang w:val="lt-LT" w:eastAsia="en-US"/>
        </w:rPr>
        <w:t xml:space="preserve"> </w:t>
      </w:r>
      <w:r w:rsidRPr="0014694B">
        <w:rPr>
          <w:rFonts w:eastAsia="Calibri"/>
          <w:sz w:val="24"/>
          <w:szCs w:val="24"/>
          <w:lang w:val="lt-LT" w:eastAsia="en-US"/>
        </w:rPr>
        <w:t xml:space="preserve"> </w:t>
      </w:r>
    </w:p>
    <w:p w:rsidR="001B444A" w:rsidRPr="0014694B" w:rsidRDefault="001B444A" w:rsidP="00F744D4">
      <w:pPr>
        <w:ind w:firstLine="851"/>
        <w:jc w:val="both"/>
        <w:rPr>
          <w:b/>
          <w:sz w:val="24"/>
          <w:szCs w:val="24"/>
          <w:lang w:val="lt-LT"/>
        </w:rPr>
      </w:pPr>
      <w:r w:rsidRPr="0014694B">
        <w:rPr>
          <w:b/>
          <w:sz w:val="24"/>
          <w:szCs w:val="24"/>
          <w:lang w:val="lt-LT"/>
        </w:rPr>
        <w:t>Galimos pasekmės, priėmus siūlomą tarybos sprendimo projektą:</w:t>
      </w:r>
    </w:p>
    <w:p w:rsidR="006A50F9" w:rsidRPr="0014694B" w:rsidRDefault="001B444A" w:rsidP="006A50F9">
      <w:pPr>
        <w:ind w:firstLine="851"/>
        <w:jc w:val="both"/>
        <w:rPr>
          <w:sz w:val="24"/>
          <w:szCs w:val="24"/>
          <w:lang w:val="lt-LT"/>
        </w:rPr>
      </w:pPr>
      <w:r w:rsidRPr="0014694B">
        <w:rPr>
          <w:b/>
          <w:sz w:val="24"/>
          <w:szCs w:val="24"/>
          <w:lang w:val="lt-LT"/>
        </w:rPr>
        <w:t>teigiamos</w:t>
      </w:r>
      <w:r w:rsidRPr="0014694B">
        <w:rPr>
          <w:sz w:val="24"/>
          <w:szCs w:val="24"/>
          <w:lang w:val="lt-LT"/>
        </w:rPr>
        <w:t xml:space="preserve"> – </w:t>
      </w:r>
      <w:r w:rsidR="000359CC" w:rsidRPr="0014694B">
        <w:rPr>
          <w:sz w:val="24"/>
          <w:szCs w:val="24"/>
          <w:lang w:val="lt-LT"/>
        </w:rPr>
        <w:t xml:space="preserve">bus </w:t>
      </w:r>
      <w:r w:rsidR="00125261" w:rsidRPr="0014694B">
        <w:rPr>
          <w:sz w:val="24"/>
          <w:szCs w:val="24"/>
          <w:lang w:val="lt-LT"/>
        </w:rPr>
        <w:t>mažinama administracinė našta</w:t>
      </w:r>
      <w:r w:rsidR="0014694B" w:rsidRPr="0014694B">
        <w:rPr>
          <w:sz w:val="24"/>
          <w:szCs w:val="24"/>
          <w:lang w:val="lt-LT"/>
        </w:rPr>
        <w:t>, NVO veikla.</w:t>
      </w:r>
    </w:p>
    <w:p w:rsidR="00657A82" w:rsidRPr="0014694B" w:rsidRDefault="001B444A" w:rsidP="006A50F9">
      <w:pPr>
        <w:ind w:firstLine="851"/>
        <w:jc w:val="both"/>
        <w:rPr>
          <w:sz w:val="24"/>
          <w:szCs w:val="24"/>
          <w:lang w:val="lt-LT"/>
        </w:rPr>
      </w:pPr>
      <w:r w:rsidRPr="0014694B">
        <w:rPr>
          <w:b/>
          <w:sz w:val="24"/>
          <w:szCs w:val="24"/>
          <w:lang w:val="lt-LT"/>
        </w:rPr>
        <w:t>neigiamos</w:t>
      </w:r>
      <w:r w:rsidRPr="0014694B">
        <w:rPr>
          <w:sz w:val="24"/>
          <w:szCs w:val="24"/>
          <w:lang w:val="lt-LT"/>
        </w:rPr>
        <w:t xml:space="preserve"> –</w:t>
      </w:r>
      <w:r w:rsidR="00336077" w:rsidRPr="0014694B">
        <w:rPr>
          <w:sz w:val="24"/>
          <w:szCs w:val="24"/>
          <w:lang w:val="lt-LT"/>
        </w:rPr>
        <w:t xml:space="preserve"> </w:t>
      </w:r>
      <w:r w:rsidR="00125261" w:rsidRPr="0014694B">
        <w:rPr>
          <w:sz w:val="24"/>
          <w:szCs w:val="24"/>
          <w:lang w:val="lt-LT"/>
        </w:rPr>
        <w:t>savivaldybė neteks dalies biudžeto pajamų</w:t>
      </w:r>
      <w:r w:rsidR="006A50F9" w:rsidRPr="0014694B">
        <w:rPr>
          <w:sz w:val="24"/>
          <w:szCs w:val="24"/>
          <w:lang w:val="lt-LT"/>
        </w:rPr>
        <w:t>.</w:t>
      </w:r>
    </w:p>
    <w:p w:rsidR="001B444A" w:rsidRPr="0014694B" w:rsidRDefault="00B055C6" w:rsidP="00F744D4">
      <w:pPr>
        <w:pStyle w:val="Antrats"/>
        <w:tabs>
          <w:tab w:val="left" w:pos="851"/>
        </w:tabs>
        <w:jc w:val="both"/>
        <w:rPr>
          <w:sz w:val="24"/>
          <w:szCs w:val="24"/>
          <w:lang w:val="lt-LT"/>
        </w:rPr>
      </w:pPr>
      <w:r w:rsidRPr="0014694B">
        <w:rPr>
          <w:b/>
          <w:sz w:val="24"/>
          <w:szCs w:val="24"/>
          <w:lang w:val="lt-LT"/>
        </w:rPr>
        <w:tab/>
      </w:r>
      <w:r w:rsidR="006A50F9" w:rsidRPr="0014694B">
        <w:rPr>
          <w:b/>
          <w:sz w:val="24"/>
          <w:szCs w:val="24"/>
          <w:lang w:val="lt-LT"/>
        </w:rPr>
        <w:t>N</w:t>
      </w:r>
      <w:r w:rsidR="001B444A" w:rsidRPr="0014694B">
        <w:rPr>
          <w:b/>
          <w:sz w:val="24"/>
          <w:szCs w:val="24"/>
          <w:lang w:val="lt-LT"/>
        </w:rPr>
        <w:t>auda Rokiškio rajono gyventojams.</w:t>
      </w:r>
      <w:r w:rsidR="001B444A" w:rsidRPr="0014694B">
        <w:rPr>
          <w:sz w:val="24"/>
          <w:szCs w:val="24"/>
          <w:lang w:val="lt-LT"/>
        </w:rPr>
        <w:t xml:space="preserve"> </w:t>
      </w:r>
      <w:r w:rsidR="001B444A" w:rsidRPr="0014694B">
        <w:rPr>
          <w:sz w:val="24"/>
          <w:szCs w:val="24"/>
          <w:lang w:val="lt-LT"/>
        </w:rPr>
        <w:tab/>
      </w:r>
      <w:r w:rsidR="00125261" w:rsidRPr="0014694B">
        <w:rPr>
          <w:sz w:val="24"/>
          <w:szCs w:val="24"/>
          <w:lang w:val="lt-LT"/>
        </w:rPr>
        <w:t xml:space="preserve">Gyventojai galės dalyvauti </w:t>
      </w:r>
      <w:r w:rsidR="0014694B" w:rsidRPr="0014694B">
        <w:rPr>
          <w:sz w:val="24"/>
          <w:szCs w:val="24"/>
          <w:lang w:val="lt-LT"/>
        </w:rPr>
        <w:t>NVO veikloje, gauti informaciją ir paslaugas priimtinoje vietoje.</w:t>
      </w:r>
    </w:p>
    <w:p w:rsidR="001B444A" w:rsidRPr="0014694B" w:rsidRDefault="001B444A" w:rsidP="00F744D4">
      <w:pPr>
        <w:ind w:firstLine="851"/>
        <w:jc w:val="both"/>
        <w:rPr>
          <w:sz w:val="24"/>
          <w:szCs w:val="24"/>
          <w:lang w:val="lt-LT"/>
        </w:rPr>
      </w:pPr>
      <w:r w:rsidRPr="0014694B">
        <w:rPr>
          <w:b/>
          <w:bCs/>
          <w:sz w:val="24"/>
          <w:szCs w:val="24"/>
          <w:lang w:val="lt-LT"/>
        </w:rPr>
        <w:t>Finansavimo šaltiniai ir lėšų poreikis</w:t>
      </w:r>
      <w:r w:rsidR="006A50F9" w:rsidRPr="0014694B">
        <w:rPr>
          <w:b/>
          <w:bCs/>
          <w:sz w:val="24"/>
          <w:szCs w:val="24"/>
          <w:lang w:val="lt-LT"/>
        </w:rPr>
        <w:t xml:space="preserve">. </w:t>
      </w:r>
      <w:r w:rsidR="0014694B" w:rsidRPr="0014694B">
        <w:rPr>
          <w:sz w:val="24"/>
          <w:szCs w:val="24"/>
          <w:lang w:val="lt-LT"/>
        </w:rPr>
        <w:t>Tai yra pilotinis projektas, todėl įvertinti kiek pajamų į biudžetą bus nesurenkama dėl šios lengvatos taikymo nėra galimybės.</w:t>
      </w:r>
    </w:p>
    <w:p w:rsidR="000359CC" w:rsidRPr="0014694B" w:rsidRDefault="001B444A" w:rsidP="006A50F9">
      <w:pPr>
        <w:ind w:firstLine="851"/>
        <w:jc w:val="both"/>
        <w:rPr>
          <w:sz w:val="24"/>
          <w:szCs w:val="24"/>
          <w:lang w:val="lt-LT"/>
        </w:rPr>
      </w:pPr>
      <w:r w:rsidRPr="0014694B">
        <w:rPr>
          <w:b/>
          <w:bCs/>
          <w:color w:val="000000"/>
          <w:sz w:val="24"/>
          <w:szCs w:val="24"/>
          <w:lang w:val="lt-LT"/>
        </w:rPr>
        <w:t>Suderinamumas su Lietuvos Respublikos galiojančiais teisės norminiais aktais.</w:t>
      </w:r>
      <w:r w:rsidR="006A50F9" w:rsidRPr="0014694B">
        <w:rPr>
          <w:sz w:val="24"/>
          <w:szCs w:val="24"/>
          <w:lang w:val="lt-LT"/>
        </w:rPr>
        <w:t xml:space="preserve"> </w:t>
      </w:r>
      <w:r w:rsidR="000359CC" w:rsidRPr="0014694B">
        <w:rPr>
          <w:color w:val="000000"/>
          <w:sz w:val="24"/>
          <w:szCs w:val="24"/>
          <w:lang w:val="lt-LT"/>
        </w:rPr>
        <w:t>Projektas neprieštarauja galiojantiems teisės aktams.</w:t>
      </w:r>
    </w:p>
    <w:p w:rsidR="001B444A" w:rsidRPr="0014694B" w:rsidRDefault="001B444A" w:rsidP="006A50F9">
      <w:pPr>
        <w:pStyle w:val="Betarp"/>
        <w:ind w:left="131" w:firstLine="720"/>
        <w:jc w:val="both"/>
        <w:rPr>
          <w:rFonts w:ascii="Times New Roman" w:hAnsi="Times New Roman"/>
          <w:sz w:val="24"/>
          <w:szCs w:val="24"/>
        </w:rPr>
      </w:pPr>
      <w:r w:rsidRPr="0014694B">
        <w:rPr>
          <w:rFonts w:ascii="Times New Roman" w:hAnsi="Times New Roman"/>
          <w:b/>
          <w:sz w:val="24"/>
          <w:szCs w:val="24"/>
        </w:rPr>
        <w:t>Antikorupcinis vertinimas</w:t>
      </w:r>
      <w:r w:rsidRPr="0014694B">
        <w:rPr>
          <w:rFonts w:ascii="Times New Roman" w:hAnsi="Times New Roman"/>
          <w:sz w:val="24"/>
          <w:szCs w:val="24"/>
        </w:rPr>
        <w:t>.</w:t>
      </w:r>
      <w:r w:rsidR="006A50F9" w:rsidRPr="0014694B">
        <w:rPr>
          <w:rFonts w:ascii="Times New Roman" w:hAnsi="Times New Roman"/>
          <w:sz w:val="24"/>
          <w:szCs w:val="24"/>
        </w:rPr>
        <w:t xml:space="preserve"> </w:t>
      </w:r>
      <w:r w:rsidRPr="0014694B">
        <w:rPr>
          <w:rFonts w:ascii="Times New Roman" w:hAnsi="Times New Roman"/>
          <w:sz w:val="24"/>
          <w:szCs w:val="24"/>
        </w:rPr>
        <w:t xml:space="preserve">Teisės akte nenumatoma reguliuoti visuomeninių santykių, susijusių su Lietuvos Respublikos korupcijos prevencijos įstatymo 8 straipsnio 1 dalyje numatytais veiksniais, todėl teisės aktas nevertintinas antikorupciniu požiūriu. </w:t>
      </w:r>
    </w:p>
    <w:p w:rsidR="001B444A" w:rsidRPr="0014694B" w:rsidRDefault="001B444A" w:rsidP="00F744D4">
      <w:pPr>
        <w:jc w:val="both"/>
        <w:rPr>
          <w:sz w:val="24"/>
          <w:szCs w:val="24"/>
          <w:lang w:val="lt-LT"/>
        </w:rPr>
      </w:pPr>
    </w:p>
    <w:p w:rsidR="001B444A" w:rsidRPr="0014694B" w:rsidRDefault="001B444A" w:rsidP="00F744D4">
      <w:pPr>
        <w:jc w:val="both"/>
        <w:rPr>
          <w:sz w:val="24"/>
          <w:szCs w:val="24"/>
          <w:lang w:val="lt-LT"/>
        </w:rPr>
      </w:pPr>
    </w:p>
    <w:p w:rsidR="00685305" w:rsidRPr="0014694B" w:rsidRDefault="00E76804" w:rsidP="00F744D4">
      <w:pPr>
        <w:ind w:right="-115"/>
        <w:jc w:val="both"/>
        <w:rPr>
          <w:sz w:val="24"/>
          <w:szCs w:val="24"/>
          <w:lang w:val="lt-LT"/>
        </w:rPr>
      </w:pPr>
      <w:r w:rsidRPr="0014694B">
        <w:rPr>
          <w:sz w:val="24"/>
          <w:szCs w:val="24"/>
          <w:lang w:val="lt-LT"/>
        </w:rPr>
        <w:t>Turto valdymo ir ūkio</w:t>
      </w:r>
      <w:r w:rsidR="009E4284" w:rsidRPr="0014694B">
        <w:rPr>
          <w:sz w:val="24"/>
          <w:szCs w:val="24"/>
          <w:lang w:val="lt-LT"/>
        </w:rPr>
        <w:t xml:space="preserve"> skyriaus vedėj</w:t>
      </w:r>
      <w:r w:rsidR="00125261" w:rsidRPr="0014694B">
        <w:rPr>
          <w:sz w:val="24"/>
          <w:szCs w:val="24"/>
          <w:lang w:val="lt-LT"/>
        </w:rPr>
        <w:t>a</w:t>
      </w:r>
      <w:r w:rsidR="00125261" w:rsidRPr="0014694B">
        <w:rPr>
          <w:sz w:val="24"/>
          <w:szCs w:val="24"/>
          <w:lang w:val="lt-LT"/>
        </w:rPr>
        <w:tab/>
      </w:r>
      <w:r w:rsidR="00125261" w:rsidRPr="0014694B">
        <w:rPr>
          <w:sz w:val="24"/>
          <w:szCs w:val="24"/>
          <w:lang w:val="lt-LT"/>
        </w:rPr>
        <w:tab/>
      </w:r>
      <w:r w:rsidR="009E4284" w:rsidRPr="0014694B">
        <w:rPr>
          <w:sz w:val="24"/>
          <w:szCs w:val="24"/>
          <w:lang w:val="lt-LT"/>
        </w:rPr>
        <w:tab/>
        <w:t>Violeta Bieliūnaitė-Vanagienė</w:t>
      </w:r>
    </w:p>
    <w:sectPr w:rsidR="00685305" w:rsidRPr="0014694B" w:rsidSect="00F50552">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B3" w:rsidRDefault="002479B3">
      <w:r>
        <w:separator/>
      </w:r>
    </w:p>
  </w:endnote>
  <w:endnote w:type="continuationSeparator" w:id="0">
    <w:p w:rsidR="002479B3" w:rsidRDefault="0024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B3" w:rsidRDefault="002479B3">
      <w:r>
        <w:separator/>
      </w:r>
    </w:p>
  </w:footnote>
  <w:footnote w:type="continuationSeparator" w:id="0">
    <w:p w:rsidR="002479B3" w:rsidRDefault="00247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C54A7F" w:rsidP="00EB1BFB">
    <w:pPr>
      <w:framePr w:h="0" w:hSpace="180" w:wrap="around" w:vAnchor="text" w:hAnchor="page" w:x="5905" w:y="12"/>
    </w:pPr>
    <w:r>
      <w:rPr>
        <w:noProof/>
        <w:lang w:val="en-US" w:eastAsia="en-US"/>
      </w:rPr>
      <w:drawing>
        <wp:inline distT="0" distB="0" distL="0" distR="0" wp14:anchorId="464B8DD1" wp14:editId="577BA1DF">
          <wp:extent cx="533400" cy="695325"/>
          <wp:effectExtent l="0" t="0" r="0"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EB1BFB" w:rsidRDefault="00C54A7F" w:rsidP="00C54A7F">
    <w:pPr>
      <w:jc w:val="right"/>
    </w:pPr>
    <w:r w:rsidRPr="009D61DA">
      <w:rPr>
        <w:sz w:val="24"/>
        <w:szCs w:val="24"/>
        <w:lang w:val="lt-LT"/>
      </w:rPr>
      <w:t>Projektas</w:t>
    </w:r>
  </w:p>
  <w:p w:rsidR="00EB1BFB" w:rsidRDefault="00EB1BFB" w:rsidP="00EB1BFB"/>
  <w:p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Pr="006A50F9" w:rsidRDefault="00EB1BFB" w:rsidP="00EB1BFB">
    <w:pPr>
      <w:jc w:val="center"/>
      <w:rPr>
        <w:b/>
        <w:sz w:val="24"/>
        <w:szCs w:val="24"/>
      </w:rPr>
    </w:pPr>
    <w:r w:rsidRPr="006A50F9">
      <w:rPr>
        <w:b/>
        <w:sz w:val="24"/>
        <w:szCs w:val="24"/>
      </w:rPr>
      <w:t>ROKI</w:t>
    </w:r>
    <w:r w:rsidRPr="006A50F9">
      <w:rPr>
        <w:b/>
        <w:sz w:val="24"/>
        <w:szCs w:val="24"/>
        <w:lang w:val="lt-LT"/>
      </w:rPr>
      <w:t>Š</w:t>
    </w:r>
    <w:r w:rsidRPr="006A50F9">
      <w:rPr>
        <w:b/>
        <w:sz w:val="24"/>
        <w:szCs w:val="24"/>
      </w:rPr>
      <w:t>KIO RAJONO SAVIVALDYBĖS TARYBA</w:t>
    </w:r>
  </w:p>
  <w:p w:rsidR="00EB1BFB" w:rsidRPr="006A50F9" w:rsidRDefault="00EB1BFB" w:rsidP="00EB1BFB">
    <w:pPr>
      <w:jc w:val="center"/>
      <w:rPr>
        <w:b/>
        <w:sz w:val="24"/>
        <w:szCs w:val="24"/>
      </w:rPr>
    </w:pPr>
  </w:p>
  <w:p w:rsidR="00EB1BFB" w:rsidRPr="006A50F9" w:rsidRDefault="00C54A7F" w:rsidP="00EB1BFB">
    <w:pPr>
      <w:jc w:val="center"/>
      <w:rPr>
        <w:b/>
        <w:sz w:val="24"/>
        <w:szCs w:val="24"/>
      </w:rPr>
    </w:pPr>
    <w:r>
      <w:rPr>
        <w:b/>
        <w:sz w:val="24"/>
        <w:szCs w:val="24"/>
      </w:rPr>
      <w:t>S</w:t>
    </w:r>
    <w:r w:rsidR="00EB1BFB" w:rsidRPr="006A50F9">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nsid w:val="69035524"/>
    <w:multiLevelType w:val="multilevel"/>
    <w:tmpl w:val="AFDE56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2">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10"/>
  </w:num>
  <w:num w:numId="2">
    <w:abstractNumId w:val="2"/>
  </w:num>
  <w:num w:numId="3">
    <w:abstractNumId w:val="1"/>
  </w:num>
  <w:num w:numId="4">
    <w:abstractNumId w:val="9"/>
  </w:num>
  <w:num w:numId="5">
    <w:abstractNumId w:val="11"/>
  </w:num>
  <w:num w:numId="6">
    <w:abstractNumId w:val="5"/>
  </w:num>
  <w:num w:numId="7">
    <w:abstractNumId w:val="4"/>
  </w:num>
  <w:num w:numId="8">
    <w:abstractNumId w:val="6"/>
  </w:num>
  <w:num w:numId="9">
    <w:abstractNumId w:val="3"/>
  </w:num>
  <w:num w:numId="10">
    <w:abstractNumId w:val="0"/>
  </w:num>
  <w:num w:numId="11">
    <w:abstractNumId w:val="12"/>
  </w:num>
  <w:num w:numId="12">
    <w:abstractNumId w:val="7"/>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359CC"/>
    <w:rsid w:val="000513A4"/>
    <w:rsid w:val="00053770"/>
    <w:rsid w:val="00054936"/>
    <w:rsid w:val="00060F0B"/>
    <w:rsid w:val="00060F84"/>
    <w:rsid w:val="00063913"/>
    <w:rsid w:val="00066318"/>
    <w:rsid w:val="0007173C"/>
    <w:rsid w:val="0009108A"/>
    <w:rsid w:val="0009681C"/>
    <w:rsid w:val="000B14B8"/>
    <w:rsid w:val="000C06F7"/>
    <w:rsid w:val="000C08DF"/>
    <w:rsid w:val="000C1DBC"/>
    <w:rsid w:val="000C2124"/>
    <w:rsid w:val="000D5DBA"/>
    <w:rsid w:val="001059F4"/>
    <w:rsid w:val="00107BBC"/>
    <w:rsid w:val="00113C20"/>
    <w:rsid w:val="00115A22"/>
    <w:rsid w:val="00123E32"/>
    <w:rsid w:val="00125261"/>
    <w:rsid w:val="00131633"/>
    <w:rsid w:val="00141128"/>
    <w:rsid w:val="0014358E"/>
    <w:rsid w:val="0014694B"/>
    <w:rsid w:val="00151208"/>
    <w:rsid w:val="00153053"/>
    <w:rsid w:val="00157886"/>
    <w:rsid w:val="00160015"/>
    <w:rsid w:val="0017472D"/>
    <w:rsid w:val="001751AD"/>
    <w:rsid w:val="00182D85"/>
    <w:rsid w:val="001902BD"/>
    <w:rsid w:val="001A31E1"/>
    <w:rsid w:val="001B444A"/>
    <w:rsid w:val="001C09D3"/>
    <w:rsid w:val="001D0607"/>
    <w:rsid w:val="001E0C18"/>
    <w:rsid w:val="001E0E00"/>
    <w:rsid w:val="001E1587"/>
    <w:rsid w:val="001E331B"/>
    <w:rsid w:val="001E7330"/>
    <w:rsid w:val="001E755B"/>
    <w:rsid w:val="001F65E0"/>
    <w:rsid w:val="0020526F"/>
    <w:rsid w:val="00212171"/>
    <w:rsid w:val="00222EE9"/>
    <w:rsid w:val="00232EFA"/>
    <w:rsid w:val="00242871"/>
    <w:rsid w:val="002479B3"/>
    <w:rsid w:val="00252350"/>
    <w:rsid w:val="00252580"/>
    <w:rsid w:val="002617A8"/>
    <w:rsid w:val="002678B0"/>
    <w:rsid w:val="0027212E"/>
    <w:rsid w:val="002809CF"/>
    <w:rsid w:val="00281900"/>
    <w:rsid w:val="00292165"/>
    <w:rsid w:val="002A69B5"/>
    <w:rsid w:val="002C46C5"/>
    <w:rsid w:val="002C65A7"/>
    <w:rsid w:val="002C6905"/>
    <w:rsid w:val="002E2B4B"/>
    <w:rsid w:val="002E5B13"/>
    <w:rsid w:val="002E5FB7"/>
    <w:rsid w:val="002F7044"/>
    <w:rsid w:val="00300E88"/>
    <w:rsid w:val="003018A7"/>
    <w:rsid w:val="00302C6F"/>
    <w:rsid w:val="00305A20"/>
    <w:rsid w:val="003160B8"/>
    <w:rsid w:val="00331A00"/>
    <w:rsid w:val="0033423F"/>
    <w:rsid w:val="00336077"/>
    <w:rsid w:val="00340CB9"/>
    <w:rsid w:val="00341FDA"/>
    <w:rsid w:val="00347471"/>
    <w:rsid w:val="00354970"/>
    <w:rsid w:val="00356160"/>
    <w:rsid w:val="00371C94"/>
    <w:rsid w:val="00380705"/>
    <w:rsid w:val="0038258F"/>
    <w:rsid w:val="00390C0C"/>
    <w:rsid w:val="00392C7C"/>
    <w:rsid w:val="003A2F5A"/>
    <w:rsid w:val="003A422B"/>
    <w:rsid w:val="003B46A4"/>
    <w:rsid w:val="003C1C59"/>
    <w:rsid w:val="003C4A90"/>
    <w:rsid w:val="003D0DC3"/>
    <w:rsid w:val="003E505E"/>
    <w:rsid w:val="00404A3A"/>
    <w:rsid w:val="004103E2"/>
    <w:rsid w:val="00417114"/>
    <w:rsid w:val="00423E6C"/>
    <w:rsid w:val="00427CBB"/>
    <w:rsid w:val="00441928"/>
    <w:rsid w:val="00454130"/>
    <w:rsid w:val="0046177A"/>
    <w:rsid w:val="00477AF4"/>
    <w:rsid w:val="00484D91"/>
    <w:rsid w:val="00485052"/>
    <w:rsid w:val="004855CF"/>
    <w:rsid w:val="00491ACF"/>
    <w:rsid w:val="004932C6"/>
    <w:rsid w:val="004A710C"/>
    <w:rsid w:val="004B0B49"/>
    <w:rsid w:val="004B3D17"/>
    <w:rsid w:val="004B6BF3"/>
    <w:rsid w:val="004C0344"/>
    <w:rsid w:val="004D7066"/>
    <w:rsid w:val="004E06EB"/>
    <w:rsid w:val="004E0E9B"/>
    <w:rsid w:val="004F068E"/>
    <w:rsid w:val="004F6163"/>
    <w:rsid w:val="00500B7A"/>
    <w:rsid w:val="00501363"/>
    <w:rsid w:val="005112D7"/>
    <w:rsid w:val="00517630"/>
    <w:rsid w:val="0052046F"/>
    <w:rsid w:val="00522744"/>
    <w:rsid w:val="00540837"/>
    <w:rsid w:val="00563489"/>
    <w:rsid w:val="0058112A"/>
    <w:rsid w:val="00590F26"/>
    <w:rsid w:val="00591FDB"/>
    <w:rsid w:val="005A3448"/>
    <w:rsid w:val="005B114A"/>
    <w:rsid w:val="005B3ABB"/>
    <w:rsid w:val="005C31AB"/>
    <w:rsid w:val="005C713C"/>
    <w:rsid w:val="005E2CEC"/>
    <w:rsid w:val="005E3E10"/>
    <w:rsid w:val="005E4261"/>
    <w:rsid w:val="005E4F26"/>
    <w:rsid w:val="005F060B"/>
    <w:rsid w:val="005F677C"/>
    <w:rsid w:val="006039DD"/>
    <w:rsid w:val="006118F5"/>
    <w:rsid w:val="00612358"/>
    <w:rsid w:val="0062516B"/>
    <w:rsid w:val="00646505"/>
    <w:rsid w:val="00653FA4"/>
    <w:rsid w:val="00655FD5"/>
    <w:rsid w:val="00657A82"/>
    <w:rsid w:val="0067194A"/>
    <w:rsid w:val="006725AC"/>
    <w:rsid w:val="00680BEE"/>
    <w:rsid w:val="00681F64"/>
    <w:rsid w:val="00685305"/>
    <w:rsid w:val="00690CB6"/>
    <w:rsid w:val="00691918"/>
    <w:rsid w:val="00693546"/>
    <w:rsid w:val="00696181"/>
    <w:rsid w:val="006A3A94"/>
    <w:rsid w:val="006A50F9"/>
    <w:rsid w:val="006A760B"/>
    <w:rsid w:val="006B7F35"/>
    <w:rsid w:val="006D512D"/>
    <w:rsid w:val="006E4E7F"/>
    <w:rsid w:val="006E5D6C"/>
    <w:rsid w:val="006F4E3A"/>
    <w:rsid w:val="007246C0"/>
    <w:rsid w:val="00742E2C"/>
    <w:rsid w:val="007526F8"/>
    <w:rsid w:val="00752C04"/>
    <w:rsid w:val="007608E3"/>
    <w:rsid w:val="00764F06"/>
    <w:rsid w:val="007652C4"/>
    <w:rsid w:val="007709C9"/>
    <w:rsid w:val="00773E16"/>
    <w:rsid w:val="00784447"/>
    <w:rsid w:val="00784643"/>
    <w:rsid w:val="00794EDE"/>
    <w:rsid w:val="00796503"/>
    <w:rsid w:val="007A4217"/>
    <w:rsid w:val="007B395B"/>
    <w:rsid w:val="007D03A9"/>
    <w:rsid w:val="007F1F73"/>
    <w:rsid w:val="00810426"/>
    <w:rsid w:val="00833852"/>
    <w:rsid w:val="00835F87"/>
    <w:rsid w:val="0084292A"/>
    <w:rsid w:val="0087190E"/>
    <w:rsid w:val="00875CFE"/>
    <w:rsid w:val="008806C0"/>
    <w:rsid w:val="00887A0A"/>
    <w:rsid w:val="00893DC3"/>
    <w:rsid w:val="0089458D"/>
    <w:rsid w:val="008A03C2"/>
    <w:rsid w:val="008A098D"/>
    <w:rsid w:val="008B2E0B"/>
    <w:rsid w:val="008B4C51"/>
    <w:rsid w:val="008D7D6D"/>
    <w:rsid w:val="008E1D09"/>
    <w:rsid w:val="008E46CB"/>
    <w:rsid w:val="008E7635"/>
    <w:rsid w:val="008E7F5B"/>
    <w:rsid w:val="008F34FA"/>
    <w:rsid w:val="008F57F0"/>
    <w:rsid w:val="008F6439"/>
    <w:rsid w:val="008F78F4"/>
    <w:rsid w:val="00917406"/>
    <w:rsid w:val="00926B98"/>
    <w:rsid w:val="009330E9"/>
    <w:rsid w:val="009339A7"/>
    <w:rsid w:val="0095276E"/>
    <w:rsid w:val="00962B82"/>
    <w:rsid w:val="00974984"/>
    <w:rsid w:val="00984B73"/>
    <w:rsid w:val="0098756D"/>
    <w:rsid w:val="00990428"/>
    <w:rsid w:val="00992575"/>
    <w:rsid w:val="00996809"/>
    <w:rsid w:val="009A075F"/>
    <w:rsid w:val="009C1F16"/>
    <w:rsid w:val="009C7E4B"/>
    <w:rsid w:val="009D2202"/>
    <w:rsid w:val="009D4413"/>
    <w:rsid w:val="009D61DA"/>
    <w:rsid w:val="009E4284"/>
    <w:rsid w:val="009E508C"/>
    <w:rsid w:val="009E639F"/>
    <w:rsid w:val="009E6DF5"/>
    <w:rsid w:val="00A20627"/>
    <w:rsid w:val="00A3141E"/>
    <w:rsid w:val="00A37CD8"/>
    <w:rsid w:val="00A46295"/>
    <w:rsid w:val="00A611B3"/>
    <w:rsid w:val="00A6434C"/>
    <w:rsid w:val="00A671F0"/>
    <w:rsid w:val="00A73C28"/>
    <w:rsid w:val="00A73E3B"/>
    <w:rsid w:val="00A764F4"/>
    <w:rsid w:val="00A80E71"/>
    <w:rsid w:val="00AB7FC3"/>
    <w:rsid w:val="00AC6EFA"/>
    <w:rsid w:val="00AD5A57"/>
    <w:rsid w:val="00AD70CD"/>
    <w:rsid w:val="00AE1E3D"/>
    <w:rsid w:val="00AE274F"/>
    <w:rsid w:val="00AE4484"/>
    <w:rsid w:val="00AF589A"/>
    <w:rsid w:val="00AF7B54"/>
    <w:rsid w:val="00B018F1"/>
    <w:rsid w:val="00B055C6"/>
    <w:rsid w:val="00B0723C"/>
    <w:rsid w:val="00B131D9"/>
    <w:rsid w:val="00B21FA0"/>
    <w:rsid w:val="00B36D5C"/>
    <w:rsid w:val="00B52CC9"/>
    <w:rsid w:val="00B559AC"/>
    <w:rsid w:val="00B57164"/>
    <w:rsid w:val="00B647FA"/>
    <w:rsid w:val="00B97F56"/>
    <w:rsid w:val="00BB182B"/>
    <w:rsid w:val="00BB2378"/>
    <w:rsid w:val="00BC3FDE"/>
    <w:rsid w:val="00BC43F3"/>
    <w:rsid w:val="00BD1FD7"/>
    <w:rsid w:val="00BE221E"/>
    <w:rsid w:val="00BE2988"/>
    <w:rsid w:val="00BE5806"/>
    <w:rsid w:val="00BF1C9E"/>
    <w:rsid w:val="00BF2093"/>
    <w:rsid w:val="00C03ADD"/>
    <w:rsid w:val="00C223F8"/>
    <w:rsid w:val="00C3108D"/>
    <w:rsid w:val="00C42585"/>
    <w:rsid w:val="00C47580"/>
    <w:rsid w:val="00C5395B"/>
    <w:rsid w:val="00C54A7F"/>
    <w:rsid w:val="00C67C93"/>
    <w:rsid w:val="00C804ED"/>
    <w:rsid w:val="00C80A54"/>
    <w:rsid w:val="00C9376D"/>
    <w:rsid w:val="00C9496E"/>
    <w:rsid w:val="00CA536C"/>
    <w:rsid w:val="00CB3BC9"/>
    <w:rsid w:val="00CB4ED3"/>
    <w:rsid w:val="00CC5051"/>
    <w:rsid w:val="00CE5936"/>
    <w:rsid w:val="00CE5B5D"/>
    <w:rsid w:val="00D01581"/>
    <w:rsid w:val="00D113F0"/>
    <w:rsid w:val="00D22387"/>
    <w:rsid w:val="00D34917"/>
    <w:rsid w:val="00D374D1"/>
    <w:rsid w:val="00D5598B"/>
    <w:rsid w:val="00D61906"/>
    <w:rsid w:val="00D75C87"/>
    <w:rsid w:val="00D86D81"/>
    <w:rsid w:val="00D87FF4"/>
    <w:rsid w:val="00DA19FD"/>
    <w:rsid w:val="00DB1865"/>
    <w:rsid w:val="00DC2729"/>
    <w:rsid w:val="00DD3E93"/>
    <w:rsid w:val="00DE6AA4"/>
    <w:rsid w:val="00DE7310"/>
    <w:rsid w:val="00DE738F"/>
    <w:rsid w:val="00DF4412"/>
    <w:rsid w:val="00E00ADE"/>
    <w:rsid w:val="00E0333F"/>
    <w:rsid w:val="00E17609"/>
    <w:rsid w:val="00E24303"/>
    <w:rsid w:val="00E248A1"/>
    <w:rsid w:val="00E30372"/>
    <w:rsid w:val="00E31D03"/>
    <w:rsid w:val="00E33810"/>
    <w:rsid w:val="00E50810"/>
    <w:rsid w:val="00E56780"/>
    <w:rsid w:val="00E568F5"/>
    <w:rsid w:val="00E750AD"/>
    <w:rsid w:val="00E750C3"/>
    <w:rsid w:val="00E76804"/>
    <w:rsid w:val="00E90EF5"/>
    <w:rsid w:val="00E943D9"/>
    <w:rsid w:val="00EA00AB"/>
    <w:rsid w:val="00EA0FF6"/>
    <w:rsid w:val="00EA6C5D"/>
    <w:rsid w:val="00EB1763"/>
    <w:rsid w:val="00EB1BFB"/>
    <w:rsid w:val="00EC5316"/>
    <w:rsid w:val="00ED72CC"/>
    <w:rsid w:val="00ED7375"/>
    <w:rsid w:val="00EE0CD3"/>
    <w:rsid w:val="00EE3E06"/>
    <w:rsid w:val="00EF10B1"/>
    <w:rsid w:val="00EF7006"/>
    <w:rsid w:val="00F01805"/>
    <w:rsid w:val="00F0341A"/>
    <w:rsid w:val="00F07DFB"/>
    <w:rsid w:val="00F133B4"/>
    <w:rsid w:val="00F13C67"/>
    <w:rsid w:val="00F224BB"/>
    <w:rsid w:val="00F306A5"/>
    <w:rsid w:val="00F37F01"/>
    <w:rsid w:val="00F50552"/>
    <w:rsid w:val="00F548C7"/>
    <w:rsid w:val="00F6059E"/>
    <w:rsid w:val="00F744D4"/>
    <w:rsid w:val="00F9457F"/>
    <w:rsid w:val="00F95A18"/>
    <w:rsid w:val="00FA4C58"/>
    <w:rsid w:val="00FB5EEB"/>
    <w:rsid w:val="00FB6929"/>
    <w:rsid w:val="00FB779F"/>
    <w:rsid w:val="00FC465B"/>
    <w:rsid w:val="00FC7128"/>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 w:type="paragraph" w:styleId="prastasistinklapis">
    <w:name w:val="Normal (Web)"/>
    <w:basedOn w:val="prastasis"/>
    <w:rsid w:val="00C425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 w:type="paragraph" w:styleId="prastasistinklapis">
    <w:name w:val="Normal (Web)"/>
    <w:basedOn w:val="prastasis"/>
    <w:rsid w:val="00C425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42870574">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498156594">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1982729445">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B25C2-F6A3-4927-8DE3-BA7FE53E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1571</Words>
  <Characters>8956</Characters>
  <Application>Microsoft Office Word</Application>
  <DocSecurity>0</DocSecurity>
  <Lines>74</Lines>
  <Paragraphs>21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10506</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2019-11-14T06:47:00Z</cp:lastPrinted>
  <dcterms:created xsi:type="dcterms:W3CDTF">2019-12-19T09:18:00Z</dcterms:created>
  <dcterms:modified xsi:type="dcterms:W3CDTF">2019-12-19T09:18:00Z</dcterms:modified>
</cp:coreProperties>
</file>