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77777777" w:rsidR="002C6466" w:rsidRPr="00091E6D" w:rsidRDefault="002C6466" w:rsidP="002C6466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091E6D">
        <w:rPr>
          <w:b/>
          <w:sz w:val="24"/>
          <w:szCs w:val="24"/>
          <w:lang w:val="lt-LT"/>
        </w:rPr>
        <w:t>DĖL ROKIŠKIO RAJONO SAVIVALDYBĖS TARYBOS 201</w:t>
      </w:r>
      <w:r w:rsidR="00CB3404" w:rsidRPr="00091E6D">
        <w:rPr>
          <w:b/>
          <w:sz w:val="24"/>
          <w:szCs w:val="24"/>
          <w:lang w:val="lt-LT"/>
        </w:rPr>
        <w:t>9</w:t>
      </w:r>
      <w:r w:rsidRPr="00091E6D">
        <w:rPr>
          <w:b/>
          <w:sz w:val="24"/>
          <w:szCs w:val="24"/>
          <w:lang w:val="lt-LT"/>
        </w:rPr>
        <w:t xml:space="preserve"> M. </w:t>
      </w:r>
      <w:r w:rsidR="00CB3404" w:rsidRPr="00091E6D">
        <w:rPr>
          <w:b/>
          <w:sz w:val="24"/>
          <w:szCs w:val="24"/>
          <w:lang w:val="lt-LT"/>
        </w:rPr>
        <w:t xml:space="preserve">VASARIO 20 </w:t>
      </w:r>
      <w:r w:rsidRPr="00091E6D">
        <w:rPr>
          <w:b/>
          <w:sz w:val="24"/>
          <w:szCs w:val="24"/>
          <w:lang w:val="lt-LT"/>
        </w:rPr>
        <w:t>D. SPRENDIMO NR. TS-</w:t>
      </w:r>
      <w:r w:rsidR="00CB3404" w:rsidRPr="00091E6D">
        <w:rPr>
          <w:b/>
          <w:sz w:val="24"/>
          <w:szCs w:val="24"/>
          <w:lang w:val="lt-LT"/>
        </w:rPr>
        <w:t>16</w:t>
      </w:r>
      <w:r w:rsidRPr="00091E6D">
        <w:rPr>
          <w:b/>
          <w:sz w:val="24"/>
          <w:szCs w:val="24"/>
          <w:lang w:val="lt-LT"/>
        </w:rPr>
        <w:t xml:space="preserve"> „DĖL ROKIŠKIO RAJONO SAVIVALDYBĖS BIUDŽETO 201</w:t>
      </w:r>
      <w:r w:rsidR="00CB3404" w:rsidRPr="00091E6D">
        <w:rPr>
          <w:b/>
          <w:sz w:val="24"/>
          <w:szCs w:val="24"/>
          <w:lang w:val="lt-LT"/>
        </w:rPr>
        <w:t>9</w:t>
      </w:r>
      <w:r w:rsidRPr="00091E6D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091E6D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6D51D2FA" w:rsidR="002C6466" w:rsidRPr="00091E6D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CB3404" w:rsidRPr="00091E6D">
        <w:rPr>
          <w:sz w:val="24"/>
          <w:szCs w:val="24"/>
          <w:lang w:val="lt-LT"/>
        </w:rPr>
        <w:t>2019</w:t>
      </w:r>
      <w:r w:rsidR="002C6466" w:rsidRPr="00091E6D">
        <w:rPr>
          <w:sz w:val="24"/>
          <w:szCs w:val="24"/>
          <w:lang w:val="lt-LT"/>
        </w:rPr>
        <w:t xml:space="preserve"> m.</w:t>
      </w:r>
      <w:r w:rsidR="00CB3404" w:rsidRPr="00091E6D">
        <w:rPr>
          <w:sz w:val="24"/>
          <w:szCs w:val="24"/>
          <w:lang w:val="lt-LT"/>
        </w:rPr>
        <w:t xml:space="preserve"> </w:t>
      </w:r>
      <w:r w:rsidR="00603120" w:rsidRPr="00091E6D">
        <w:rPr>
          <w:sz w:val="24"/>
          <w:szCs w:val="24"/>
          <w:lang w:val="lt-LT"/>
        </w:rPr>
        <w:t>gruodžio 20</w:t>
      </w:r>
      <w:r w:rsidR="00970658" w:rsidRPr="00091E6D">
        <w:rPr>
          <w:sz w:val="24"/>
          <w:szCs w:val="24"/>
          <w:lang w:val="lt-LT"/>
        </w:rPr>
        <w:t xml:space="preserve"> </w:t>
      </w:r>
      <w:r w:rsidR="006C769E" w:rsidRPr="00091E6D">
        <w:rPr>
          <w:sz w:val="24"/>
          <w:szCs w:val="24"/>
          <w:lang w:val="lt-LT"/>
        </w:rPr>
        <w:t>d</w:t>
      </w:r>
      <w:r w:rsidR="002C6466" w:rsidRPr="00091E6D">
        <w:rPr>
          <w:sz w:val="24"/>
          <w:szCs w:val="24"/>
          <w:lang w:val="lt-LT"/>
        </w:rPr>
        <w:t>. Nr. TS-</w:t>
      </w:r>
      <w:r w:rsidRPr="00091E6D">
        <w:rPr>
          <w:sz w:val="24"/>
          <w:szCs w:val="24"/>
          <w:lang w:val="lt-LT"/>
        </w:rPr>
        <w:tab/>
      </w:r>
    </w:p>
    <w:p w14:paraId="3E1610B7" w14:textId="77777777" w:rsidR="002C6466" w:rsidRPr="00091E6D" w:rsidRDefault="002C6466" w:rsidP="002C6466">
      <w:pPr>
        <w:jc w:val="center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Rokiškis</w:t>
      </w:r>
    </w:p>
    <w:p w14:paraId="3E1610B8" w14:textId="77777777" w:rsidR="002C6466" w:rsidRPr="00091E6D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091E6D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7927F7FA" w:rsidR="002C6466" w:rsidRPr="00091E6D" w:rsidRDefault="002C6466" w:rsidP="00273FA4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Vadovaudamasi Lietuvos Respublikos vietos savivaldos įstatymo 16 straipsnio 2 dalies 15 punktu,</w:t>
      </w:r>
      <w:r w:rsidR="000D78E0">
        <w:rPr>
          <w:sz w:val="24"/>
          <w:szCs w:val="24"/>
          <w:lang w:val="lt-LT"/>
        </w:rPr>
        <w:t xml:space="preserve"> 18 straipsnio 1 dalimi, </w:t>
      </w:r>
      <w:r w:rsidRPr="00091E6D">
        <w:rPr>
          <w:sz w:val="24"/>
          <w:szCs w:val="24"/>
          <w:lang w:val="lt-LT"/>
        </w:rPr>
        <w:t xml:space="preserve"> Rokiškio rajono savivaldybės taryba n u s p r e n d ž i a:</w:t>
      </w:r>
    </w:p>
    <w:p w14:paraId="2DA8FB48" w14:textId="2FEEECAE" w:rsidR="00273FA4" w:rsidRPr="00091E6D" w:rsidRDefault="002C6466" w:rsidP="00A24989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Patikslinti Rokiškio rajono savivaldybės tarybos 201</w:t>
      </w:r>
      <w:r w:rsidR="00CB3404" w:rsidRPr="00091E6D">
        <w:rPr>
          <w:sz w:val="24"/>
          <w:szCs w:val="24"/>
          <w:lang w:val="lt-LT"/>
        </w:rPr>
        <w:t>9 m. vasario 20 d.</w:t>
      </w:r>
      <w:r w:rsidRPr="00091E6D">
        <w:rPr>
          <w:sz w:val="24"/>
          <w:szCs w:val="24"/>
          <w:lang w:val="lt-LT"/>
        </w:rPr>
        <w:t xml:space="preserve"> sprendimą </w:t>
      </w:r>
      <w:r w:rsidR="00A24989" w:rsidRPr="00091E6D">
        <w:rPr>
          <w:sz w:val="24"/>
          <w:szCs w:val="24"/>
          <w:lang w:val="lt-LT"/>
        </w:rPr>
        <w:t>Nr. TS-16 „</w:t>
      </w:r>
      <w:r w:rsidR="003D41BF" w:rsidRPr="00091E6D">
        <w:rPr>
          <w:sz w:val="24"/>
          <w:szCs w:val="24"/>
          <w:lang w:val="lt-LT"/>
        </w:rPr>
        <w:t>Dėl</w:t>
      </w:r>
      <w:r w:rsidR="00A24989" w:rsidRPr="00091E6D">
        <w:rPr>
          <w:sz w:val="24"/>
          <w:szCs w:val="24"/>
          <w:lang w:val="lt-LT"/>
        </w:rPr>
        <w:t xml:space="preserve"> Rokiškio rajono savivaldybės biudžeto 2019 metams patvirtinimo“:</w:t>
      </w:r>
    </w:p>
    <w:p w14:paraId="5864A232" w14:textId="368DD4B8" w:rsidR="00273FA4" w:rsidRPr="00091E6D" w:rsidRDefault="0059164B" w:rsidP="00A45DD4">
      <w:pPr>
        <w:ind w:firstLine="709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1. </w:t>
      </w:r>
      <w:r w:rsidR="002C6466" w:rsidRPr="00091E6D">
        <w:rPr>
          <w:sz w:val="24"/>
          <w:szCs w:val="24"/>
          <w:lang w:val="lt-LT"/>
        </w:rPr>
        <w:t>Padidinti 1 priede patvirtintą savivaldybės biudžeto pajamų dalį</w:t>
      </w:r>
      <w:r w:rsidR="001330ED" w:rsidRPr="00091E6D">
        <w:rPr>
          <w:sz w:val="24"/>
          <w:szCs w:val="24"/>
          <w:lang w:val="lt-LT"/>
        </w:rPr>
        <w:t xml:space="preserve"> </w:t>
      </w:r>
      <w:r w:rsidR="008F3AD2" w:rsidRPr="003A2255">
        <w:rPr>
          <w:b/>
          <w:strike/>
          <w:sz w:val="24"/>
          <w:szCs w:val="24"/>
          <w:lang w:val="lt-LT"/>
        </w:rPr>
        <w:t>96,88669</w:t>
      </w:r>
      <w:r w:rsidR="003A2255">
        <w:rPr>
          <w:b/>
          <w:sz w:val="24"/>
          <w:szCs w:val="24"/>
          <w:lang w:val="lt-LT"/>
        </w:rPr>
        <w:t xml:space="preserve">  97,38669</w:t>
      </w:r>
      <w:r w:rsidR="00603120" w:rsidRPr="00091E6D">
        <w:rPr>
          <w:sz w:val="24"/>
          <w:szCs w:val="24"/>
          <w:lang w:val="lt-LT"/>
        </w:rPr>
        <w:t xml:space="preserve"> </w:t>
      </w:r>
      <w:r w:rsidR="002C6466" w:rsidRPr="00091E6D">
        <w:rPr>
          <w:b/>
          <w:sz w:val="24"/>
          <w:szCs w:val="24"/>
          <w:lang w:val="lt-LT"/>
        </w:rPr>
        <w:t>tūkst. Eur</w:t>
      </w:r>
      <w:r w:rsidR="002C6466" w:rsidRPr="00091E6D">
        <w:rPr>
          <w:sz w:val="24"/>
          <w:szCs w:val="24"/>
          <w:lang w:val="lt-LT"/>
        </w:rPr>
        <w:t>, iš jų:</w:t>
      </w:r>
    </w:p>
    <w:p w14:paraId="3E1610C0" w14:textId="58E65147" w:rsidR="00A533ED" w:rsidRPr="00091E6D" w:rsidRDefault="00273FA4" w:rsidP="001330ED">
      <w:p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A470D0" w:rsidRPr="00091E6D">
        <w:rPr>
          <w:sz w:val="24"/>
          <w:szCs w:val="24"/>
          <w:lang w:val="lt-LT"/>
        </w:rPr>
        <w:t xml:space="preserve">1.1. padidinti </w:t>
      </w:r>
      <w:r w:rsidR="00603120" w:rsidRPr="00091E6D">
        <w:rPr>
          <w:sz w:val="24"/>
          <w:szCs w:val="24"/>
          <w:lang w:val="lt-LT"/>
        </w:rPr>
        <w:t>žemės mokesčio planą</w:t>
      </w:r>
      <w:r w:rsidR="008F3AD2" w:rsidRPr="00091E6D">
        <w:rPr>
          <w:sz w:val="24"/>
          <w:szCs w:val="24"/>
          <w:lang w:val="lt-LT"/>
        </w:rPr>
        <w:t xml:space="preserve"> </w:t>
      </w:r>
      <w:r w:rsidR="00603120" w:rsidRPr="00091E6D">
        <w:rPr>
          <w:sz w:val="24"/>
          <w:szCs w:val="24"/>
          <w:lang w:val="lt-LT"/>
        </w:rPr>
        <w:t xml:space="preserve">17,4 </w:t>
      </w:r>
      <w:r w:rsidR="00A470D0" w:rsidRPr="00091E6D">
        <w:rPr>
          <w:sz w:val="24"/>
          <w:szCs w:val="24"/>
          <w:lang w:val="lt-LT"/>
        </w:rPr>
        <w:t xml:space="preserve"> tūkst.</w:t>
      </w:r>
      <w:r w:rsidRPr="00091E6D">
        <w:rPr>
          <w:sz w:val="24"/>
          <w:szCs w:val="24"/>
          <w:lang w:val="lt-LT"/>
        </w:rPr>
        <w:t xml:space="preserve"> </w:t>
      </w:r>
      <w:r w:rsidR="00A470D0" w:rsidRPr="00091E6D">
        <w:rPr>
          <w:sz w:val="24"/>
          <w:szCs w:val="24"/>
          <w:lang w:val="lt-LT"/>
        </w:rPr>
        <w:t>Eur;</w:t>
      </w:r>
    </w:p>
    <w:p w14:paraId="32242BED" w14:textId="723E455E" w:rsidR="001330ED" w:rsidRPr="00091E6D" w:rsidRDefault="004C5593" w:rsidP="001330ED">
      <w:p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1330ED" w:rsidRPr="00091E6D">
        <w:rPr>
          <w:sz w:val="24"/>
          <w:szCs w:val="24"/>
          <w:lang w:val="lt-LT"/>
        </w:rPr>
        <w:t xml:space="preserve">1.2. padidinti </w:t>
      </w:r>
      <w:r w:rsidR="00603120" w:rsidRPr="00091E6D">
        <w:rPr>
          <w:sz w:val="24"/>
          <w:szCs w:val="24"/>
          <w:lang w:val="lt-LT"/>
        </w:rPr>
        <w:t xml:space="preserve">valstybės rinkliavų planą 5,8 </w:t>
      </w:r>
      <w:r w:rsidR="001330ED" w:rsidRPr="00091E6D">
        <w:rPr>
          <w:sz w:val="24"/>
          <w:szCs w:val="24"/>
          <w:lang w:val="lt-LT"/>
        </w:rPr>
        <w:t>tūkst.</w:t>
      </w:r>
      <w:r w:rsidR="00A24989" w:rsidRPr="00091E6D">
        <w:rPr>
          <w:sz w:val="24"/>
          <w:szCs w:val="24"/>
          <w:lang w:val="lt-LT"/>
        </w:rPr>
        <w:t xml:space="preserve"> </w:t>
      </w:r>
      <w:r w:rsidR="001330ED" w:rsidRPr="00091E6D">
        <w:rPr>
          <w:sz w:val="24"/>
          <w:szCs w:val="24"/>
          <w:lang w:val="lt-LT"/>
        </w:rPr>
        <w:t>Eur;</w:t>
      </w:r>
    </w:p>
    <w:p w14:paraId="582AAC49" w14:textId="354595DE" w:rsidR="00273FA4" w:rsidRPr="00091E6D" w:rsidRDefault="00A533ED" w:rsidP="00A45DD4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1.</w:t>
      </w:r>
      <w:r w:rsidR="001330ED" w:rsidRPr="00091E6D">
        <w:rPr>
          <w:sz w:val="24"/>
          <w:szCs w:val="24"/>
          <w:lang w:val="lt-LT"/>
        </w:rPr>
        <w:t>3</w:t>
      </w:r>
      <w:r w:rsidRPr="00091E6D">
        <w:rPr>
          <w:sz w:val="24"/>
          <w:szCs w:val="24"/>
          <w:lang w:val="lt-LT"/>
        </w:rPr>
        <w:t xml:space="preserve">. padidinti </w:t>
      </w:r>
      <w:r w:rsidR="000E099F" w:rsidRPr="00091E6D">
        <w:rPr>
          <w:sz w:val="24"/>
          <w:szCs w:val="24"/>
          <w:lang w:val="lt-LT"/>
        </w:rPr>
        <w:t xml:space="preserve">kitų pajamų planą </w:t>
      </w:r>
      <w:r w:rsidR="00603120" w:rsidRPr="00091E6D">
        <w:rPr>
          <w:sz w:val="24"/>
          <w:szCs w:val="24"/>
          <w:lang w:val="lt-LT"/>
        </w:rPr>
        <w:t>14,8</w:t>
      </w:r>
      <w:r w:rsidR="008F3AD2" w:rsidRPr="00091E6D">
        <w:rPr>
          <w:sz w:val="24"/>
          <w:szCs w:val="24"/>
          <w:lang w:val="lt-LT"/>
        </w:rPr>
        <w:t>3</w:t>
      </w:r>
      <w:r w:rsidR="00A24989" w:rsidRPr="00091E6D">
        <w:rPr>
          <w:sz w:val="24"/>
          <w:szCs w:val="24"/>
          <w:lang w:val="lt-LT"/>
        </w:rPr>
        <w:t xml:space="preserve"> </w:t>
      </w:r>
      <w:r w:rsidR="000E099F" w:rsidRPr="00091E6D">
        <w:rPr>
          <w:sz w:val="24"/>
          <w:szCs w:val="24"/>
          <w:lang w:val="lt-LT"/>
        </w:rPr>
        <w:t>tūkst.</w:t>
      </w:r>
      <w:r w:rsidR="00273FA4" w:rsidRPr="00091E6D">
        <w:rPr>
          <w:sz w:val="24"/>
          <w:szCs w:val="24"/>
          <w:lang w:val="lt-LT"/>
        </w:rPr>
        <w:t xml:space="preserve"> </w:t>
      </w:r>
      <w:r w:rsidR="000E099F" w:rsidRPr="00091E6D">
        <w:rPr>
          <w:sz w:val="24"/>
          <w:szCs w:val="24"/>
          <w:lang w:val="lt-LT"/>
        </w:rPr>
        <w:t>Eur;</w:t>
      </w:r>
    </w:p>
    <w:p w14:paraId="33CD9F2B" w14:textId="685E0B69" w:rsidR="00603120" w:rsidRPr="00091E6D" w:rsidRDefault="00603120" w:rsidP="00A45DD4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1.4. padidinti pajamų iš baudų ir konfiska</w:t>
      </w:r>
      <w:r w:rsidR="00ED6018" w:rsidRPr="00091E6D">
        <w:rPr>
          <w:sz w:val="24"/>
          <w:szCs w:val="24"/>
          <w:lang w:val="lt-LT"/>
        </w:rPr>
        <w:t>vimų</w:t>
      </w:r>
      <w:r w:rsidRPr="00091E6D">
        <w:rPr>
          <w:sz w:val="24"/>
          <w:szCs w:val="24"/>
          <w:lang w:val="lt-LT"/>
        </w:rPr>
        <w:t xml:space="preserve"> planą 3,87 tūkst.</w:t>
      </w:r>
      <w:r w:rsidR="00ED6018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Eur;</w:t>
      </w:r>
    </w:p>
    <w:p w14:paraId="5B23C7ED" w14:textId="5F4F175B" w:rsidR="00603120" w:rsidRPr="00091E6D" w:rsidRDefault="00603120" w:rsidP="00A45DD4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1.5. padidinti gyventojų pajamų mokesčio planą </w:t>
      </w:r>
      <w:r w:rsidR="008F3AD2" w:rsidRPr="00091E6D">
        <w:rPr>
          <w:sz w:val="24"/>
          <w:szCs w:val="24"/>
          <w:lang w:val="lt-LT"/>
        </w:rPr>
        <w:t xml:space="preserve">37,1 </w:t>
      </w:r>
      <w:r w:rsidRPr="00091E6D">
        <w:rPr>
          <w:sz w:val="24"/>
          <w:szCs w:val="24"/>
          <w:lang w:val="lt-LT"/>
        </w:rPr>
        <w:t>tūkst.</w:t>
      </w:r>
      <w:r w:rsidR="00ED6018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Eur;</w:t>
      </w:r>
    </w:p>
    <w:p w14:paraId="08FE4694" w14:textId="05B44E4D" w:rsidR="001330ED" w:rsidRPr="00091E6D" w:rsidRDefault="003A2255" w:rsidP="001330ED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1.4.</w:t>
      </w:r>
      <w:r w:rsidRPr="003A2255">
        <w:rPr>
          <w:strike/>
          <w:sz w:val="24"/>
          <w:szCs w:val="24"/>
          <w:lang w:val="lt-LT"/>
        </w:rPr>
        <w:t>sumažinti</w:t>
      </w:r>
      <w:r>
        <w:rPr>
          <w:sz w:val="24"/>
          <w:szCs w:val="24"/>
          <w:lang w:val="lt-LT"/>
        </w:rPr>
        <w:t xml:space="preserve">  padidinti</w:t>
      </w:r>
      <w:r w:rsidR="008F3AD2" w:rsidRPr="00091E6D">
        <w:rPr>
          <w:sz w:val="24"/>
          <w:szCs w:val="24"/>
          <w:lang w:val="lt-LT"/>
        </w:rPr>
        <w:t xml:space="preserve"> </w:t>
      </w:r>
      <w:r w:rsidR="001330ED" w:rsidRPr="00091E6D">
        <w:rPr>
          <w:sz w:val="24"/>
          <w:szCs w:val="24"/>
          <w:lang w:val="lt-LT"/>
        </w:rPr>
        <w:t xml:space="preserve">pajamų už teikiamas paslaugas planą </w:t>
      </w:r>
      <w:r w:rsidR="008F3AD2" w:rsidRPr="003A2255">
        <w:rPr>
          <w:strike/>
          <w:sz w:val="24"/>
          <w:szCs w:val="24"/>
          <w:lang w:val="lt-LT"/>
        </w:rPr>
        <w:t>0,47253</w:t>
      </w:r>
      <w:r w:rsidR="001330ED" w:rsidRPr="00091E6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0,02747</w:t>
      </w:r>
      <w:r w:rsidR="001330ED" w:rsidRPr="00091E6D">
        <w:rPr>
          <w:sz w:val="24"/>
          <w:szCs w:val="24"/>
          <w:lang w:val="lt-LT"/>
        </w:rPr>
        <w:t>tūkst. Eur;</w:t>
      </w:r>
    </w:p>
    <w:p w14:paraId="4272AB2B" w14:textId="783FEB71" w:rsidR="001330ED" w:rsidRPr="00091E6D" w:rsidRDefault="001330ED" w:rsidP="00603120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1.5. padidinti specialią</w:t>
      </w:r>
      <w:r w:rsidR="004C5593" w:rsidRPr="00091E6D">
        <w:rPr>
          <w:sz w:val="24"/>
          <w:szCs w:val="24"/>
          <w:lang w:val="lt-LT"/>
        </w:rPr>
        <w:t>ją</w:t>
      </w:r>
      <w:r w:rsidRPr="00091E6D">
        <w:rPr>
          <w:sz w:val="24"/>
          <w:szCs w:val="24"/>
          <w:lang w:val="lt-LT"/>
        </w:rPr>
        <w:t xml:space="preserve"> tikslinę dotaciją valstybės deleguotoms funkcijoms vykdyti</w:t>
      </w:r>
      <w:r w:rsidR="004C5593" w:rsidRPr="00091E6D">
        <w:rPr>
          <w:sz w:val="24"/>
          <w:szCs w:val="24"/>
          <w:lang w:val="lt-LT"/>
        </w:rPr>
        <w:t xml:space="preserve"> </w:t>
      </w:r>
      <w:r w:rsidR="00603120" w:rsidRPr="00091E6D">
        <w:rPr>
          <w:sz w:val="24"/>
          <w:szCs w:val="24"/>
          <w:lang w:val="lt-LT"/>
        </w:rPr>
        <w:t>18,3592</w:t>
      </w:r>
      <w:r w:rsidR="008F3AD2" w:rsidRPr="00091E6D">
        <w:rPr>
          <w:sz w:val="24"/>
          <w:szCs w:val="24"/>
          <w:lang w:val="lt-LT"/>
        </w:rPr>
        <w:t>2</w:t>
      </w:r>
      <w:r w:rsidR="00603120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 xml:space="preserve"> tūkst.</w:t>
      </w:r>
      <w:r w:rsidR="00A24989" w:rsidRPr="00091E6D">
        <w:rPr>
          <w:sz w:val="24"/>
          <w:szCs w:val="24"/>
          <w:lang w:val="lt-LT"/>
        </w:rPr>
        <w:t xml:space="preserve"> </w:t>
      </w:r>
      <w:r w:rsidR="00603120" w:rsidRPr="00091E6D">
        <w:rPr>
          <w:sz w:val="24"/>
          <w:szCs w:val="24"/>
          <w:lang w:val="lt-LT"/>
        </w:rPr>
        <w:t>Eur, iš jų:</w:t>
      </w:r>
      <w:r w:rsidRPr="00091E6D">
        <w:rPr>
          <w:sz w:val="24"/>
          <w:szCs w:val="24"/>
          <w:lang w:val="lt-LT"/>
        </w:rPr>
        <w:t xml:space="preserve"> padidinti dotaciją savivaldybės vykdomų projektų </w:t>
      </w:r>
      <w:r w:rsidR="004C5593" w:rsidRPr="00091E6D">
        <w:rPr>
          <w:sz w:val="24"/>
          <w:szCs w:val="24"/>
          <w:lang w:val="lt-LT"/>
        </w:rPr>
        <w:t>nuosavai daliai</w:t>
      </w:r>
      <w:r w:rsidRPr="00091E6D">
        <w:rPr>
          <w:sz w:val="24"/>
          <w:szCs w:val="24"/>
          <w:lang w:val="lt-LT"/>
        </w:rPr>
        <w:t xml:space="preserve"> </w:t>
      </w:r>
      <w:r w:rsidR="00204F63" w:rsidRPr="00091E6D">
        <w:rPr>
          <w:sz w:val="24"/>
          <w:szCs w:val="24"/>
          <w:lang w:val="lt-LT"/>
        </w:rPr>
        <w:t>21,5282</w:t>
      </w:r>
      <w:r w:rsidR="008F3AD2" w:rsidRPr="00091E6D">
        <w:rPr>
          <w:sz w:val="24"/>
          <w:szCs w:val="24"/>
          <w:lang w:val="lt-LT"/>
        </w:rPr>
        <w:t>2</w:t>
      </w:r>
      <w:r w:rsidR="00204F63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tūkst.</w:t>
      </w:r>
      <w:r w:rsidR="00A24989" w:rsidRPr="00091E6D">
        <w:rPr>
          <w:sz w:val="24"/>
          <w:szCs w:val="24"/>
          <w:lang w:val="lt-LT"/>
        </w:rPr>
        <w:t xml:space="preserve"> </w:t>
      </w:r>
      <w:r w:rsidR="00603120" w:rsidRPr="00091E6D">
        <w:rPr>
          <w:sz w:val="24"/>
          <w:szCs w:val="24"/>
          <w:lang w:val="lt-LT"/>
        </w:rPr>
        <w:t>Eur, dotaciją valstybės deleguotoms funkcijoms padidinti 1,9 tūkst.</w:t>
      </w:r>
      <w:r w:rsidR="00ED6018" w:rsidRPr="00091E6D">
        <w:rPr>
          <w:sz w:val="24"/>
          <w:szCs w:val="24"/>
          <w:lang w:val="lt-LT"/>
        </w:rPr>
        <w:t xml:space="preserve"> </w:t>
      </w:r>
      <w:r w:rsidR="00603120" w:rsidRPr="00091E6D">
        <w:rPr>
          <w:sz w:val="24"/>
          <w:szCs w:val="24"/>
          <w:lang w:val="lt-LT"/>
        </w:rPr>
        <w:t>Eur ir sumažinti  dotaciją universaliai stacionariai rentgeno diagnostikos medicininei priemonei VšĮ Ro</w:t>
      </w:r>
      <w:r w:rsidR="00ED6018" w:rsidRPr="00091E6D">
        <w:rPr>
          <w:sz w:val="24"/>
          <w:szCs w:val="24"/>
          <w:lang w:val="lt-LT"/>
        </w:rPr>
        <w:t>kiškio rajono ligoninei įsigyti</w:t>
      </w:r>
      <w:r w:rsidR="00603120" w:rsidRPr="00091E6D">
        <w:rPr>
          <w:sz w:val="24"/>
          <w:szCs w:val="24"/>
          <w:lang w:val="lt-LT"/>
        </w:rPr>
        <w:t xml:space="preserve"> 5,069 tūkst.</w:t>
      </w:r>
      <w:r w:rsidR="00ED6018" w:rsidRPr="00091E6D">
        <w:rPr>
          <w:sz w:val="24"/>
          <w:szCs w:val="24"/>
          <w:lang w:val="lt-LT"/>
        </w:rPr>
        <w:t xml:space="preserve"> </w:t>
      </w:r>
      <w:r w:rsidR="00603120" w:rsidRPr="00091E6D">
        <w:rPr>
          <w:sz w:val="24"/>
          <w:szCs w:val="24"/>
          <w:lang w:val="lt-LT"/>
        </w:rPr>
        <w:t>Eur.</w:t>
      </w:r>
    </w:p>
    <w:p w14:paraId="7DF20F5A" w14:textId="154493F5" w:rsidR="00A45DD4" w:rsidRPr="00091E6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2. 1</w:t>
      </w:r>
      <w:r w:rsidR="007D7964" w:rsidRPr="00091E6D">
        <w:rPr>
          <w:sz w:val="24"/>
          <w:szCs w:val="24"/>
          <w:lang w:val="lt-LT"/>
        </w:rPr>
        <w:t>,</w:t>
      </w:r>
      <w:r w:rsidR="00273FA4" w:rsidRPr="00091E6D">
        <w:rPr>
          <w:sz w:val="24"/>
          <w:szCs w:val="24"/>
          <w:lang w:val="lt-LT"/>
        </w:rPr>
        <w:t xml:space="preserve"> </w:t>
      </w:r>
      <w:r w:rsidR="00CB3D10" w:rsidRPr="00091E6D">
        <w:rPr>
          <w:sz w:val="24"/>
          <w:szCs w:val="24"/>
          <w:lang w:val="lt-LT"/>
        </w:rPr>
        <w:t>2</w:t>
      </w:r>
      <w:r w:rsidR="00273FA4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priedus išdėstyti nauja redakcija.</w:t>
      </w:r>
    </w:p>
    <w:p w14:paraId="0159B559" w14:textId="064F350D" w:rsidR="00A45DD4" w:rsidRPr="00091E6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3. Patikslinti</w:t>
      </w:r>
      <w:r w:rsidR="001330ED" w:rsidRPr="00091E6D">
        <w:rPr>
          <w:sz w:val="24"/>
          <w:szCs w:val="24"/>
          <w:lang w:val="lt-LT"/>
        </w:rPr>
        <w:t xml:space="preserve"> 3,</w:t>
      </w:r>
      <w:r w:rsidRPr="00091E6D">
        <w:rPr>
          <w:sz w:val="24"/>
          <w:szCs w:val="24"/>
          <w:lang w:val="lt-LT"/>
        </w:rPr>
        <w:t xml:space="preserve"> 4,</w:t>
      </w:r>
      <w:r w:rsidR="00A45DD4" w:rsidRPr="00091E6D">
        <w:rPr>
          <w:sz w:val="24"/>
          <w:szCs w:val="24"/>
          <w:lang w:val="lt-LT"/>
        </w:rPr>
        <w:t xml:space="preserve"> </w:t>
      </w:r>
      <w:r w:rsidR="005941D4" w:rsidRPr="00091E6D">
        <w:rPr>
          <w:sz w:val="24"/>
          <w:szCs w:val="24"/>
          <w:lang w:val="lt-LT"/>
        </w:rPr>
        <w:t>5</w:t>
      </w:r>
      <w:r w:rsidR="00CB3D10" w:rsidRPr="00091E6D">
        <w:rPr>
          <w:sz w:val="24"/>
          <w:szCs w:val="24"/>
          <w:lang w:val="lt-LT"/>
        </w:rPr>
        <w:t>,</w:t>
      </w:r>
      <w:r w:rsidR="00A45DD4" w:rsidRPr="00091E6D">
        <w:rPr>
          <w:sz w:val="24"/>
          <w:szCs w:val="24"/>
          <w:lang w:val="lt-LT"/>
        </w:rPr>
        <w:t xml:space="preserve"> </w:t>
      </w:r>
      <w:r w:rsidR="00CB3D10" w:rsidRPr="00091E6D">
        <w:rPr>
          <w:sz w:val="24"/>
          <w:szCs w:val="24"/>
          <w:lang w:val="lt-LT"/>
        </w:rPr>
        <w:t>6</w:t>
      </w:r>
      <w:r w:rsidR="00360291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priedus.</w:t>
      </w:r>
    </w:p>
    <w:p w14:paraId="3E1610C7" w14:textId="698EC45D" w:rsidR="002C6466" w:rsidRPr="00091E6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091E6D" w:rsidRDefault="002C6466" w:rsidP="002C6466">
      <w:pPr>
        <w:rPr>
          <w:sz w:val="24"/>
          <w:szCs w:val="24"/>
          <w:lang w:val="lt-LT"/>
        </w:rPr>
      </w:pPr>
    </w:p>
    <w:p w14:paraId="3E1610C9" w14:textId="77777777" w:rsidR="002C6466" w:rsidRPr="00091E6D" w:rsidRDefault="002C6466" w:rsidP="002C6466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091E6D" w:rsidRDefault="002C6466" w:rsidP="002C6466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091E6D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091E6D" w:rsidRDefault="002C6466" w:rsidP="002C6466">
      <w:pPr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Savivaldybės meras</w:t>
      </w:r>
      <w:r w:rsidRPr="00091E6D">
        <w:rPr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ab/>
      </w:r>
      <w:r w:rsidR="00D84CB1" w:rsidRPr="00091E6D">
        <w:rPr>
          <w:sz w:val="24"/>
          <w:szCs w:val="24"/>
          <w:lang w:val="lt-LT"/>
        </w:rPr>
        <w:tab/>
      </w:r>
      <w:r w:rsidR="00273FA4" w:rsidRPr="00091E6D">
        <w:rPr>
          <w:sz w:val="24"/>
          <w:szCs w:val="24"/>
          <w:lang w:val="lt-LT"/>
        </w:rPr>
        <w:tab/>
      </w:r>
      <w:r w:rsidR="00273FA4" w:rsidRPr="00091E6D">
        <w:rPr>
          <w:sz w:val="24"/>
          <w:szCs w:val="24"/>
          <w:lang w:val="lt-LT"/>
        </w:rPr>
        <w:tab/>
      </w:r>
      <w:r w:rsidR="00D84CB1" w:rsidRPr="00091E6D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091E6D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</w:p>
    <w:p w14:paraId="3E1610CE" w14:textId="77777777" w:rsidR="002C6466" w:rsidRPr="00091E6D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091E6D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091E6D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091E6D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091E6D" w:rsidRDefault="000B5A8A" w:rsidP="002C6466">
      <w:pPr>
        <w:rPr>
          <w:sz w:val="24"/>
          <w:szCs w:val="24"/>
          <w:lang w:val="lt-LT"/>
        </w:rPr>
      </w:pPr>
    </w:p>
    <w:p w14:paraId="3E1610D3" w14:textId="77777777" w:rsidR="000B5A8A" w:rsidRPr="00091E6D" w:rsidRDefault="000B5A8A" w:rsidP="002C6466">
      <w:pPr>
        <w:rPr>
          <w:sz w:val="24"/>
          <w:szCs w:val="24"/>
          <w:lang w:val="lt-LT"/>
        </w:rPr>
      </w:pPr>
    </w:p>
    <w:p w14:paraId="3E1610D4" w14:textId="77777777" w:rsidR="000B5A8A" w:rsidRPr="00091E6D" w:rsidRDefault="000B5A8A" w:rsidP="002C6466">
      <w:pPr>
        <w:rPr>
          <w:sz w:val="24"/>
          <w:szCs w:val="24"/>
          <w:lang w:val="lt-LT"/>
        </w:rPr>
      </w:pPr>
    </w:p>
    <w:p w14:paraId="3E1610D5" w14:textId="77777777" w:rsidR="002C6466" w:rsidRPr="00091E6D" w:rsidRDefault="002C6466" w:rsidP="002C6466">
      <w:pPr>
        <w:rPr>
          <w:sz w:val="24"/>
          <w:szCs w:val="24"/>
          <w:lang w:val="lt-LT"/>
        </w:rPr>
      </w:pPr>
    </w:p>
    <w:p w14:paraId="3E1610D9" w14:textId="2415FF4D" w:rsidR="002C6466" w:rsidRPr="00091E6D" w:rsidRDefault="00273FA4" w:rsidP="002C6466">
      <w:pPr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Reda Dūdienė</w:t>
      </w:r>
    </w:p>
    <w:p w14:paraId="3E1610DB" w14:textId="1BA4AF70" w:rsidR="002C6466" w:rsidRPr="00091E6D" w:rsidRDefault="00ED6018" w:rsidP="00581FCA">
      <w:pPr>
        <w:jc w:val="center"/>
        <w:rPr>
          <w:b/>
          <w:sz w:val="24"/>
          <w:szCs w:val="24"/>
          <w:lang w:val="lt-LT"/>
        </w:rPr>
      </w:pPr>
      <w:r w:rsidRPr="00091E6D">
        <w:rPr>
          <w:b/>
          <w:sz w:val="24"/>
          <w:szCs w:val="24"/>
          <w:lang w:val="lt-LT"/>
        </w:rPr>
        <w:lastRenderedPageBreak/>
        <w:t xml:space="preserve">ROKIŠKIO RAJONO SAVIVALDYBĖS TARYBOS SPRENDIMO PROJEKTO </w:t>
      </w:r>
      <w:r w:rsidR="002C6466" w:rsidRPr="00091E6D">
        <w:rPr>
          <w:b/>
          <w:sz w:val="24"/>
          <w:szCs w:val="24"/>
          <w:lang w:val="lt-LT"/>
        </w:rPr>
        <w:t>„DĖL ROKIŠKIO RAJONO SAVIVALDYBĖS TARYBOS  201</w:t>
      </w:r>
      <w:r w:rsidR="00A332D7" w:rsidRPr="00091E6D">
        <w:rPr>
          <w:b/>
          <w:sz w:val="24"/>
          <w:szCs w:val="24"/>
          <w:lang w:val="lt-LT"/>
        </w:rPr>
        <w:t>9</w:t>
      </w:r>
      <w:r w:rsidR="002C6466" w:rsidRPr="00091E6D">
        <w:rPr>
          <w:b/>
          <w:sz w:val="24"/>
          <w:szCs w:val="24"/>
          <w:lang w:val="lt-LT"/>
        </w:rPr>
        <w:t xml:space="preserve">M. </w:t>
      </w:r>
      <w:r w:rsidR="00A332D7" w:rsidRPr="00091E6D">
        <w:rPr>
          <w:b/>
          <w:sz w:val="24"/>
          <w:szCs w:val="24"/>
          <w:lang w:val="lt-LT"/>
        </w:rPr>
        <w:t>VASARIO 20 D. SPRENDIMO Nr.</w:t>
      </w:r>
      <w:r w:rsidR="008532E2" w:rsidRPr="00091E6D">
        <w:rPr>
          <w:b/>
          <w:sz w:val="24"/>
          <w:szCs w:val="24"/>
          <w:lang w:val="lt-LT"/>
        </w:rPr>
        <w:t xml:space="preserve"> </w:t>
      </w:r>
      <w:r w:rsidR="00A332D7" w:rsidRPr="00091E6D">
        <w:rPr>
          <w:b/>
          <w:sz w:val="24"/>
          <w:szCs w:val="24"/>
          <w:lang w:val="lt-LT"/>
        </w:rPr>
        <w:t>TS-16</w:t>
      </w:r>
      <w:r w:rsidR="002C6466" w:rsidRPr="00091E6D">
        <w:rPr>
          <w:b/>
          <w:sz w:val="24"/>
          <w:szCs w:val="24"/>
          <w:lang w:val="lt-LT"/>
        </w:rPr>
        <w:t xml:space="preserve"> „DĖL ROKIŠKIO R</w:t>
      </w:r>
      <w:r w:rsidR="00A332D7" w:rsidRPr="00091E6D">
        <w:rPr>
          <w:b/>
          <w:sz w:val="24"/>
          <w:szCs w:val="24"/>
          <w:lang w:val="lt-LT"/>
        </w:rPr>
        <w:t>AJONO SAVIVALDYBĖS BIUDŽETO 2019</w:t>
      </w:r>
      <w:r w:rsidR="002C6466" w:rsidRPr="00091E6D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091E6D">
        <w:rPr>
          <w:b/>
          <w:sz w:val="24"/>
          <w:szCs w:val="24"/>
          <w:lang w:val="lt-LT"/>
        </w:rPr>
        <w:t xml:space="preserve">“ </w:t>
      </w:r>
      <w:r w:rsidR="00C8731A" w:rsidRPr="00091E6D">
        <w:rPr>
          <w:b/>
          <w:sz w:val="24"/>
          <w:szCs w:val="24"/>
          <w:lang w:val="lt-LT"/>
        </w:rPr>
        <w:t>A</w:t>
      </w:r>
      <w:r w:rsidR="002C6466" w:rsidRPr="00091E6D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091E6D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091E6D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0" w14:textId="6E7DB2EC" w:rsidR="002C6466" w:rsidRPr="00091E6D" w:rsidRDefault="008532E2" w:rsidP="002C6466">
      <w:pPr>
        <w:jc w:val="both"/>
        <w:rPr>
          <w:b/>
          <w:sz w:val="24"/>
          <w:szCs w:val="24"/>
          <w:lang w:val="lt-LT"/>
        </w:rPr>
      </w:pPr>
      <w:r w:rsidRPr="00091E6D">
        <w:rPr>
          <w:b/>
          <w:sz w:val="24"/>
          <w:szCs w:val="24"/>
          <w:lang w:val="lt-LT"/>
        </w:rPr>
        <w:tab/>
      </w:r>
      <w:r w:rsidR="002C6466" w:rsidRPr="00091E6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77777777" w:rsidR="002C6466" w:rsidRPr="00091E6D" w:rsidRDefault="002C6466" w:rsidP="002C6466">
      <w:pPr>
        <w:jc w:val="both"/>
        <w:rPr>
          <w:sz w:val="24"/>
          <w:szCs w:val="24"/>
          <w:lang w:val="lt-LT"/>
        </w:rPr>
      </w:pPr>
      <w:r w:rsidRPr="00091E6D">
        <w:rPr>
          <w:bCs/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>Tarybos sprendimo projekto tikslas – patikslinti pajamų ir išlaidų planą.</w:t>
      </w:r>
    </w:p>
    <w:p w14:paraId="3E1610E2" w14:textId="77777777" w:rsidR="002C6466" w:rsidRPr="00091E6D" w:rsidRDefault="002C6466" w:rsidP="002C6466">
      <w:pPr>
        <w:pStyle w:val="Pavadinimas"/>
        <w:jc w:val="both"/>
        <w:rPr>
          <w:b w:val="0"/>
          <w:szCs w:val="24"/>
        </w:rPr>
      </w:pPr>
      <w:r w:rsidRPr="00091E6D">
        <w:rPr>
          <w:bCs/>
          <w:szCs w:val="24"/>
        </w:rPr>
        <w:tab/>
        <w:t>Šiuo metu esantis teisinis reglamentavimas.</w:t>
      </w:r>
      <w:r w:rsidRPr="00091E6D">
        <w:rPr>
          <w:b w:val="0"/>
          <w:szCs w:val="24"/>
        </w:rPr>
        <w:t xml:space="preserve"> </w:t>
      </w:r>
    </w:p>
    <w:p w14:paraId="3FE817C3" w14:textId="16EAFF4C" w:rsidR="008532E2" w:rsidRPr="00091E6D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Sprendimo projektas yra parengtas vadovaujantis Lietuvos Respublikos vietos savivaldos įstatymo 16 straipsnio 2 dalies 15 punktu.</w:t>
      </w:r>
    </w:p>
    <w:p w14:paraId="3E1610E4" w14:textId="45E45A5A" w:rsidR="002C6466" w:rsidRPr="00091E6D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091E6D">
        <w:rPr>
          <w:b/>
          <w:bCs/>
          <w:sz w:val="24"/>
          <w:szCs w:val="24"/>
          <w:lang w:val="lt-LT"/>
        </w:rPr>
        <w:t>Sprendimo projekto esmė.</w:t>
      </w:r>
    </w:p>
    <w:p w14:paraId="71A41C8E" w14:textId="1CEA284B" w:rsidR="008532E2" w:rsidRPr="00091E6D" w:rsidRDefault="008532E2" w:rsidP="008532E2">
      <w:pPr>
        <w:pStyle w:val="Betarp1"/>
        <w:jc w:val="both"/>
        <w:rPr>
          <w:bCs/>
          <w:lang w:val="lt-LT"/>
        </w:rPr>
      </w:pPr>
      <w:r w:rsidRPr="00091E6D">
        <w:rPr>
          <w:bCs/>
          <w:lang w:val="lt-LT"/>
        </w:rPr>
        <w:tab/>
      </w:r>
      <w:r w:rsidR="00D342D4" w:rsidRPr="00091E6D">
        <w:rPr>
          <w:bCs/>
          <w:lang w:val="lt-LT"/>
        </w:rPr>
        <w:t>Tikslinamas Rokiškio rajono savivaldybės tarybos 2019-02-20 sprendimu Nr.</w:t>
      </w:r>
      <w:r w:rsidRPr="00091E6D">
        <w:rPr>
          <w:bCs/>
          <w:lang w:val="lt-LT"/>
        </w:rPr>
        <w:t xml:space="preserve"> </w:t>
      </w:r>
      <w:r w:rsidR="00D342D4" w:rsidRPr="00091E6D">
        <w:rPr>
          <w:bCs/>
          <w:lang w:val="lt-LT"/>
        </w:rPr>
        <w:t>TS-16 „Dėl Rokiškio rajono savivaldybės biudžeto 2019 metams patvirtinimo“ patvirtintas savivaldybės biudžetas.</w:t>
      </w:r>
      <w:r w:rsidRPr="00091E6D">
        <w:rPr>
          <w:bCs/>
          <w:lang w:val="lt-LT"/>
        </w:rPr>
        <w:t xml:space="preserve"> </w:t>
      </w:r>
      <w:r w:rsidR="00D342D4" w:rsidRPr="00091E6D">
        <w:rPr>
          <w:bCs/>
          <w:lang w:val="lt-LT"/>
        </w:rPr>
        <w:t>Tikslinama pajamų ir išlaidų dalys.</w:t>
      </w:r>
    </w:p>
    <w:p w14:paraId="1AB34DDD" w14:textId="463B76C8" w:rsidR="008532E2" w:rsidRPr="00091E6D" w:rsidRDefault="002C6466" w:rsidP="00B028C6">
      <w:pPr>
        <w:pStyle w:val="Betarp1"/>
        <w:numPr>
          <w:ilvl w:val="0"/>
          <w:numId w:val="21"/>
        </w:numPr>
        <w:jc w:val="both"/>
        <w:rPr>
          <w:bCs/>
          <w:lang w:val="lt-LT"/>
        </w:rPr>
      </w:pPr>
      <w:r w:rsidRPr="00091E6D">
        <w:rPr>
          <w:b/>
          <w:bCs/>
          <w:lang w:val="lt-LT"/>
        </w:rPr>
        <w:t>PAJAMOS.</w:t>
      </w:r>
      <w:r w:rsidRPr="00091E6D">
        <w:rPr>
          <w:bCs/>
          <w:lang w:val="lt-LT"/>
        </w:rPr>
        <w:t xml:space="preserve"> </w:t>
      </w:r>
    </w:p>
    <w:p w14:paraId="32D6089E" w14:textId="26140FB7" w:rsidR="008532E2" w:rsidRPr="00091E6D" w:rsidRDefault="008532E2" w:rsidP="008532E2">
      <w:pPr>
        <w:pStyle w:val="Betarp1"/>
        <w:jc w:val="both"/>
        <w:rPr>
          <w:bCs/>
          <w:lang w:val="lt-LT"/>
        </w:rPr>
      </w:pPr>
      <w:r w:rsidRPr="00091E6D">
        <w:rPr>
          <w:bCs/>
          <w:lang w:val="lt-LT"/>
        </w:rPr>
        <w:tab/>
      </w:r>
      <w:r w:rsidR="002C6466" w:rsidRPr="00091E6D">
        <w:rPr>
          <w:bCs/>
          <w:lang w:val="lt-LT"/>
        </w:rPr>
        <w:t xml:space="preserve">Iš viso pajamos didinamos </w:t>
      </w:r>
      <w:r w:rsidR="003A2255">
        <w:rPr>
          <w:bCs/>
          <w:lang w:val="lt-LT"/>
        </w:rPr>
        <w:t>97,38669</w:t>
      </w:r>
      <w:r w:rsidR="008F3AD2" w:rsidRPr="00091E6D">
        <w:rPr>
          <w:bCs/>
          <w:lang w:val="lt-LT"/>
        </w:rPr>
        <w:t xml:space="preserve"> </w:t>
      </w:r>
      <w:r w:rsidR="00D3404E" w:rsidRPr="00091E6D">
        <w:rPr>
          <w:bCs/>
          <w:lang w:val="lt-LT"/>
        </w:rPr>
        <w:t>t</w:t>
      </w:r>
      <w:r w:rsidR="0016597D" w:rsidRPr="00091E6D">
        <w:rPr>
          <w:bCs/>
          <w:lang w:val="lt-LT"/>
        </w:rPr>
        <w:t>ūkst.</w:t>
      </w:r>
      <w:r w:rsidRPr="00091E6D">
        <w:rPr>
          <w:bCs/>
          <w:lang w:val="lt-LT"/>
        </w:rPr>
        <w:t xml:space="preserve"> </w:t>
      </w:r>
      <w:r w:rsidR="0016597D" w:rsidRPr="00091E6D">
        <w:rPr>
          <w:bCs/>
          <w:lang w:val="lt-LT"/>
        </w:rPr>
        <w:t>E</w:t>
      </w:r>
      <w:r w:rsidR="00264B23" w:rsidRPr="00091E6D">
        <w:rPr>
          <w:bCs/>
          <w:lang w:val="lt-LT"/>
        </w:rPr>
        <w:t>ur</w:t>
      </w:r>
      <w:r w:rsidR="00F358DE" w:rsidRPr="00091E6D">
        <w:rPr>
          <w:bCs/>
          <w:lang w:val="lt-LT"/>
        </w:rPr>
        <w:t xml:space="preserve"> (1,</w:t>
      </w:r>
      <w:r w:rsidRPr="00091E6D">
        <w:rPr>
          <w:bCs/>
          <w:lang w:val="lt-LT"/>
        </w:rPr>
        <w:t xml:space="preserve"> </w:t>
      </w:r>
      <w:r w:rsidR="00F358DE" w:rsidRPr="00091E6D">
        <w:rPr>
          <w:bCs/>
          <w:lang w:val="lt-LT"/>
        </w:rPr>
        <w:t>2</w:t>
      </w:r>
      <w:r w:rsidR="008F7EB8" w:rsidRPr="00091E6D">
        <w:rPr>
          <w:bCs/>
          <w:lang w:val="lt-LT"/>
        </w:rPr>
        <w:t>, 3</w:t>
      </w:r>
      <w:r w:rsidR="00F358DE" w:rsidRPr="00091E6D">
        <w:rPr>
          <w:bCs/>
          <w:lang w:val="lt-LT"/>
        </w:rPr>
        <w:t xml:space="preserve"> priedai).</w:t>
      </w:r>
    </w:p>
    <w:p w14:paraId="53B79637" w14:textId="0AF4F5B9" w:rsidR="00692394" w:rsidRPr="00091E6D" w:rsidRDefault="00692394" w:rsidP="00603120">
      <w:pPr>
        <w:pStyle w:val="Betarp1"/>
        <w:numPr>
          <w:ilvl w:val="1"/>
          <w:numId w:val="21"/>
        </w:numPr>
        <w:ind w:left="0" w:firstLine="720"/>
        <w:jc w:val="both"/>
        <w:rPr>
          <w:bCs/>
          <w:lang w:val="lt-LT"/>
        </w:rPr>
      </w:pPr>
      <w:r w:rsidRPr="00091E6D">
        <w:rPr>
          <w:bCs/>
          <w:lang w:val="lt-LT"/>
        </w:rPr>
        <w:t>Iki šios dienos gauta</w:t>
      </w:r>
      <w:r w:rsidR="00603120" w:rsidRPr="00091E6D">
        <w:rPr>
          <w:bCs/>
          <w:lang w:val="lt-LT"/>
        </w:rPr>
        <w:t xml:space="preserve"> 762,4 tūkst.</w:t>
      </w:r>
      <w:r w:rsidRPr="00091E6D">
        <w:rPr>
          <w:bCs/>
          <w:lang w:val="lt-LT"/>
        </w:rPr>
        <w:t xml:space="preserve"> </w:t>
      </w:r>
      <w:r w:rsidR="00603120" w:rsidRPr="00091E6D">
        <w:rPr>
          <w:bCs/>
          <w:lang w:val="lt-LT"/>
        </w:rPr>
        <w:t>Eur</w:t>
      </w:r>
      <w:r w:rsidRPr="00091E6D">
        <w:rPr>
          <w:bCs/>
          <w:lang w:val="lt-LT"/>
        </w:rPr>
        <w:t xml:space="preserve"> žemės mokesčio</w:t>
      </w:r>
      <w:r w:rsidR="00603120" w:rsidRPr="00091E6D">
        <w:rPr>
          <w:bCs/>
          <w:lang w:val="lt-LT"/>
        </w:rPr>
        <w:t>. Lapkričio 29 d tarybos sprendimu Nr. 250 planas buvo padidintas iki 745 tūkst.</w:t>
      </w:r>
      <w:r w:rsidRPr="00091E6D">
        <w:rPr>
          <w:bCs/>
          <w:lang w:val="lt-LT"/>
        </w:rPr>
        <w:t xml:space="preserve"> </w:t>
      </w:r>
      <w:r w:rsidR="00603120" w:rsidRPr="00091E6D">
        <w:rPr>
          <w:bCs/>
          <w:lang w:val="lt-LT"/>
        </w:rPr>
        <w:t>Eur</w:t>
      </w:r>
      <w:r w:rsidRPr="00091E6D">
        <w:rPr>
          <w:bCs/>
          <w:lang w:val="lt-LT"/>
        </w:rPr>
        <w:t>. t</w:t>
      </w:r>
      <w:r w:rsidR="00603120" w:rsidRPr="00091E6D">
        <w:rPr>
          <w:bCs/>
          <w:lang w:val="lt-LT"/>
        </w:rPr>
        <w:t>odėl šiuo sprendimu užduotis didinama iki įvykdymo, t.</w:t>
      </w:r>
      <w:r w:rsidRPr="00091E6D">
        <w:rPr>
          <w:bCs/>
          <w:lang w:val="lt-LT"/>
        </w:rPr>
        <w:t xml:space="preserve"> </w:t>
      </w:r>
      <w:r w:rsidR="00603120" w:rsidRPr="00091E6D">
        <w:rPr>
          <w:bCs/>
          <w:lang w:val="lt-LT"/>
        </w:rPr>
        <w:t>y 17,4 tūkst.</w:t>
      </w:r>
      <w:r w:rsidR="00091E6D">
        <w:rPr>
          <w:bCs/>
          <w:lang w:val="lt-LT"/>
        </w:rPr>
        <w:t xml:space="preserve"> </w:t>
      </w:r>
      <w:r w:rsidR="00603120" w:rsidRPr="00091E6D">
        <w:rPr>
          <w:bCs/>
          <w:lang w:val="lt-LT"/>
        </w:rPr>
        <w:t>Eur.</w:t>
      </w:r>
    </w:p>
    <w:p w14:paraId="7D1999BD" w14:textId="2BB397BB" w:rsidR="00603120" w:rsidRPr="00091E6D" w:rsidRDefault="00692394" w:rsidP="00692394">
      <w:pPr>
        <w:pStyle w:val="Betarp1"/>
        <w:jc w:val="both"/>
        <w:rPr>
          <w:bCs/>
          <w:lang w:val="lt-LT"/>
        </w:rPr>
      </w:pPr>
      <w:r w:rsidRPr="00091E6D">
        <w:rPr>
          <w:bCs/>
          <w:lang w:val="lt-LT"/>
        </w:rPr>
        <w:tab/>
      </w:r>
      <w:r w:rsidR="00603120" w:rsidRPr="00091E6D">
        <w:rPr>
          <w:bCs/>
          <w:lang w:val="lt-LT"/>
        </w:rPr>
        <w:t>1.2</w:t>
      </w:r>
      <w:r w:rsidRPr="00091E6D">
        <w:rPr>
          <w:lang w:val="lt-LT"/>
        </w:rPr>
        <w:t>–</w:t>
      </w:r>
      <w:r w:rsidR="00603120" w:rsidRPr="00091E6D">
        <w:rPr>
          <w:bCs/>
          <w:lang w:val="lt-LT"/>
        </w:rPr>
        <w:t xml:space="preserve">1.4. Analogiškai ir kitų mokesčių </w:t>
      </w:r>
      <w:r w:rsidRPr="00091E6D">
        <w:rPr>
          <w:bCs/>
          <w:lang w:val="lt-LT"/>
        </w:rPr>
        <w:t xml:space="preserve">iki šiol </w:t>
      </w:r>
      <w:r w:rsidR="00603120" w:rsidRPr="00091E6D">
        <w:rPr>
          <w:bCs/>
          <w:lang w:val="lt-LT"/>
        </w:rPr>
        <w:t>gauta daugiau nei planinė užduotis</w:t>
      </w:r>
      <w:r w:rsidRPr="00091E6D">
        <w:rPr>
          <w:bCs/>
          <w:lang w:val="lt-LT"/>
        </w:rPr>
        <w:t>:</w:t>
      </w:r>
      <w:r w:rsidR="00603120" w:rsidRPr="00091E6D">
        <w:rPr>
          <w:bCs/>
          <w:lang w:val="lt-LT"/>
        </w:rPr>
        <w:t xml:space="preserve"> valstybės rinkliavų</w:t>
      </w:r>
      <w:r w:rsidRPr="00091E6D">
        <w:rPr>
          <w:bCs/>
          <w:lang w:val="lt-LT"/>
        </w:rPr>
        <w:t xml:space="preserve"> </w:t>
      </w:r>
      <w:r w:rsidRPr="00091E6D">
        <w:rPr>
          <w:lang w:val="lt-LT"/>
        </w:rPr>
        <w:t>–</w:t>
      </w:r>
      <w:r w:rsidR="00603120" w:rsidRPr="00091E6D">
        <w:rPr>
          <w:bCs/>
          <w:lang w:val="lt-LT"/>
        </w:rPr>
        <w:t xml:space="preserve"> 5,8 tūkst</w:t>
      </w:r>
      <w:r w:rsidR="008F3AD2" w:rsidRPr="00091E6D">
        <w:rPr>
          <w:bCs/>
          <w:lang w:val="lt-LT"/>
        </w:rPr>
        <w:t>.</w:t>
      </w:r>
      <w:r w:rsidRPr="00091E6D">
        <w:rPr>
          <w:bCs/>
          <w:lang w:val="lt-LT"/>
        </w:rPr>
        <w:t xml:space="preserve"> </w:t>
      </w:r>
      <w:r w:rsidR="008F3AD2" w:rsidRPr="00091E6D">
        <w:rPr>
          <w:bCs/>
          <w:lang w:val="lt-LT"/>
        </w:rPr>
        <w:t>Eur daugiau, kitų pajamų</w:t>
      </w:r>
      <w:r w:rsidRPr="00091E6D">
        <w:rPr>
          <w:bCs/>
          <w:lang w:val="lt-LT"/>
        </w:rPr>
        <w:t xml:space="preserve"> </w:t>
      </w:r>
      <w:r w:rsidRPr="00091E6D">
        <w:rPr>
          <w:lang w:val="lt-LT"/>
        </w:rPr>
        <w:t>–</w:t>
      </w:r>
      <w:r w:rsidR="008F3AD2" w:rsidRPr="00091E6D">
        <w:rPr>
          <w:bCs/>
          <w:lang w:val="lt-LT"/>
        </w:rPr>
        <w:t xml:space="preserve"> 14,83</w:t>
      </w:r>
      <w:r w:rsidR="00603120" w:rsidRPr="00091E6D">
        <w:rPr>
          <w:bCs/>
          <w:lang w:val="lt-LT"/>
        </w:rPr>
        <w:t xml:space="preserve"> tūkst.</w:t>
      </w:r>
      <w:r w:rsidRPr="00091E6D">
        <w:rPr>
          <w:bCs/>
          <w:lang w:val="lt-LT"/>
        </w:rPr>
        <w:t xml:space="preserve"> </w:t>
      </w:r>
      <w:r w:rsidR="00603120" w:rsidRPr="00091E6D">
        <w:rPr>
          <w:bCs/>
          <w:lang w:val="lt-LT"/>
        </w:rPr>
        <w:t>Eur, pajamų iš baudų ir konfiska</w:t>
      </w:r>
      <w:r w:rsidRPr="00091E6D">
        <w:rPr>
          <w:bCs/>
          <w:lang w:val="lt-LT"/>
        </w:rPr>
        <w:t xml:space="preserve">vimo </w:t>
      </w:r>
      <w:r w:rsidRPr="00091E6D">
        <w:rPr>
          <w:lang w:val="lt-LT"/>
        </w:rPr>
        <w:t>–</w:t>
      </w:r>
      <w:r w:rsidR="002D44F8" w:rsidRPr="00091E6D">
        <w:rPr>
          <w:bCs/>
          <w:lang w:val="lt-LT"/>
        </w:rPr>
        <w:t xml:space="preserve"> 3,87 tūkst.</w:t>
      </w:r>
      <w:r w:rsidRPr="00091E6D">
        <w:rPr>
          <w:bCs/>
          <w:lang w:val="lt-LT"/>
        </w:rPr>
        <w:t xml:space="preserve"> </w:t>
      </w:r>
      <w:r w:rsidR="002D44F8" w:rsidRPr="00091E6D">
        <w:rPr>
          <w:bCs/>
          <w:lang w:val="lt-LT"/>
        </w:rPr>
        <w:t>Eur. Atitinkamai didinami pajamų planai.</w:t>
      </w:r>
    </w:p>
    <w:p w14:paraId="0F1FBC7C" w14:textId="6D8A8BD2" w:rsidR="00C20FE0" w:rsidRPr="00091E6D" w:rsidRDefault="002C3B0D" w:rsidP="00C20FE0">
      <w:pPr>
        <w:pStyle w:val="Betarp1"/>
        <w:jc w:val="both"/>
        <w:rPr>
          <w:lang w:val="lt-LT"/>
        </w:rPr>
      </w:pPr>
      <w:r w:rsidRPr="00091E6D">
        <w:rPr>
          <w:lang w:val="lt-LT"/>
        </w:rPr>
        <w:tab/>
      </w:r>
      <w:r w:rsidR="00C20FE0" w:rsidRPr="00091E6D">
        <w:rPr>
          <w:lang w:val="lt-LT"/>
        </w:rPr>
        <w:t>1.</w:t>
      </w:r>
      <w:r w:rsidR="002D44F8" w:rsidRPr="00091E6D">
        <w:rPr>
          <w:lang w:val="lt-LT"/>
        </w:rPr>
        <w:t>5</w:t>
      </w:r>
      <w:r w:rsidR="00C20FE0" w:rsidRPr="00091E6D">
        <w:rPr>
          <w:lang w:val="lt-LT"/>
        </w:rPr>
        <w:t xml:space="preserve">. </w:t>
      </w:r>
      <w:r w:rsidR="002D44F8" w:rsidRPr="00091E6D">
        <w:rPr>
          <w:lang w:val="lt-LT"/>
        </w:rPr>
        <w:t>Gyventojų p</w:t>
      </w:r>
      <w:r w:rsidR="008F3AD2" w:rsidRPr="00091E6D">
        <w:rPr>
          <w:lang w:val="lt-LT"/>
        </w:rPr>
        <w:t>ajamų mokestį siūlome didinti 37,1</w:t>
      </w:r>
      <w:r w:rsidR="002D44F8" w:rsidRPr="00091E6D">
        <w:rPr>
          <w:lang w:val="lt-LT"/>
        </w:rPr>
        <w:t xml:space="preserve"> tūkst. Eur. Pagal 11 mėn. įplaukas prognozuojame, kad šio mokesčio bus gauta daugiau nei planuota.</w:t>
      </w:r>
    </w:p>
    <w:p w14:paraId="5A63A550" w14:textId="0BF905CC" w:rsidR="00C20FE0" w:rsidRPr="00091E6D" w:rsidRDefault="002C3B0D" w:rsidP="00C20FE0">
      <w:pPr>
        <w:pStyle w:val="Betarp1"/>
        <w:jc w:val="both"/>
        <w:rPr>
          <w:lang w:val="lt-LT"/>
        </w:rPr>
      </w:pPr>
      <w:r w:rsidRPr="00091E6D">
        <w:rPr>
          <w:lang w:val="lt-LT"/>
        </w:rPr>
        <w:tab/>
      </w:r>
      <w:r w:rsidR="00C20FE0" w:rsidRPr="00091E6D">
        <w:rPr>
          <w:lang w:val="lt-LT"/>
        </w:rPr>
        <w:t>1.</w:t>
      </w:r>
      <w:r w:rsidR="008F3AD2" w:rsidRPr="00091E6D">
        <w:rPr>
          <w:lang w:val="lt-LT"/>
        </w:rPr>
        <w:t xml:space="preserve">6. Įstaigos tikslina </w:t>
      </w:r>
      <w:r w:rsidR="00C20FE0" w:rsidRPr="00091E6D">
        <w:rPr>
          <w:lang w:val="lt-LT"/>
        </w:rPr>
        <w:t xml:space="preserve"> pajamų už teikiamas paslaugas planus</w:t>
      </w:r>
      <w:r w:rsidR="008F3AD2" w:rsidRPr="00091E6D">
        <w:rPr>
          <w:lang w:val="lt-LT"/>
        </w:rPr>
        <w:t xml:space="preserve">. Iš viso </w:t>
      </w:r>
      <w:r w:rsidR="003A2255">
        <w:rPr>
          <w:lang w:val="lt-LT"/>
        </w:rPr>
        <w:t xml:space="preserve">didinama0,02747 </w:t>
      </w:r>
      <w:r w:rsidR="008F3AD2" w:rsidRPr="00091E6D">
        <w:rPr>
          <w:lang w:val="lt-LT"/>
        </w:rPr>
        <w:t>tūkst.</w:t>
      </w:r>
      <w:r w:rsidR="00716A5D" w:rsidRPr="00091E6D">
        <w:rPr>
          <w:lang w:val="lt-LT"/>
        </w:rPr>
        <w:t xml:space="preserve"> Eur. </w:t>
      </w:r>
      <w:r w:rsidR="008F3AD2" w:rsidRPr="00091E6D">
        <w:rPr>
          <w:lang w:val="lt-LT"/>
        </w:rPr>
        <w:t>Detalizuojama 3 priede.</w:t>
      </w:r>
    </w:p>
    <w:p w14:paraId="5CFBDA7E" w14:textId="42936A86" w:rsidR="002D44F8" w:rsidRPr="00091E6D" w:rsidRDefault="005359FB" w:rsidP="002D44F8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8F3AD2" w:rsidRPr="00091E6D">
        <w:rPr>
          <w:sz w:val="24"/>
          <w:szCs w:val="24"/>
          <w:lang w:val="lt-LT"/>
        </w:rPr>
        <w:t>1.7.</w:t>
      </w:r>
      <w:r w:rsidR="008F3AD2" w:rsidRPr="00091E6D">
        <w:rPr>
          <w:lang w:val="lt-LT"/>
        </w:rPr>
        <w:t xml:space="preserve"> </w:t>
      </w:r>
      <w:r w:rsidR="002D44F8" w:rsidRPr="00091E6D">
        <w:rPr>
          <w:sz w:val="24"/>
          <w:szCs w:val="24"/>
          <w:lang w:val="lt-LT"/>
        </w:rPr>
        <w:t>Specialios</w:t>
      </w:r>
      <w:r w:rsidR="00716A5D" w:rsidRPr="00091E6D">
        <w:rPr>
          <w:sz w:val="24"/>
          <w:szCs w:val="24"/>
          <w:lang w:val="lt-LT"/>
        </w:rPr>
        <w:t>ios</w:t>
      </w:r>
      <w:r w:rsidR="002D44F8" w:rsidRPr="00091E6D">
        <w:rPr>
          <w:sz w:val="24"/>
          <w:szCs w:val="24"/>
          <w:lang w:val="lt-LT"/>
        </w:rPr>
        <w:t xml:space="preserve"> tikslinės dotacijos planas </w:t>
      </w:r>
      <w:r w:rsidR="008F7EB8" w:rsidRPr="00091E6D">
        <w:rPr>
          <w:sz w:val="24"/>
          <w:szCs w:val="24"/>
          <w:lang w:val="lt-LT"/>
        </w:rPr>
        <w:t xml:space="preserve"> didinamas </w:t>
      </w:r>
      <w:r w:rsidR="002D44F8" w:rsidRPr="00091E6D">
        <w:rPr>
          <w:sz w:val="24"/>
          <w:szCs w:val="24"/>
          <w:lang w:val="lt-LT"/>
        </w:rPr>
        <w:t xml:space="preserve">18,3592  tūkst. Eur, iš jų: </w:t>
      </w:r>
    </w:p>
    <w:p w14:paraId="252B1213" w14:textId="3D558EBF" w:rsidR="00204F63" w:rsidRPr="00091E6D" w:rsidRDefault="00716A5D" w:rsidP="00204F63">
      <w:p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204F63" w:rsidRPr="00091E6D">
        <w:rPr>
          <w:sz w:val="24"/>
          <w:szCs w:val="24"/>
          <w:lang w:val="lt-LT"/>
        </w:rPr>
        <w:t>-</w:t>
      </w:r>
      <w:r w:rsidR="00204F63" w:rsidRPr="00091E6D">
        <w:rPr>
          <w:bCs/>
          <w:sz w:val="24"/>
          <w:szCs w:val="24"/>
          <w:lang w:val="lt-LT"/>
        </w:rPr>
        <w:t xml:space="preserve"> iš valstybės biudžeto skirta </w:t>
      </w:r>
      <w:r w:rsidR="00204F63" w:rsidRPr="00091E6D">
        <w:rPr>
          <w:sz w:val="24"/>
          <w:szCs w:val="24"/>
          <w:lang w:val="lt-LT"/>
        </w:rPr>
        <w:t xml:space="preserve">dotacija savivaldybės vykdomų projektų nuosavai daliai </w:t>
      </w:r>
      <w:r w:rsidR="00204F63" w:rsidRPr="00091E6D">
        <w:rPr>
          <w:bCs/>
          <w:lang w:val="lt-LT"/>
        </w:rPr>
        <w:t>–</w:t>
      </w:r>
      <w:r w:rsidR="00203ED2" w:rsidRPr="00091E6D">
        <w:rPr>
          <w:bCs/>
          <w:sz w:val="24"/>
          <w:szCs w:val="24"/>
          <w:lang w:val="lt-LT"/>
        </w:rPr>
        <w:t xml:space="preserve">21,52822 </w:t>
      </w:r>
      <w:r w:rsidR="00204F63" w:rsidRPr="00091E6D">
        <w:rPr>
          <w:sz w:val="24"/>
          <w:szCs w:val="24"/>
          <w:lang w:val="lt-LT"/>
        </w:rPr>
        <w:t>tūkst. Eur</w:t>
      </w:r>
      <w:r w:rsidR="00304325" w:rsidRPr="00091E6D">
        <w:rPr>
          <w:sz w:val="24"/>
          <w:szCs w:val="24"/>
          <w:lang w:val="lt-LT"/>
        </w:rPr>
        <w:t xml:space="preserve"> („Rokiškio J.</w:t>
      </w:r>
      <w:r w:rsidRPr="00091E6D">
        <w:rPr>
          <w:sz w:val="24"/>
          <w:szCs w:val="24"/>
          <w:lang w:val="lt-LT"/>
        </w:rPr>
        <w:t xml:space="preserve"> </w:t>
      </w:r>
      <w:r w:rsidR="00304325" w:rsidRPr="00091E6D">
        <w:rPr>
          <w:sz w:val="24"/>
          <w:szCs w:val="24"/>
          <w:lang w:val="lt-LT"/>
        </w:rPr>
        <w:t>Keliuočio viešosios bibliotekos pastato Rokiškyje, Nepriklausomybės a.</w:t>
      </w:r>
      <w:r w:rsidRPr="00091E6D">
        <w:rPr>
          <w:sz w:val="24"/>
          <w:szCs w:val="24"/>
          <w:lang w:val="lt-LT"/>
        </w:rPr>
        <w:t xml:space="preserve"> </w:t>
      </w:r>
      <w:r w:rsidR="00304325" w:rsidRPr="00091E6D">
        <w:rPr>
          <w:sz w:val="24"/>
          <w:szCs w:val="24"/>
          <w:lang w:val="lt-LT"/>
        </w:rPr>
        <w:t>16 ir kiemo rekonstravimas bei modernizavimas ir priestato statyba“ ir „Obelių miesto gyvenamosios vietovės atnaujinimas“)</w:t>
      </w:r>
      <w:r w:rsidRPr="00091E6D">
        <w:rPr>
          <w:sz w:val="24"/>
          <w:szCs w:val="24"/>
          <w:lang w:val="lt-LT"/>
        </w:rPr>
        <w:t>;</w:t>
      </w:r>
      <w:r w:rsidR="00204F63" w:rsidRPr="00091E6D">
        <w:rPr>
          <w:sz w:val="24"/>
          <w:szCs w:val="24"/>
          <w:lang w:val="lt-LT"/>
        </w:rPr>
        <w:t xml:space="preserve"> </w:t>
      </w:r>
    </w:p>
    <w:p w14:paraId="0B372085" w14:textId="73B3F8B5" w:rsidR="00204F63" w:rsidRPr="00091E6D" w:rsidRDefault="002D44F8" w:rsidP="002D44F8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- </w:t>
      </w:r>
      <w:r w:rsidR="00203ED2" w:rsidRPr="00091E6D">
        <w:rPr>
          <w:sz w:val="24"/>
          <w:szCs w:val="24"/>
          <w:lang w:val="lt-LT"/>
        </w:rPr>
        <w:t>dotacija</w:t>
      </w:r>
      <w:r w:rsidRPr="00091E6D">
        <w:rPr>
          <w:sz w:val="24"/>
          <w:szCs w:val="24"/>
          <w:lang w:val="lt-LT"/>
        </w:rPr>
        <w:t xml:space="preserve"> </w:t>
      </w:r>
      <w:r w:rsidR="00387157" w:rsidRPr="00091E6D">
        <w:rPr>
          <w:sz w:val="24"/>
          <w:szCs w:val="24"/>
          <w:lang w:val="lt-LT"/>
        </w:rPr>
        <w:t>valstybės deleguotai</w:t>
      </w:r>
      <w:r w:rsidR="00204F63" w:rsidRPr="00091E6D">
        <w:rPr>
          <w:sz w:val="24"/>
          <w:szCs w:val="24"/>
          <w:lang w:val="lt-LT"/>
        </w:rPr>
        <w:t xml:space="preserve"> funkcijai</w:t>
      </w:r>
      <w:r w:rsidR="00716A5D" w:rsidRPr="00091E6D">
        <w:rPr>
          <w:sz w:val="24"/>
          <w:szCs w:val="24"/>
          <w:lang w:val="lt-LT"/>
        </w:rPr>
        <w:t xml:space="preserve"> – </w:t>
      </w:r>
      <w:r w:rsidR="00204F63" w:rsidRPr="00091E6D">
        <w:rPr>
          <w:sz w:val="24"/>
          <w:szCs w:val="24"/>
          <w:lang w:val="lt-LT"/>
        </w:rPr>
        <w:t>parama</w:t>
      </w:r>
      <w:r w:rsidR="00387157" w:rsidRPr="00091E6D">
        <w:rPr>
          <w:sz w:val="24"/>
          <w:szCs w:val="24"/>
          <w:lang w:val="lt-LT"/>
        </w:rPr>
        <w:t>i</w:t>
      </w:r>
      <w:r w:rsidR="00204F63" w:rsidRPr="00091E6D">
        <w:rPr>
          <w:sz w:val="24"/>
          <w:szCs w:val="24"/>
          <w:lang w:val="lt-LT"/>
        </w:rPr>
        <w:t xml:space="preserve">  mokiniams</w:t>
      </w:r>
      <w:r w:rsidR="00716A5D" w:rsidRPr="00091E6D">
        <w:rPr>
          <w:sz w:val="24"/>
          <w:szCs w:val="24"/>
          <w:lang w:val="lt-LT"/>
        </w:rPr>
        <w:t xml:space="preserve"> –</w:t>
      </w:r>
      <w:r w:rsidR="00204F63" w:rsidRPr="00091E6D">
        <w:rPr>
          <w:sz w:val="24"/>
          <w:szCs w:val="24"/>
          <w:lang w:val="lt-LT"/>
        </w:rPr>
        <w:t xml:space="preserve"> mažinama 3,1</w:t>
      </w:r>
      <w:r w:rsidRPr="00091E6D">
        <w:rPr>
          <w:sz w:val="24"/>
          <w:szCs w:val="24"/>
          <w:lang w:val="lt-LT"/>
        </w:rPr>
        <w:t xml:space="preserve"> tūkst.</w:t>
      </w:r>
      <w:r w:rsidR="00716A5D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Eur</w:t>
      </w:r>
      <w:r w:rsidR="00716A5D" w:rsidRPr="00091E6D">
        <w:rPr>
          <w:sz w:val="24"/>
          <w:szCs w:val="24"/>
          <w:lang w:val="lt-LT"/>
        </w:rPr>
        <w:t>;</w:t>
      </w:r>
    </w:p>
    <w:p w14:paraId="3098CE06" w14:textId="487CEE27" w:rsidR="00204F63" w:rsidRPr="00091E6D" w:rsidRDefault="00204F63" w:rsidP="002D44F8">
      <w:pPr>
        <w:ind w:firstLine="709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- </w:t>
      </w:r>
      <w:r w:rsidR="00387157" w:rsidRPr="00091E6D">
        <w:rPr>
          <w:sz w:val="24"/>
          <w:szCs w:val="24"/>
          <w:lang w:val="lt-LT"/>
        </w:rPr>
        <w:t xml:space="preserve">dotacija valstybės deleguotai funkcijai </w:t>
      </w:r>
      <w:r w:rsidR="00716A5D" w:rsidRPr="00091E6D">
        <w:rPr>
          <w:sz w:val="24"/>
          <w:szCs w:val="24"/>
          <w:lang w:val="lt-LT"/>
        </w:rPr>
        <w:t xml:space="preserve">– </w:t>
      </w:r>
      <w:r w:rsidRPr="00091E6D">
        <w:rPr>
          <w:sz w:val="24"/>
          <w:szCs w:val="24"/>
          <w:lang w:val="lt-LT"/>
        </w:rPr>
        <w:t>socialinėms paslaugoms</w:t>
      </w:r>
      <w:r w:rsidR="00716A5D" w:rsidRPr="00091E6D">
        <w:rPr>
          <w:sz w:val="24"/>
          <w:szCs w:val="24"/>
          <w:lang w:val="lt-LT"/>
        </w:rPr>
        <w:t xml:space="preserve"> –</w:t>
      </w:r>
      <w:r w:rsidRPr="00091E6D">
        <w:rPr>
          <w:sz w:val="24"/>
          <w:szCs w:val="24"/>
          <w:lang w:val="lt-LT"/>
        </w:rPr>
        <w:t xml:space="preserve"> didinama 5 tūkst.</w:t>
      </w:r>
      <w:r w:rsidR="00716A5D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Eur</w:t>
      </w:r>
      <w:r w:rsidR="00716A5D" w:rsidRPr="00091E6D">
        <w:rPr>
          <w:sz w:val="24"/>
          <w:szCs w:val="24"/>
          <w:lang w:val="lt-LT"/>
        </w:rPr>
        <w:t>;</w:t>
      </w:r>
    </w:p>
    <w:p w14:paraId="33A006F3" w14:textId="58FA0740" w:rsidR="007E7DC8" w:rsidRPr="00091E6D" w:rsidRDefault="00204F63" w:rsidP="00204F63">
      <w:pPr>
        <w:ind w:firstLine="709"/>
        <w:jc w:val="both"/>
        <w:rPr>
          <w:bCs/>
          <w:lang w:val="lt-LT"/>
        </w:rPr>
      </w:pPr>
      <w:r w:rsidRPr="00091E6D">
        <w:rPr>
          <w:sz w:val="24"/>
          <w:szCs w:val="24"/>
          <w:lang w:val="lt-LT"/>
        </w:rPr>
        <w:t xml:space="preserve">- dotacija </w:t>
      </w:r>
      <w:r w:rsidR="002D44F8" w:rsidRPr="00091E6D">
        <w:rPr>
          <w:sz w:val="24"/>
          <w:szCs w:val="24"/>
          <w:lang w:val="lt-LT"/>
        </w:rPr>
        <w:t xml:space="preserve">universaliai stacionariai rentgeno diagnostikos medicininei priemonei VšĮ Rokiškio rajono ligoninei </w:t>
      </w:r>
      <w:r w:rsidRPr="00091E6D">
        <w:rPr>
          <w:sz w:val="24"/>
          <w:szCs w:val="24"/>
          <w:lang w:val="lt-LT"/>
        </w:rPr>
        <w:t>įsigyti mažinama</w:t>
      </w:r>
      <w:r w:rsidR="002D44F8" w:rsidRPr="00091E6D">
        <w:rPr>
          <w:sz w:val="24"/>
          <w:szCs w:val="24"/>
          <w:lang w:val="lt-LT"/>
        </w:rPr>
        <w:t xml:space="preserve"> 5,069 tūkst.</w:t>
      </w:r>
      <w:r w:rsidR="00716A5D" w:rsidRPr="00091E6D">
        <w:rPr>
          <w:sz w:val="24"/>
          <w:szCs w:val="24"/>
          <w:lang w:val="lt-LT"/>
        </w:rPr>
        <w:t xml:space="preserve"> </w:t>
      </w:r>
      <w:r w:rsidR="002D44F8" w:rsidRPr="00091E6D">
        <w:rPr>
          <w:sz w:val="24"/>
          <w:szCs w:val="24"/>
          <w:lang w:val="lt-LT"/>
        </w:rPr>
        <w:t>Eur.</w:t>
      </w:r>
      <w:r w:rsidRPr="00091E6D">
        <w:rPr>
          <w:sz w:val="24"/>
          <w:szCs w:val="24"/>
          <w:lang w:val="lt-LT"/>
        </w:rPr>
        <w:t xml:space="preserve"> Buvo skirta 200 t</w:t>
      </w:r>
      <w:r w:rsidR="00091E6D">
        <w:rPr>
          <w:sz w:val="24"/>
          <w:szCs w:val="24"/>
          <w:lang w:val="lt-LT"/>
        </w:rPr>
        <w:t>ū</w:t>
      </w:r>
      <w:r w:rsidRPr="00091E6D">
        <w:rPr>
          <w:sz w:val="24"/>
          <w:szCs w:val="24"/>
          <w:lang w:val="lt-LT"/>
        </w:rPr>
        <w:t>kst</w:t>
      </w:r>
      <w:r w:rsidR="00716A5D" w:rsidRPr="00091E6D">
        <w:rPr>
          <w:sz w:val="24"/>
          <w:szCs w:val="24"/>
          <w:lang w:val="lt-LT"/>
        </w:rPr>
        <w:t>.</w:t>
      </w:r>
      <w:r w:rsidRPr="00091E6D">
        <w:rPr>
          <w:sz w:val="24"/>
          <w:szCs w:val="24"/>
          <w:lang w:val="lt-LT"/>
        </w:rPr>
        <w:t xml:space="preserve"> Eur, nupirkta  už 194,931 tūkst.</w:t>
      </w:r>
      <w:r w:rsidR="00716A5D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Eur.</w:t>
      </w:r>
      <w:r w:rsidRPr="00091E6D">
        <w:rPr>
          <w:lang w:val="lt-LT"/>
        </w:rPr>
        <w:t xml:space="preserve"> </w:t>
      </w:r>
    </w:p>
    <w:p w14:paraId="12DC7C6D" w14:textId="2C1C7EE9" w:rsidR="00E445B6" w:rsidRPr="00091E6D" w:rsidRDefault="00916306" w:rsidP="00E445B6">
      <w:pPr>
        <w:jc w:val="both"/>
        <w:rPr>
          <w:sz w:val="24"/>
          <w:szCs w:val="24"/>
          <w:lang w:val="lt-LT"/>
        </w:rPr>
      </w:pPr>
      <w:r w:rsidRPr="00091E6D">
        <w:rPr>
          <w:bCs/>
          <w:sz w:val="24"/>
          <w:szCs w:val="24"/>
          <w:lang w:val="lt-LT"/>
        </w:rPr>
        <w:tab/>
      </w:r>
    </w:p>
    <w:p w14:paraId="3E1610EF" w14:textId="2B5AEB70" w:rsidR="009B2A16" w:rsidRPr="00091E6D" w:rsidRDefault="00916306" w:rsidP="003034C2">
      <w:pPr>
        <w:jc w:val="both"/>
        <w:rPr>
          <w:b/>
          <w:sz w:val="24"/>
          <w:szCs w:val="24"/>
          <w:lang w:val="lt-LT"/>
        </w:rPr>
      </w:pPr>
      <w:r w:rsidRPr="00091E6D">
        <w:rPr>
          <w:b/>
          <w:sz w:val="24"/>
          <w:szCs w:val="24"/>
          <w:lang w:val="lt-LT"/>
        </w:rPr>
        <w:tab/>
      </w:r>
      <w:r w:rsidR="009B2A16" w:rsidRPr="00091E6D">
        <w:rPr>
          <w:b/>
          <w:sz w:val="24"/>
          <w:szCs w:val="24"/>
          <w:lang w:val="lt-LT"/>
        </w:rPr>
        <w:t>2.IŠLAIDOS</w:t>
      </w:r>
    </w:p>
    <w:p w14:paraId="3E1610F1" w14:textId="35240C7A" w:rsidR="009B2A16" w:rsidRPr="00091E6D" w:rsidRDefault="00916306" w:rsidP="003034C2">
      <w:pPr>
        <w:jc w:val="both"/>
        <w:rPr>
          <w:bCs/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9B2A16" w:rsidRPr="00091E6D">
        <w:rPr>
          <w:sz w:val="24"/>
          <w:szCs w:val="24"/>
          <w:lang w:val="lt-LT"/>
        </w:rPr>
        <w:t>Iš viso išlaidoms paskirstoma</w:t>
      </w:r>
      <w:r w:rsidR="00E445B6" w:rsidRPr="00091E6D">
        <w:rPr>
          <w:sz w:val="24"/>
          <w:szCs w:val="24"/>
          <w:lang w:val="lt-LT"/>
        </w:rPr>
        <w:t xml:space="preserve"> </w:t>
      </w:r>
      <w:r w:rsidR="008F3AD2" w:rsidRPr="00091E6D">
        <w:rPr>
          <w:bCs/>
          <w:sz w:val="24"/>
          <w:szCs w:val="24"/>
          <w:lang w:val="lt-LT"/>
        </w:rPr>
        <w:t xml:space="preserve">96,88669 </w:t>
      </w:r>
      <w:r w:rsidR="009B2A16" w:rsidRPr="00091E6D">
        <w:rPr>
          <w:bCs/>
          <w:sz w:val="24"/>
          <w:szCs w:val="24"/>
          <w:lang w:val="lt-LT"/>
        </w:rPr>
        <w:t>tūkst.</w:t>
      </w:r>
      <w:r w:rsidRPr="00091E6D">
        <w:rPr>
          <w:bCs/>
          <w:sz w:val="24"/>
          <w:szCs w:val="24"/>
          <w:lang w:val="lt-LT"/>
        </w:rPr>
        <w:t xml:space="preserve"> </w:t>
      </w:r>
      <w:r w:rsidR="009B2A16" w:rsidRPr="00091E6D">
        <w:rPr>
          <w:bCs/>
          <w:sz w:val="24"/>
          <w:szCs w:val="24"/>
          <w:lang w:val="lt-LT"/>
        </w:rPr>
        <w:t>Eur.</w:t>
      </w:r>
      <w:r w:rsidR="00F66CD6" w:rsidRPr="00091E6D">
        <w:rPr>
          <w:bCs/>
          <w:sz w:val="24"/>
          <w:szCs w:val="24"/>
          <w:lang w:val="lt-LT"/>
        </w:rPr>
        <w:t xml:space="preserve"> Tikslinami 4,</w:t>
      </w:r>
      <w:r w:rsidRPr="00091E6D">
        <w:rPr>
          <w:bCs/>
          <w:sz w:val="24"/>
          <w:szCs w:val="24"/>
          <w:lang w:val="lt-LT"/>
        </w:rPr>
        <w:t xml:space="preserve"> </w:t>
      </w:r>
      <w:r w:rsidR="00F66CD6" w:rsidRPr="00091E6D">
        <w:rPr>
          <w:bCs/>
          <w:sz w:val="24"/>
          <w:szCs w:val="24"/>
          <w:lang w:val="lt-LT"/>
        </w:rPr>
        <w:t>5</w:t>
      </w:r>
      <w:r w:rsidR="00B04F99" w:rsidRPr="00091E6D">
        <w:rPr>
          <w:bCs/>
          <w:sz w:val="24"/>
          <w:szCs w:val="24"/>
          <w:lang w:val="lt-LT"/>
        </w:rPr>
        <w:t xml:space="preserve"> priedai.</w:t>
      </w:r>
    </w:p>
    <w:p w14:paraId="32F5881E" w14:textId="769F804A" w:rsidR="00812D5E" w:rsidRPr="00091E6D" w:rsidRDefault="00E445B6" w:rsidP="00E445B6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Valstybės deleguotoms funkcij</w:t>
      </w:r>
      <w:r w:rsidR="00812D5E" w:rsidRPr="00091E6D">
        <w:rPr>
          <w:sz w:val="24"/>
          <w:szCs w:val="24"/>
          <w:lang w:val="lt-LT"/>
        </w:rPr>
        <w:t>oms  asignavimai tikslinami 1 programai (</w:t>
      </w:r>
      <w:r w:rsidR="005359FB" w:rsidRPr="00091E6D">
        <w:rPr>
          <w:sz w:val="24"/>
          <w:szCs w:val="24"/>
          <w:lang w:val="lt-LT"/>
        </w:rPr>
        <w:t>,,</w:t>
      </w:r>
      <w:r w:rsidR="00812D5E" w:rsidRPr="00091E6D">
        <w:rPr>
          <w:sz w:val="24"/>
          <w:szCs w:val="24"/>
          <w:lang w:val="lt-LT"/>
        </w:rPr>
        <w:t>Savivaldybės</w:t>
      </w:r>
    </w:p>
    <w:p w14:paraId="204C3385" w14:textId="7CC5E69B" w:rsidR="00E445B6" w:rsidRPr="00091E6D" w:rsidRDefault="00812D5E" w:rsidP="00812D5E">
      <w:p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 funkcijų įgyvendinimas ir valdymas</w:t>
      </w:r>
      <w:r w:rsidR="005359FB" w:rsidRPr="00091E6D">
        <w:rPr>
          <w:sz w:val="24"/>
          <w:szCs w:val="24"/>
          <w:lang w:val="lt-LT"/>
        </w:rPr>
        <w:t>“</w:t>
      </w:r>
      <w:r w:rsidRPr="00091E6D">
        <w:rPr>
          <w:sz w:val="24"/>
          <w:szCs w:val="24"/>
          <w:lang w:val="lt-LT"/>
        </w:rPr>
        <w:t>)</w:t>
      </w:r>
      <w:r w:rsidR="005359FB" w:rsidRPr="00091E6D">
        <w:rPr>
          <w:sz w:val="24"/>
          <w:szCs w:val="24"/>
          <w:lang w:val="lt-LT"/>
        </w:rPr>
        <w:t xml:space="preserve"> </w:t>
      </w:r>
      <w:r w:rsidR="005359FB" w:rsidRPr="00091E6D">
        <w:rPr>
          <w:bCs/>
          <w:lang w:val="lt-LT"/>
        </w:rPr>
        <w:t>–</w:t>
      </w:r>
      <w:r w:rsidRPr="00091E6D">
        <w:rPr>
          <w:sz w:val="24"/>
          <w:szCs w:val="24"/>
          <w:lang w:val="lt-LT"/>
        </w:rPr>
        <w:t xml:space="preserve"> </w:t>
      </w:r>
      <w:r w:rsidR="005359FB" w:rsidRPr="00091E6D">
        <w:rPr>
          <w:sz w:val="24"/>
          <w:szCs w:val="24"/>
          <w:lang w:val="lt-LT"/>
        </w:rPr>
        <w:t>a</w:t>
      </w:r>
      <w:r w:rsidRPr="00091E6D">
        <w:rPr>
          <w:sz w:val="24"/>
          <w:szCs w:val="24"/>
          <w:lang w:val="lt-LT"/>
        </w:rPr>
        <w:t xml:space="preserve">dministracijai ir 4 </w:t>
      </w:r>
      <w:r w:rsidR="00E445B6" w:rsidRPr="00091E6D">
        <w:rPr>
          <w:sz w:val="24"/>
          <w:szCs w:val="24"/>
          <w:lang w:val="lt-LT"/>
        </w:rPr>
        <w:t>program</w:t>
      </w:r>
      <w:r w:rsidRPr="00091E6D">
        <w:rPr>
          <w:sz w:val="24"/>
          <w:szCs w:val="24"/>
          <w:lang w:val="lt-LT"/>
        </w:rPr>
        <w:t>ai</w:t>
      </w:r>
      <w:r w:rsidR="00A24989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(</w:t>
      </w:r>
      <w:r w:rsidR="005359FB" w:rsidRPr="00091E6D">
        <w:rPr>
          <w:sz w:val="24"/>
          <w:szCs w:val="24"/>
          <w:lang w:val="lt-LT"/>
        </w:rPr>
        <w:t>,,</w:t>
      </w:r>
      <w:r w:rsidRPr="00091E6D">
        <w:rPr>
          <w:sz w:val="24"/>
          <w:szCs w:val="24"/>
          <w:lang w:val="lt-LT"/>
        </w:rPr>
        <w:t>Socialinės apsaugos ir sveikatos priežiūros paslaugų gerinimas</w:t>
      </w:r>
      <w:r w:rsidR="005359FB" w:rsidRPr="00091E6D">
        <w:rPr>
          <w:sz w:val="24"/>
          <w:szCs w:val="24"/>
          <w:lang w:val="lt-LT"/>
        </w:rPr>
        <w:t>“</w:t>
      </w:r>
      <w:r w:rsidRPr="00091E6D">
        <w:rPr>
          <w:sz w:val="24"/>
          <w:szCs w:val="24"/>
          <w:lang w:val="lt-LT"/>
        </w:rPr>
        <w:t xml:space="preserve">) </w:t>
      </w:r>
      <w:r w:rsidR="005359FB" w:rsidRPr="00091E6D">
        <w:rPr>
          <w:bCs/>
          <w:lang w:val="lt-LT"/>
        </w:rPr>
        <w:t xml:space="preserve">– </w:t>
      </w:r>
      <w:r w:rsidRPr="00091E6D">
        <w:rPr>
          <w:sz w:val="24"/>
          <w:szCs w:val="24"/>
          <w:lang w:val="lt-LT"/>
        </w:rPr>
        <w:t>Socialinės paramos ir sveikatos skyriui</w:t>
      </w:r>
      <w:r w:rsidR="00716A5D" w:rsidRPr="00091E6D">
        <w:rPr>
          <w:sz w:val="24"/>
          <w:szCs w:val="24"/>
          <w:lang w:val="lt-LT"/>
        </w:rPr>
        <w:t>.</w:t>
      </w:r>
      <w:r w:rsidRPr="00091E6D">
        <w:rPr>
          <w:sz w:val="24"/>
          <w:szCs w:val="24"/>
          <w:lang w:val="lt-LT"/>
        </w:rPr>
        <w:t xml:space="preserve"> Paskirstymas detalizuotas 6 priede. </w:t>
      </w:r>
    </w:p>
    <w:p w14:paraId="0CFE2F16" w14:textId="584CAB43" w:rsidR="00812D5E" w:rsidRPr="00091E6D" w:rsidRDefault="00812D5E" w:rsidP="00E445B6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 Įstaigų pajamos už teikiamas paslaugas nukreipiamos įstaigų, kurios jas uždirbo, </w:t>
      </w:r>
    </w:p>
    <w:p w14:paraId="26612F17" w14:textId="3F55FF5B" w:rsidR="00E445B6" w:rsidRPr="00091E6D" w:rsidRDefault="005359FB" w:rsidP="00812D5E">
      <w:p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vykdomoms programoms </w:t>
      </w:r>
      <w:r w:rsidR="00812D5E" w:rsidRPr="00091E6D">
        <w:rPr>
          <w:sz w:val="24"/>
          <w:szCs w:val="24"/>
          <w:lang w:val="lt-LT"/>
        </w:rPr>
        <w:t>(pagal 3 priedą).</w:t>
      </w:r>
    </w:p>
    <w:p w14:paraId="166FF6C5" w14:textId="4FE64860" w:rsidR="002B45EC" w:rsidRPr="00091E6D" w:rsidRDefault="00812D5E" w:rsidP="002B45EC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Dotacija savivaldybės vykdomų projektų nuosavai daliai skiriama 5 programai</w:t>
      </w:r>
      <w:r w:rsidR="005359FB" w:rsidRPr="00091E6D">
        <w:rPr>
          <w:sz w:val="24"/>
          <w:szCs w:val="24"/>
          <w:lang w:val="lt-LT"/>
        </w:rPr>
        <w:t xml:space="preserve"> (,,</w:t>
      </w:r>
      <w:r w:rsidRPr="00091E6D">
        <w:rPr>
          <w:sz w:val="24"/>
          <w:szCs w:val="24"/>
          <w:lang w:val="lt-LT"/>
        </w:rPr>
        <w:t>Rajono</w:t>
      </w:r>
    </w:p>
    <w:p w14:paraId="0BC9869C" w14:textId="2A8F0ABB" w:rsidR="00812D5E" w:rsidRPr="00091E6D" w:rsidRDefault="002B45EC" w:rsidP="002B45EC">
      <w:p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 </w:t>
      </w:r>
      <w:r w:rsidR="00812D5E" w:rsidRPr="00091E6D">
        <w:rPr>
          <w:sz w:val="24"/>
          <w:szCs w:val="24"/>
          <w:lang w:val="lt-LT"/>
        </w:rPr>
        <w:t>infrastruktūros objektų priežiūra,</w:t>
      </w:r>
      <w:r w:rsidR="00A24989" w:rsidRPr="00091E6D">
        <w:rPr>
          <w:sz w:val="24"/>
          <w:szCs w:val="24"/>
          <w:lang w:val="lt-LT"/>
        </w:rPr>
        <w:t xml:space="preserve"> </w:t>
      </w:r>
      <w:r w:rsidR="00812D5E" w:rsidRPr="00091E6D">
        <w:rPr>
          <w:sz w:val="24"/>
          <w:szCs w:val="24"/>
          <w:lang w:val="lt-LT"/>
        </w:rPr>
        <w:t>plėtra ir modernizavimas</w:t>
      </w:r>
      <w:r w:rsidR="005359FB" w:rsidRPr="00091E6D">
        <w:rPr>
          <w:sz w:val="24"/>
          <w:szCs w:val="24"/>
          <w:lang w:val="lt-LT"/>
        </w:rPr>
        <w:t xml:space="preserve">“) </w:t>
      </w:r>
      <w:r w:rsidR="005359FB" w:rsidRPr="00091E6D">
        <w:rPr>
          <w:bCs/>
          <w:lang w:val="lt-LT"/>
        </w:rPr>
        <w:t>–</w:t>
      </w:r>
      <w:r w:rsidR="00812D5E" w:rsidRPr="00091E6D">
        <w:rPr>
          <w:sz w:val="24"/>
          <w:szCs w:val="24"/>
          <w:lang w:val="lt-LT"/>
        </w:rPr>
        <w:t xml:space="preserve"> Statybos ir infrastruktūros skyriui.</w:t>
      </w:r>
    </w:p>
    <w:p w14:paraId="71BD7EE3" w14:textId="7402C1ED" w:rsidR="008F3AD2" w:rsidRPr="00091E6D" w:rsidRDefault="009B2A16" w:rsidP="005359FB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Papildomai gaut</w:t>
      </w:r>
      <w:r w:rsidR="00916306" w:rsidRPr="00091E6D">
        <w:rPr>
          <w:sz w:val="24"/>
          <w:szCs w:val="24"/>
          <w:lang w:val="lt-LT"/>
        </w:rPr>
        <w:t>as</w:t>
      </w:r>
      <w:r w:rsidRPr="00091E6D">
        <w:rPr>
          <w:sz w:val="24"/>
          <w:szCs w:val="24"/>
          <w:lang w:val="lt-LT"/>
        </w:rPr>
        <w:t xml:space="preserve"> </w:t>
      </w:r>
      <w:r w:rsidR="002B45EC" w:rsidRPr="00091E6D">
        <w:rPr>
          <w:sz w:val="24"/>
          <w:szCs w:val="24"/>
          <w:lang w:val="lt-LT"/>
        </w:rPr>
        <w:t xml:space="preserve">ir gautinas </w:t>
      </w:r>
      <w:r w:rsidRPr="00091E6D">
        <w:rPr>
          <w:sz w:val="24"/>
          <w:szCs w:val="24"/>
          <w:lang w:val="lt-LT"/>
        </w:rPr>
        <w:t>p</w:t>
      </w:r>
      <w:r w:rsidR="002B45EC" w:rsidRPr="00091E6D">
        <w:rPr>
          <w:sz w:val="24"/>
          <w:szCs w:val="24"/>
          <w:lang w:val="lt-LT"/>
        </w:rPr>
        <w:t>ajama</w:t>
      </w:r>
      <w:r w:rsidR="00F66CD6" w:rsidRPr="00091E6D">
        <w:rPr>
          <w:sz w:val="24"/>
          <w:szCs w:val="24"/>
          <w:lang w:val="lt-LT"/>
        </w:rPr>
        <w:t>s į vietinį biudžetą</w:t>
      </w:r>
      <w:r w:rsidR="002B45EC" w:rsidRPr="00091E6D">
        <w:rPr>
          <w:sz w:val="24"/>
          <w:szCs w:val="24"/>
          <w:lang w:val="lt-LT"/>
        </w:rPr>
        <w:t xml:space="preserve"> </w:t>
      </w:r>
      <w:r w:rsidR="0086488A">
        <w:rPr>
          <w:sz w:val="24"/>
          <w:szCs w:val="24"/>
          <w:lang w:val="lt-LT"/>
        </w:rPr>
        <w:t>79,0</w:t>
      </w:r>
      <w:r w:rsidR="002B45EC" w:rsidRPr="00091E6D">
        <w:rPr>
          <w:sz w:val="24"/>
          <w:szCs w:val="24"/>
          <w:lang w:val="lt-LT"/>
        </w:rPr>
        <w:t>tūkst.</w:t>
      </w:r>
      <w:r w:rsidR="00A24989" w:rsidRPr="00091E6D">
        <w:rPr>
          <w:sz w:val="24"/>
          <w:szCs w:val="24"/>
          <w:lang w:val="lt-LT"/>
        </w:rPr>
        <w:t xml:space="preserve"> </w:t>
      </w:r>
      <w:r w:rsidR="002B45EC" w:rsidRPr="00091E6D">
        <w:rPr>
          <w:sz w:val="24"/>
          <w:szCs w:val="24"/>
          <w:lang w:val="lt-LT"/>
        </w:rPr>
        <w:t xml:space="preserve">Eur </w:t>
      </w:r>
      <w:r w:rsidR="00F66CD6" w:rsidRPr="00091E6D">
        <w:rPr>
          <w:sz w:val="24"/>
          <w:szCs w:val="24"/>
          <w:lang w:val="lt-LT"/>
        </w:rPr>
        <w:t xml:space="preserve"> </w:t>
      </w:r>
      <w:r w:rsidRPr="00091E6D">
        <w:rPr>
          <w:sz w:val="24"/>
          <w:szCs w:val="24"/>
          <w:lang w:val="lt-LT"/>
        </w:rPr>
        <w:t>siūloma skirti</w:t>
      </w:r>
      <w:r w:rsidR="002B45EC" w:rsidRPr="00091E6D">
        <w:rPr>
          <w:sz w:val="24"/>
          <w:szCs w:val="24"/>
          <w:lang w:val="lt-LT"/>
        </w:rPr>
        <w:t xml:space="preserve"> </w:t>
      </w:r>
    </w:p>
    <w:p w14:paraId="3E1610F2" w14:textId="3F1CDD3A" w:rsidR="00F66CD6" w:rsidRPr="00091E6D" w:rsidRDefault="002B45EC" w:rsidP="008F3AD2">
      <w:pPr>
        <w:pStyle w:val="Sraopastraipa"/>
        <w:ind w:left="0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 xml:space="preserve">pagal </w:t>
      </w:r>
      <w:r w:rsidR="008234F9" w:rsidRPr="00091E6D">
        <w:rPr>
          <w:sz w:val="24"/>
          <w:szCs w:val="24"/>
          <w:lang w:val="lt-LT"/>
        </w:rPr>
        <w:t>pridedamą lentelę. Įsiskolinimams padengti, kad kreditorinis įsiskolinimas nedidėtų</w:t>
      </w:r>
      <w:r w:rsidR="00716A5D" w:rsidRPr="00091E6D">
        <w:rPr>
          <w:sz w:val="24"/>
          <w:szCs w:val="24"/>
          <w:lang w:val="lt-LT"/>
        </w:rPr>
        <w:t xml:space="preserve"> (</w:t>
      </w:r>
      <w:r w:rsidR="008234F9" w:rsidRPr="00091E6D">
        <w:rPr>
          <w:sz w:val="24"/>
          <w:szCs w:val="24"/>
          <w:lang w:val="lt-LT"/>
        </w:rPr>
        <w:t>lyginant su metų pradžia, reik</w:t>
      </w:r>
      <w:r w:rsidR="00091E6D">
        <w:rPr>
          <w:sz w:val="24"/>
          <w:szCs w:val="24"/>
          <w:lang w:val="lt-LT"/>
        </w:rPr>
        <w:t>ia</w:t>
      </w:r>
      <w:r w:rsidR="0086488A">
        <w:rPr>
          <w:sz w:val="24"/>
          <w:szCs w:val="24"/>
          <w:lang w:val="lt-LT"/>
        </w:rPr>
        <w:t xml:space="preserve"> </w:t>
      </w:r>
      <w:r w:rsidR="00E3338D">
        <w:rPr>
          <w:sz w:val="24"/>
          <w:szCs w:val="24"/>
          <w:lang w:val="lt-LT"/>
        </w:rPr>
        <w:t xml:space="preserve">267,6 </w:t>
      </w:r>
      <w:r w:rsidR="008234F9" w:rsidRPr="00091E6D">
        <w:rPr>
          <w:sz w:val="24"/>
          <w:szCs w:val="24"/>
          <w:lang w:val="lt-LT"/>
        </w:rPr>
        <w:t>tūkst. Eur</w:t>
      </w:r>
      <w:r w:rsidR="00716A5D" w:rsidRPr="00091E6D">
        <w:rPr>
          <w:sz w:val="24"/>
          <w:szCs w:val="24"/>
          <w:lang w:val="lt-LT"/>
        </w:rPr>
        <w:t>)</w:t>
      </w:r>
      <w:r w:rsidR="008234F9" w:rsidRPr="00091E6D">
        <w:rPr>
          <w:sz w:val="24"/>
          <w:szCs w:val="24"/>
          <w:lang w:val="lt-LT"/>
        </w:rPr>
        <w:t xml:space="preserve">. Pirmiausia nukreipiami nepanaudoti asignavimai </w:t>
      </w:r>
      <w:r w:rsidR="00716A5D" w:rsidRPr="00091E6D">
        <w:rPr>
          <w:sz w:val="24"/>
          <w:szCs w:val="24"/>
          <w:lang w:val="lt-LT"/>
        </w:rPr>
        <w:t>(</w:t>
      </w:r>
      <w:r w:rsidR="00E3338D">
        <w:rPr>
          <w:sz w:val="24"/>
          <w:szCs w:val="24"/>
          <w:lang w:val="lt-LT"/>
        </w:rPr>
        <w:t xml:space="preserve">188,6 </w:t>
      </w:r>
      <w:r w:rsidR="008234F9" w:rsidRPr="00091E6D">
        <w:rPr>
          <w:sz w:val="24"/>
          <w:szCs w:val="24"/>
          <w:lang w:val="lt-LT"/>
        </w:rPr>
        <w:t>tūkst.</w:t>
      </w:r>
      <w:r w:rsidR="00091E6D">
        <w:rPr>
          <w:sz w:val="24"/>
          <w:szCs w:val="24"/>
          <w:lang w:val="lt-LT"/>
        </w:rPr>
        <w:t xml:space="preserve"> </w:t>
      </w:r>
      <w:r w:rsidR="008234F9" w:rsidRPr="00091E6D">
        <w:rPr>
          <w:sz w:val="24"/>
          <w:szCs w:val="24"/>
          <w:lang w:val="lt-LT"/>
        </w:rPr>
        <w:t xml:space="preserve">Eur </w:t>
      </w:r>
      <w:r w:rsidR="00716A5D" w:rsidRPr="00091E6D">
        <w:rPr>
          <w:sz w:val="24"/>
          <w:szCs w:val="24"/>
          <w:lang w:val="lt-LT"/>
        </w:rPr>
        <w:t>), o</w:t>
      </w:r>
      <w:r w:rsidR="008234F9" w:rsidRPr="00091E6D">
        <w:rPr>
          <w:sz w:val="24"/>
          <w:szCs w:val="24"/>
          <w:lang w:val="lt-LT"/>
        </w:rPr>
        <w:t xml:space="preserve"> likusi suma </w:t>
      </w:r>
      <w:r w:rsidR="00716A5D" w:rsidRPr="00091E6D">
        <w:rPr>
          <w:sz w:val="24"/>
          <w:szCs w:val="24"/>
          <w:lang w:val="lt-LT"/>
        </w:rPr>
        <w:t>(</w:t>
      </w:r>
      <w:r w:rsidR="0086488A">
        <w:rPr>
          <w:sz w:val="24"/>
          <w:szCs w:val="24"/>
          <w:lang w:val="lt-LT"/>
        </w:rPr>
        <w:t xml:space="preserve">79,0 </w:t>
      </w:r>
      <w:r w:rsidR="008234F9" w:rsidRPr="00091E6D">
        <w:rPr>
          <w:sz w:val="24"/>
          <w:szCs w:val="24"/>
          <w:lang w:val="lt-LT"/>
        </w:rPr>
        <w:t>tūkst.</w:t>
      </w:r>
      <w:r w:rsidR="00716A5D" w:rsidRPr="00091E6D">
        <w:rPr>
          <w:sz w:val="24"/>
          <w:szCs w:val="24"/>
          <w:lang w:val="lt-LT"/>
        </w:rPr>
        <w:t xml:space="preserve"> </w:t>
      </w:r>
      <w:r w:rsidR="008234F9" w:rsidRPr="00091E6D">
        <w:rPr>
          <w:sz w:val="24"/>
          <w:szCs w:val="24"/>
          <w:lang w:val="lt-LT"/>
        </w:rPr>
        <w:t>Eur</w:t>
      </w:r>
      <w:r w:rsidR="00716A5D" w:rsidRPr="00091E6D">
        <w:rPr>
          <w:sz w:val="24"/>
          <w:szCs w:val="24"/>
          <w:lang w:val="lt-LT"/>
        </w:rPr>
        <w:t xml:space="preserve">) </w:t>
      </w:r>
      <w:r w:rsidR="008234F9" w:rsidRPr="00091E6D">
        <w:rPr>
          <w:sz w:val="24"/>
          <w:szCs w:val="24"/>
          <w:lang w:val="lt-LT"/>
        </w:rPr>
        <w:t>skiriama iš pajamų.</w:t>
      </w:r>
    </w:p>
    <w:p w14:paraId="0C5BF164" w14:textId="77777777" w:rsidR="009F46D5" w:rsidRDefault="00B911CB" w:rsidP="002B45EC">
      <w:pPr>
        <w:ind w:firstLine="360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lastRenderedPageBreak/>
        <w:tab/>
      </w:r>
      <w:r w:rsidRPr="00091E6D">
        <w:rPr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ab/>
      </w:r>
    </w:p>
    <w:p w14:paraId="755710BC" w14:textId="77777777" w:rsidR="009F46D5" w:rsidRDefault="009F46D5" w:rsidP="002B45EC">
      <w:pPr>
        <w:ind w:firstLine="360"/>
        <w:jc w:val="both"/>
        <w:rPr>
          <w:sz w:val="24"/>
          <w:szCs w:val="24"/>
          <w:lang w:val="lt-LT"/>
        </w:rPr>
      </w:pPr>
    </w:p>
    <w:p w14:paraId="7032129E" w14:textId="3E48439F" w:rsidR="002B45EC" w:rsidRPr="009F46D5" w:rsidRDefault="00827FC1" w:rsidP="002B45EC">
      <w:pPr>
        <w:ind w:firstLine="360"/>
        <w:jc w:val="both"/>
        <w:rPr>
          <w:sz w:val="22"/>
          <w:szCs w:val="22"/>
          <w:lang w:val="lt-LT"/>
        </w:rPr>
      </w:pPr>
      <w:r w:rsidRPr="009F46D5">
        <w:rPr>
          <w:sz w:val="22"/>
          <w:szCs w:val="22"/>
          <w:lang w:val="lt-LT"/>
        </w:rPr>
        <w:t>Asignavimų perskirstymas</w:t>
      </w:r>
      <w:r w:rsidR="00B911CB" w:rsidRPr="009F46D5">
        <w:rPr>
          <w:sz w:val="22"/>
          <w:szCs w:val="22"/>
          <w:lang w:val="lt-LT"/>
        </w:rPr>
        <w:tab/>
      </w:r>
      <w:r w:rsidR="00B911CB" w:rsidRPr="009F46D5">
        <w:rPr>
          <w:sz w:val="22"/>
          <w:szCs w:val="22"/>
          <w:lang w:val="lt-LT"/>
        </w:rPr>
        <w:tab/>
      </w:r>
      <w:r w:rsidR="00B911CB" w:rsidRPr="009F46D5">
        <w:rPr>
          <w:sz w:val="22"/>
          <w:szCs w:val="22"/>
          <w:lang w:val="lt-LT"/>
        </w:rPr>
        <w:tab/>
      </w:r>
      <w:r w:rsidR="00B911CB" w:rsidRPr="009F46D5">
        <w:rPr>
          <w:sz w:val="22"/>
          <w:szCs w:val="22"/>
          <w:lang w:val="lt-LT"/>
        </w:rPr>
        <w:tab/>
      </w:r>
      <w:r w:rsidR="00B911CB" w:rsidRPr="009F46D5">
        <w:rPr>
          <w:sz w:val="22"/>
          <w:szCs w:val="22"/>
          <w:lang w:val="lt-LT"/>
        </w:rPr>
        <w:tab/>
      </w:r>
      <w:r w:rsidR="00B911CB" w:rsidRPr="009F46D5">
        <w:rPr>
          <w:sz w:val="22"/>
          <w:szCs w:val="22"/>
          <w:lang w:val="lt-LT"/>
        </w:rPr>
        <w:tab/>
      </w:r>
      <w:r w:rsidR="003C4839" w:rsidRPr="009F46D5">
        <w:rPr>
          <w:sz w:val="22"/>
          <w:szCs w:val="22"/>
          <w:lang w:val="lt-LT"/>
        </w:rPr>
        <w:tab/>
      </w:r>
      <w:r w:rsidR="003C4839" w:rsidRPr="009F46D5">
        <w:rPr>
          <w:sz w:val="22"/>
          <w:szCs w:val="22"/>
          <w:lang w:val="lt-LT"/>
        </w:rPr>
        <w:tab/>
      </w:r>
      <w:r w:rsidR="00B911CB" w:rsidRPr="009F46D5">
        <w:rPr>
          <w:sz w:val="22"/>
          <w:szCs w:val="22"/>
          <w:lang w:val="lt-LT"/>
        </w:rPr>
        <w:t>tūkst.</w:t>
      </w:r>
      <w:r w:rsidR="003C4839" w:rsidRPr="009F46D5">
        <w:rPr>
          <w:sz w:val="22"/>
          <w:szCs w:val="22"/>
          <w:lang w:val="lt-LT"/>
        </w:rPr>
        <w:t xml:space="preserve"> </w:t>
      </w:r>
      <w:r w:rsidR="00B911CB" w:rsidRPr="009F46D5">
        <w:rPr>
          <w:sz w:val="22"/>
          <w:szCs w:val="22"/>
          <w:lang w:val="lt-LT"/>
        </w:rPr>
        <w:t>Eur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4375"/>
        <w:gridCol w:w="1219"/>
        <w:gridCol w:w="1276"/>
        <w:gridCol w:w="2608"/>
      </w:tblGrid>
      <w:tr w:rsidR="00960469" w:rsidRPr="009F46D5" w14:paraId="11BEF9F7" w14:textId="2E1E1B06" w:rsidTr="00FC0AF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3CD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93C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3DC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Mažinama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2CC" w14:textId="77777777" w:rsidR="00960469" w:rsidRPr="009F46D5" w:rsidRDefault="00960469" w:rsidP="00827FC1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color w:val="000000"/>
                <w:sz w:val="22"/>
                <w:szCs w:val="22"/>
                <w:lang w:val="lt-LT"/>
              </w:rPr>
              <w:t>Didinama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F79E3" w14:textId="77777777" w:rsidR="00960469" w:rsidRPr="009F46D5" w:rsidRDefault="00960469" w:rsidP="00827FC1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11D319F1" w14:textId="0AF3E8F6" w:rsidTr="00FC0AF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1A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12A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Savivaldybės taryba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0E8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540B" w14:textId="77777777" w:rsidR="00960469" w:rsidRPr="009F46D5" w:rsidRDefault="00960469" w:rsidP="00827FC1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CE3A2" w14:textId="77777777" w:rsidR="00960469" w:rsidRPr="009F46D5" w:rsidRDefault="00960469" w:rsidP="00827FC1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33D2C386" w14:textId="1CF59585" w:rsidTr="00FC0AF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44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3A5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Mero ir vicemero darbo apmokėjimas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EA9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844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4,889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D6BA" w14:textId="29A5022C" w:rsidR="00960469" w:rsidRPr="009F46D5" w:rsidRDefault="00960469" w:rsidP="00FC0AF5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Išeitinėms išmokoms</w:t>
            </w:r>
          </w:p>
        </w:tc>
      </w:tr>
      <w:tr w:rsidR="00960469" w:rsidRPr="009F46D5" w14:paraId="660F906C" w14:textId="07BB5505" w:rsidTr="00FC0AF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5B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CC47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Mero institucijos reprezentacinės išlaidos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C60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46A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642D" w14:textId="77777777" w:rsidR="00960469" w:rsidRPr="009F46D5" w:rsidRDefault="00960469" w:rsidP="00FC0AF5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5D4E5554" w14:textId="3B44F780" w:rsidTr="00FC0AF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35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3DD4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Tarybos narių darbo apmokėjimas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3D8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98A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CB94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5CAE3B11" w14:textId="74A9E40C" w:rsidTr="00FC0AF5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5B5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3088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Savivaldybės administracija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FC8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559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A728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186A5157" w14:textId="457F7AAE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CC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BEAD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Administracija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5A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-11,58874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9C5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342F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5123C912" w14:textId="71E8DA25" w:rsidTr="00FC0AF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7F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25B3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Savivaldybės kitos išlaidos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2B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6EA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5,0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ACF0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38AD0A9F" w14:textId="2DC83174" w:rsidTr="00FC0AF5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9E1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B1EC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Automobiliams seniūnijų socialiniams darbuotojams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07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CF7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06CE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7168B1DB" w14:textId="3EF7FA9B" w:rsidTr="00FC0AF5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5E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4FA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Savivaldybės pastato šilumos punkto paprastasis remontas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DE4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410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10,0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5EA32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107CFC03" w14:textId="5D064A7E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9A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962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Kontrolės ir audito tarnyba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6A48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984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A4CE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7698B75C" w14:textId="1113554B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B54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1B2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Statybos ir infrastruktūros plėtros skyrius iš viso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1CA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7B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EBA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2BB8862A" w14:textId="1D4C0B22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29F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2DE9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Kapitalo investicijos ir ilgalaikio turto remontas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D4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46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EA4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50D6635A" w14:textId="7350425E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C9C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C7CA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ES projektų finansavimas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760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9F2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141,786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0B6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07BB3503" w14:textId="013566FB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56C0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E288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Subsidijos gamintojams už šiluminę energiją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2F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03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10,000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689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1FE809F4" w14:textId="6F0699DD" w:rsidTr="00FC0AF5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5E3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A784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Strateginio planavimo, investicijų ir viešųjų pirkimų skyrius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3664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016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B3A3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6530270C" w14:textId="057D53E7" w:rsidTr="00FC0AF5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A6F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2219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Investiciniams projektams, galimybių studijoms ir kitiems dokumentams rengti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FBE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-3,398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9E4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76BF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55D6FD89" w14:textId="43C04F35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F28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9A6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Švietimo, kultūros ir sporto skyrius iš viso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8643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3D4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8B95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6F3C3222" w14:textId="2716991D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629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EAF5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Mokinių pavėžėjimui tėvų (globėjų) nuosavu transportu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A5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-4,985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189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BA0A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29070547" w14:textId="0279D692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397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30F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VŠĮ Rokiškio jaunimo centras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769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37D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0,173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56B7" w14:textId="424E8451" w:rsidR="00960469" w:rsidRPr="009F46D5" w:rsidRDefault="00960469" w:rsidP="00FC0AF5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 xml:space="preserve">Komunalinės </w:t>
            </w:r>
            <w:proofErr w:type="spellStart"/>
            <w:r w:rsidRPr="009F46D5">
              <w:rPr>
                <w:color w:val="000000"/>
                <w:sz w:val="22"/>
                <w:szCs w:val="22"/>
                <w:lang w:val="lt-LT"/>
              </w:rPr>
              <w:t>pasl</w:t>
            </w:r>
            <w:proofErr w:type="spellEnd"/>
            <w:r w:rsidRPr="009F46D5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</w:tr>
      <w:tr w:rsidR="00960469" w:rsidRPr="009F46D5" w14:paraId="3DCFCE60" w14:textId="27F05C63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39C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527B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Turto valdymo ir ūkio skyrius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678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C65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0B65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07B59539" w14:textId="0162FBD6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1C7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7758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Nekilnojamojo turto įregistravimas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1F5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B89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E18F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2BC47BA6" w14:textId="0BD11A39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6600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3FA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Socialinės paramos ir sveikatos skyrius iš viso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FD4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1F9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B187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07B965E4" w14:textId="26928A6C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600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1E4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Socialinė parama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F54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-62,335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F897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06CE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02459BA3" w14:textId="2D73082B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95A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A04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Socialinė parama mokiniams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FE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93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1,500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32B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03DF02E7" w14:textId="625F48D5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6F8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B3C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Socialinės paramos mokiniams administravimas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F12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9F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EF9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14C5BC8C" w14:textId="6CEA4AE0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004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681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Slauga pagal socialines indikacijas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D85C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FE90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9,100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7627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438B2910" w14:textId="149A6400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165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68D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Asmenų patalpinimas į stacionarias globos įstaigas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4B82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869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4,300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B20F5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5B31FDDD" w14:textId="1A2BF906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1BE2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9B79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Parapijos senelių namų finansavimas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39CB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C32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4,169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D207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5B52EE98" w14:textId="40D44CED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F38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A7C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Būsto pritaikymas neįgaliesiems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B01A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B31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0,722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8010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2821BE41" w14:textId="016D5194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2A9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A5E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Kalėdiniams saldainiams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B01E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2BD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2,420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F45E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3011D6F4" w14:textId="658A608D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8879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6105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proofErr w:type="spellStart"/>
            <w:r w:rsidRPr="009F46D5">
              <w:rPr>
                <w:sz w:val="22"/>
                <w:szCs w:val="22"/>
                <w:lang w:val="lt-LT"/>
              </w:rPr>
              <w:t>Katalėjos</w:t>
            </w:r>
            <w:proofErr w:type="spellEnd"/>
            <w:r w:rsidRPr="009F46D5">
              <w:rPr>
                <w:sz w:val="22"/>
                <w:szCs w:val="22"/>
                <w:lang w:val="lt-LT"/>
              </w:rPr>
              <w:t xml:space="preserve"> šeimynai - pagalbos pinigai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FF91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362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0,554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6E328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4EED315B" w14:textId="05653885" w:rsidTr="00FC0AF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257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CD87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Socialinės reabilitacijos paslaugų neįgaliesiems bendruomenėje projektams finansuoti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98D3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95E5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0,998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608A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2862979C" w14:textId="0EF5D8D1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4E9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615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Kompensacijos už šildymą ir vandenį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FA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9B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6,700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729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1F8AF8DB" w14:textId="68B8BCB6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0E3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40CE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Architektūros ir paveldosaugos skyrius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856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B7D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7D7E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39EA2387" w14:textId="4FD7096A" w:rsidTr="00FC0AF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B95C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lastRenderedPageBreak/>
              <w:t>39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C30F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Rokiškio rajono teritorijos ir Rokiškio miesto teritorijos bendrųjų planų parengimas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D89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16D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FBA8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056C45C8" w14:textId="60130ED5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BCF8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882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Beglobių gyvūnų priežiūra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B1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-10,580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EAA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E110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5B49FF4A" w14:textId="12C2FAEE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AAD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293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Žemės ūkio skyrius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940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BDE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14750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1D9BBA6F" w14:textId="60B9B382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AA3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4B16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kaimo programa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55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-26,230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30B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86E33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3DB05686" w14:textId="5D186A8D" w:rsidTr="00FC0AF5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FB3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F3A6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Melioracijos darbams naujai formuojamame Kriaunų kapinių išplėtimo sklype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79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EFF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C7CC4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7DCEC7D3" w14:textId="360B2101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AC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7AA4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Kultūros centras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A36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22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6,000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DE6DF" w14:textId="0E0243CF" w:rsidR="00960469" w:rsidRPr="009F46D5" w:rsidRDefault="00960469" w:rsidP="00960469">
            <w:pPr>
              <w:rPr>
                <w:sz w:val="22"/>
                <w:szCs w:val="22"/>
                <w:lang w:val="lt-LT"/>
              </w:rPr>
            </w:pPr>
            <w:proofErr w:type="spellStart"/>
            <w:r w:rsidRPr="009F46D5">
              <w:rPr>
                <w:sz w:val="22"/>
                <w:szCs w:val="22"/>
                <w:lang w:val="lt-LT"/>
              </w:rPr>
              <w:t>kalėdų</w:t>
            </w:r>
            <w:proofErr w:type="spellEnd"/>
            <w:r w:rsidRPr="009F46D5">
              <w:rPr>
                <w:sz w:val="22"/>
                <w:szCs w:val="22"/>
                <w:lang w:val="lt-LT"/>
              </w:rPr>
              <w:t xml:space="preserve"> eglutės įžiebimo ir kultūros sostinės uždarymo renginiui</w:t>
            </w:r>
          </w:p>
        </w:tc>
      </w:tr>
      <w:tr w:rsidR="00960469" w:rsidRPr="009F46D5" w14:paraId="5A08E108" w14:textId="1E8EEC1B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4E77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4C73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Kūno kultūros ir sporto centras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7C32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53C8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19,285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47B48" w14:textId="008128FD" w:rsidR="00960469" w:rsidRPr="009F46D5" w:rsidRDefault="00960469" w:rsidP="00960469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Išeitinei išmokai direktoriui ir ledo aikštelės elektrai</w:t>
            </w:r>
          </w:p>
        </w:tc>
      </w:tr>
      <w:tr w:rsidR="00960469" w:rsidRPr="009F46D5" w14:paraId="4F1A4A63" w14:textId="02FA7132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DC91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47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9739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Krašto muziejus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DD2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28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2,200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53E57" w14:textId="2F38B2CE" w:rsidR="00960469" w:rsidRPr="009F46D5" w:rsidRDefault="00960469" w:rsidP="00960469">
            <w:pPr>
              <w:jc w:val="center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Teritorijos papuošimui</w:t>
            </w:r>
          </w:p>
        </w:tc>
      </w:tr>
      <w:tr w:rsidR="00960469" w:rsidRPr="009F46D5" w14:paraId="56E45190" w14:textId="7BC56BC4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848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55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9466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Obelių seniūnija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6F9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-1,112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0BC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3F14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2C6D761E" w14:textId="06B4CC4B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F64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58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A06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Rokiškio kaimiškoji seniūnija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25EA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64C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0,700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D8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960469" w:rsidRPr="009F46D5" w14:paraId="173A7A30" w14:textId="732A8574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1850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6D7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L/d Nykštukas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0AA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C2F8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0,682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EABED" w14:textId="4E8FFFDF" w:rsidR="00960469" w:rsidRPr="009F46D5" w:rsidRDefault="00960469" w:rsidP="00960469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Mitybai – 0,6, komunalinėms paslaugoms – 0,082</w:t>
            </w:r>
          </w:p>
        </w:tc>
      </w:tr>
      <w:tr w:rsidR="00960469" w:rsidRPr="009F46D5" w14:paraId="7676FDF1" w14:textId="02267573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51F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1FE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L/d Pumpurėlis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F2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-0,628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75E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461CB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6357BCC2" w14:textId="43D8783F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FCD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CEE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M.-d. ,,Ąžuoliukas"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DB6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347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0,500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EF03" w14:textId="3614BCFC" w:rsidR="00960469" w:rsidRPr="009F46D5" w:rsidRDefault="00960469" w:rsidP="00960469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 xml:space="preserve">Langų ribotuvams </w:t>
            </w:r>
          </w:p>
        </w:tc>
      </w:tr>
      <w:tr w:rsidR="00960469" w:rsidRPr="009F46D5" w14:paraId="0BCBAFF6" w14:textId="60A33608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496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F9D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proofErr w:type="spellStart"/>
            <w:r w:rsidRPr="009F46D5">
              <w:rPr>
                <w:b/>
                <w:bCs/>
                <w:sz w:val="22"/>
                <w:szCs w:val="22"/>
                <w:lang w:val="lt-LT"/>
              </w:rPr>
              <w:t>Kavokiškio</w:t>
            </w:r>
            <w:proofErr w:type="spellEnd"/>
            <w:r w:rsidRPr="009F46D5">
              <w:rPr>
                <w:b/>
                <w:bCs/>
                <w:sz w:val="22"/>
                <w:szCs w:val="22"/>
                <w:lang w:val="lt-LT"/>
              </w:rPr>
              <w:t xml:space="preserve"> m.-d.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08B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B6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0,800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B8FB" w14:textId="180F1823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darbo užmokestis</w:t>
            </w:r>
          </w:p>
        </w:tc>
      </w:tr>
      <w:tr w:rsidR="00960469" w:rsidRPr="009F46D5" w14:paraId="5954089E" w14:textId="30315A7D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2AAA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B60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Obelių l.-d.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CD84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145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0,600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93710" w14:textId="1D583E8D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Mitybai – 0,15, šildymui – 0,45</w:t>
            </w:r>
          </w:p>
        </w:tc>
      </w:tr>
      <w:tr w:rsidR="00960469" w:rsidRPr="009F46D5" w14:paraId="2B63C469" w14:textId="0F724FDC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8C7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5666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Juozo Tumo-Vaižganto gimnazija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E2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ED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5,885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E65E4" w14:textId="4B608227" w:rsidR="00960469" w:rsidRPr="009F46D5" w:rsidRDefault="00960469" w:rsidP="00960469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Energetinio vartojimo efektyvumo didinimo projektui ir šildymui</w:t>
            </w:r>
          </w:p>
        </w:tc>
      </w:tr>
      <w:tr w:rsidR="00960469" w:rsidRPr="009F46D5" w14:paraId="4029363E" w14:textId="3947B3CB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AA1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69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150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J. Tumo-Vaižganto gimnazijos bendrabutis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A4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725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5608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222A5246" w14:textId="5CF617DE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AD29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00E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Juodupės gimnazija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1D5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609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6,4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E8ADE" w14:textId="506DF61F" w:rsidR="00960469" w:rsidRPr="009F46D5" w:rsidRDefault="00960469" w:rsidP="00FC0AF5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šildymui</w:t>
            </w:r>
          </w:p>
        </w:tc>
      </w:tr>
      <w:tr w:rsidR="00960469" w:rsidRPr="009F46D5" w14:paraId="3BD8AC74" w14:textId="2B226414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1A7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182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 xml:space="preserve">Jūžintų J. </w:t>
            </w:r>
            <w:proofErr w:type="spellStart"/>
            <w:r w:rsidRPr="009F46D5">
              <w:rPr>
                <w:b/>
                <w:bCs/>
                <w:sz w:val="22"/>
                <w:szCs w:val="22"/>
                <w:lang w:val="lt-LT"/>
              </w:rPr>
              <w:t>O.Širvydo</w:t>
            </w:r>
            <w:proofErr w:type="spellEnd"/>
            <w:r w:rsidRPr="009F46D5">
              <w:rPr>
                <w:b/>
                <w:bCs/>
                <w:sz w:val="22"/>
                <w:szCs w:val="22"/>
                <w:lang w:val="lt-LT"/>
              </w:rPr>
              <w:t xml:space="preserve"> pagrindinė mokykla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8F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-4,079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77F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62FA7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788E5479" w14:textId="283EF216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A567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9EE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Kamajų A. Strazdo gimnazija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B10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039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2,09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9F65C" w14:textId="10D06FB0" w:rsidR="00960469" w:rsidRPr="009F46D5" w:rsidRDefault="00637008" w:rsidP="00FC0AF5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Komunalinėms paslaugoms</w:t>
            </w:r>
          </w:p>
        </w:tc>
      </w:tr>
      <w:tr w:rsidR="00960469" w:rsidRPr="009F46D5" w14:paraId="55A32ECE" w14:textId="71CCDC05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A7E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61BD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 xml:space="preserve">Kamajų A. Strazdo </w:t>
            </w:r>
            <w:proofErr w:type="spellStart"/>
            <w:r w:rsidRPr="009F46D5">
              <w:rPr>
                <w:b/>
                <w:bCs/>
                <w:sz w:val="22"/>
                <w:szCs w:val="22"/>
                <w:lang w:val="lt-LT"/>
              </w:rPr>
              <w:t>gimn</w:t>
            </w:r>
            <w:proofErr w:type="spellEnd"/>
            <w:r w:rsidRPr="009F46D5">
              <w:rPr>
                <w:b/>
                <w:bCs/>
                <w:sz w:val="22"/>
                <w:szCs w:val="22"/>
                <w:lang w:val="lt-LT"/>
              </w:rPr>
              <w:t xml:space="preserve">. neformaliojo </w:t>
            </w:r>
            <w:proofErr w:type="spellStart"/>
            <w:r w:rsidRPr="009F46D5">
              <w:rPr>
                <w:b/>
                <w:bCs/>
                <w:sz w:val="22"/>
                <w:szCs w:val="22"/>
                <w:lang w:val="lt-LT"/>
              </w:rPr>
              <w:t>šv</w:t>
            </w:r>
            <w:proofErr w:type="spellEnd"/>
            <w:r w:rsidRPr="009F46D5">
              <w:rPr>
                <w:b/>
                <w:bCs/>
                <w:sz w:val="22"/>
                <w:szCs w:val="22"/>
                <w:lang w:val="lt-LT"/>
              </w:rPr>
              <w:t>. sk.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B4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-2,029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B00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9949" w14:textId="77777777" w:rsidR="00960469" w:rsidRPr="009F46D5" w:rsidRDefault="00960469" w:rsidP="00FC0AF5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6BDF5967" w14:textId="33026DE5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6A5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FC04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Obelių gimnazija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E0C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14B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6,739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EC500" w14:textId="5D972329" w:rsidR="00960469" w:rsidRPr="009F46D5" w:rsidRDefault="00637008" w:rsidP="0063700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Energetinio vartojimo efektyvumo didinimo projektui ir šildymu ir komunalinėms paslaugoms</w:t>
            </w:r>
          </w:p>
        </w:tc>
      </w:tr>
      <w:tr w:rsidR="00960469" w:rsidRPr="009F46D5" w14:paraId="0D01EC90" w14:textId="261896E6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B8A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EE34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Rokiškio pagrindinė mokykla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228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405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1,65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1BFD0" w14:textId="17DCD1E0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Energetinio vartojimo efektyvumo didinimo projektui ir šildymui</w:t>
            </w:r>
          </w:p>
        </w:tc>
      </w:tr>
      <w:tr w:rsidR="00960469" w:rsidRPr="009F46D5" w14:paraId="50205C56" w14:textId="79084243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D16D3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4D35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Suaugusių ir jaunimo mokymo centras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8B5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-1,000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20C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EAEB" w14:textId="77777777" w:rsidR="00960469" w:rsidRPr="009F46D5" w:rsidRDefault="00960469" w:rsidP="00827FC1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960469" w:rsidRPr="009F46D5" w14:paraId="132CD66F" w14:textId="385B0679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315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79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E13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Rudolfo Lymano muzikos mokykla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F56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751" w14:textId="77777777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5,099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2647" w14:textId="1833B65B" w:rsidR="00960469" w:rsidRPr="009F46D5" w:rsidRDefault="00960469" w:rsidP="00827FC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9F46D5">
              <w:rPr>
                <w:color w:val="000000"/>
                <w:sz w:val="22"/>
                <w:szCs w:val="22"/>
                <w:lang w:val="lt-LT"/>
              </w:rPr>
              <w:t>Išeitinei išmokai direktoriui</w:t>
            </w:r>
          </w:p>
        </w:tc>
      </w:tr>
      <w:tr w:rsidR="00960469" w:rsidRPr="009F46D5" w14:paraId="6BA6B839" w14:textId="7B0D2EDB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2928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80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C4A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Choreografijos mokykla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4AB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1065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1,137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892F" w14:textId="1CCC0D32" w:rsidR="00960469" w:rsidRPr="009F46D5" w:rsidRDefault="00637008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Moksleivių vežiojimui</w:t>
            </w:r>
          </w:p>
        </w:tc>
      </w:tr>
      <w:tr w:rsidR="00960469" w:rsidRPr="009F46D5" w14:paraId="5EBD155B" w14:textId="725AB334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521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81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735D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Panemunėlio mokykla-daugiafunkcis centras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341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4E7F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2,212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B7A5" w14:textId="74772574" w:rsidR="00960469" w:rsidRPr="009F46D5" w:rsidRDefault="00FC0AF5" w:rsidP="00FC0AF5">
            <w:pPr>
              <w:jc w:val="center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Darbo užmokestis</w:t>
            </w:r>
          </w:p>
        </w:tc>
      </w:tr>
      <w:tr w:rsidR="00960469" w:rsidRPr="009F46D5" w14:paraId="6503A0BF" w14:textId="50270231" w:rsidTr="00FC0AF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3F3E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82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F8AE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Pandėlio universalus daugiafunkcis centras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5CD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B54" w14:textId="77777777" w:rsidR="00960469" w:rsidRPr="009F46D5" w:rsidRDefault="00960469" w:rsidP="00827FC1">
            <w:pPr>
              <w:jc w:val="right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3,336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F60F" w14:textId="7990DC2D" w:rsidR="00960469" w:rsidRPr="009F46D5" w:rsidRDefault="00637008" w:rsidP="00637008">
            <w:pPr>
              <w:jc w:val="center"/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Komunalinėms paslaugoms</w:t>
            </w:r>
          </w:p>
        </w:tc>
      </w:tr>
      <w:tr w:rsidR="00960469" w:rsidRPr="009F46D5" w14:paraId="508D4772" w14:textId="2B6B5246" w:rsidTr="00FC0AF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AB82C" w14:textId="77777777" w:rsidR="00960469" w:rsidRPr="009F46D5" w:rsidRDefault="00960469" w:rsidP="00827FC1">
            <w:pPr>
              <w:rPr>
                <w:sz w:val="22"/>
                <w:szCs w:val="22"/>
                <w:lang w:val="lt-LT"/>
              </w:rPr>
            </w:pPr>
            <w:r w:rsidRPr="009F46D5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4256" w14:textId="77777777" w:rsidR="00960469" w:rsidRPr="009F46D5" w:rsidRDefault="00960469" w:rsidP="00827FC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241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-188,56474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ED7B" w14:textId="77777777" w:rsidR="00960469" w:rsidRPr="009F46D5" w:rsidRDefault="00960469" w:rsidP="00827FC1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9F46D5">
              <w:rPr>
                <w:b/>
                <w:bCs/>
                <w:sz w:val="22"/>
                <w:szCs w:val="22"/>
                <w:lang w:val="lt-LT"/>
              </w:rPr>
              <w:t>267,62600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402371" w14:textId="77777777" w:rsidR="00960469" w:rsidRPr="009F46D5" w:rsidRDefault="00960469" w:rsidP="00637008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288CE5FD" w14:textId="77777777" w:rsidR="00036FAD" w:rsidRPr="00091E6D" w:rsidRDefault="0056042B" w:rsidP="008F0C70">
      <w:pPr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</w:p>
    <w:p w14:paraId="62F04F68" w14:textId="5AAC8C3D" w:rsidR="002B45EC" w:rsidRPr="00091E6D" w:rsidRDefault="002B45EC" w:rsidP="008F0C70">
      <w:pPr>
        <w:rPr>
          <w:sz w:val="24"/>
          <w:szCs w:val="24"/>
          <w:lang w:val="lt-LT"/>
        </w:rPr>
      </w:pPr>
    </w:p>
    <w:p w14:paraId="61490F01" w14:textId="5AB1810E" w:rsidR="00D476EA" w:rsidRPr="00091E6D" w:rsidRDefault="000038B3" w:rsidP="00D476EA">
      <w:pPr>
        <w:ind w:firstLine="426"/>
        <w:jc w:val="both"/>
        <w:rPr>
          <w:sz w:val="24"/>
          <w:szCs w:val="24"/>
          <w:lang w:val="lt-LT"/>
        </w:rPr>
      </w:pPr>
      <w:r w:rsidRPr="00091E6D">
        <w:rPr>
          <w:bCs/>
          <w:sz w:val="24"/>
          <w:szCs w:val="24"/>
          <w:lang w:val="lt-LT"/>
        </w:rPr>
        <w:lastRenderedPageBreak/>
        <w:t>7</w:t>
      </w:r>
      <w:r w:rsidR="0053298D" w:rsidRPr="00091E6D">
        <w:rPr>
          <w:bCs/>
          <w:sz w:val="24"/>
          <w:szCs w:val="24"/>
          <w:lang w:val="lt-LT"/>
        </w:rPr>
        <w:t xml:space="preserve">. </w:t>
      </w:r>
      <w:r w:rsidR="00C8731A" w:rsidRPr="00091E6D">
        <w:rPr>
          <w:sz w:val="24"/>
          <w:szCs w:val="24"/>
          <w:lang w:val="lt-LT"/>
        </w:rPr>
        <w:t>Įstaigos</w:t>
      </w:r>
      <w:r w:rsidR="00744DCC" w:rsidRPr="00091E6D">
        <w:rPr>
          <w:sz w:val="24"/>
          <w:szCs w:val="24"/>
          <w:lang w:val="lt-LT"/>
        </w:rPr>
        <w:t xml:space="preserve"> ir seniūnijos</w:t>
      </w:r>
      <w:r w:rsidR="00C8731A" w:rsidRPr="00091E6D">
        <w:rPr>
          <w:sz w:val="24"/>
          <w:szCs w:val="24"/>
          <w:lang w:val="lt-LT"/>
        </w:rPr>
        <w:t xml:space="preserve"> tikslina asignavimus tarp straipsnių</w:t>
      </w:r>
      <w:r w:rsidR="00AB24CF" w:rsidRPr="00091E6D">
        <w:rPr>
          <w:sz w:val="24"/>
          <w:szCs w:val="24"/>
          <w:lang w:val="lt-LT"/>
        </w:rPr>
        <w:t xml:space="preserve"> </w:t>
      </w:r>
      <w:r w:rsidR="0053298D" w:rsidRPr="00091E6D">
        <w:rPr>
          <w:sz w:val="24"/>
          <w:szCs w:val="24"/>
          <w:lang w:val="lt-LT"/>
        </w:rPr>
        <w:t>ir tarp programų</w:t>
      </w:r>
      <w:r w:rsidR="009C33E8" w:rsidRPr="00091E6D">
        <w:rPr>
          <w:sz w:val="24"/>
          <w:szCs w:val="24"/>
          <w:lang w:val="lt-LT"/>
        </w:rPr>
        <w:t>.</w:t>
      </w:r>
    </w:p>
    <w:p w14:paraId="53618B6E" w14:textId="77777777" w:rsidR="00D476EA" w:rsidRPr="00091E6D" w:rsidRDefault="00D476EA" w:rsidP="00D476EA">
      <w:pPr>
        <w:ind w:firstLine="426"/>
        <w:jc w:val="both"/>
        <w:rPr>
          <w:b/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2C6466" w:rsidRPr="00091E6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0CDE2DAD" w:rsidR="00D476EA" w:rsidRPr="00091E6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91E6D">
        <w:rPr>
          <w:b/>
          <w:sz w:val="24"/>
          <w:szCs w:val="24"/>
          <w:lang w:val="lt-LT"/>
        </w:rPr>
        <w:tab/>
      </w:r>
      <w:r w:rsidR="002C6466" w:rsidRPr="00091E6D">
        <w:rPr>
          <w:b/>
          <w:sz w:val="24"/>
          <w:szCs w:val="24"/>
          <w:lang w:val="lt-LT"/>
        </w:rPr>
        <w:t>teigiamos, nauda rajono gyventojams</w:t>
      </w:r>
      <w:r w:rsidR="00581FCA" w:rsidRPr="00091E6D">
        <w:rPr>
          <w:b/>
          <w:sz w:val="24"/>
          <w:szCs w:val="24"/>
          <w:lang w:val="lt-LT"/>
        </w:rPr>
        <w:t xml:space="preserve"> </w:t>
      </w:r>
      <w:r w:rsidR="002C6466" w:rsidRPr="00091E6D">
        <w:rPr>
          <w:b/>
          <w:sz w:val="24"/>
          <w:szCs w:val="24"/>
          <w:lang w:val="lt-LT"/>
        </w:rPr>
        <w:t>–</w:t>
      </w:r>
      <w:r w:rsidR="002C6466" w:rsidRPr="00091E6D">
        <w:rPr>
          <w:sz w:val="24"/>
          <w:szCs w:val="24"/>
          <w:lang w:val="lt-LT"/>
        </w:rPr>
        <w:t xml:space="preserve"> bus finansuotos reikalingos ir būtinos išlaidos</w:t>
      </w:r>
      <w:r w:rsidR="00E441EF" w:rsidRPr="00091E6D">
        <w:rPr>
          <w:sz w:val="24"/>
          <w:szCs w:val="24"/>
          <w:lang w:val="lt-LT"/>
        </w:rPr>
        <w:t>, nebus didinamas kreditorinis įsisko</w:t>
      </w:r>
      <w:r w:rsidR="00924BC7" w:rsidRPr="00091E6D">
        <w:rPr>
          <w:sz w:val="24"/>
          <w:szCs w:val="24"/>
          <w:lang w:val="lt-LT"/>
        </w:rPr>
        <w:t>linimas;</w:t>
      </w:r>
    </w:p>
    <w:p w14:paraId="47DE24E7" w14:textId="77777777" w:rsidR="00D476EA" w:rsidRPr="00091E6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2C6466" w:rsidRPr="00091E6D">
        <w:rPr>
          <w:b/>
          <w:sz w:val="24"/>
          <w:szCs w:val="24"/>
          <w:lang w:val="lt-LT"/>
        </w:rPr>
        <w:t>neigiamos</w:t>
      </w:r>
      <w:r w:rsidR="002C6466" w:rsidRPr="00091E6D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091E6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2C6466" w:rsidRPr="00091E6D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091E6D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091E6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ab/>
      </w:r>
      <w:r w:rsidR="006F4EB4" w:rsidRPr="00091E6D">
        <w:rPr>
          <w:b/>
          <w:sz w:val="24"/>
          <w:szCs w:val="24"/>
          <w:lang w:val="lt-LT"/>
        </w:rPr>
        <w:t>Antikorupcinis vertinimas.</w:t>
      </w:r>
      <w:r w:rsidR="006F4EB4" w:rsidRPr="00091E6D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091E6D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091E6D" w:rsidRDefault="002C6466" w:rsidP="002C6466">
      <w:pPr>
        <w:rPr>
          <w:sz w:val="24"/>
          <w:szCs w:val="24"/>
          <w:lang w:val="lt-LT"/>
        </w:rPr>
      </w:pPr>
      <w:r w:rsidRPr="00091E6D">
        <w:rPr>
          <w:sz w:val="24"/>
          <w:szCs w:val="24"/>
          <w:lang w:val="lt-LT"/>
        </w:rPr>
        <w:t>Finansų skyriaus vedėja</w:t>
      </w:r>
      <w:r w:rsidRPr="00091E6D">
        <w:rPr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ab/>
      </w:r>
      <w:r w:rsidR="00581FCA" w:rsidRPr="00091E6D">
        <w:rPr>
          <w:sz w:val="24"/>
          <w:szCs w:val="24"/>
          <w:lang w:val="lt-LT"/>
        </w:rPr>
        <w:tab/>
      </w:r>
      <w:r w:rsidR="00581FCA" w:rsidRPr="00091E6D">
        <w:rPr>
          <w:sz w:val="24"/>
          <w:szCs w:val="24"/>
          <w:lang w:val="lt-LT"/>
        </w:rPr>
        <w:tab/>
      </w:r>
      <w:r w:rsidR="00581FCA" w:rsidRPr="00091E6D">
        <w:rPr>
          <w:sz w:val="24"/>
          <w:szCs w:val="24"/>
          <w:lang w:val="lt-LT"/>
        </w:rPr>
        <w:tab/>
      </w:r>
      <w:r w:rsidR="00581FCA" w:rsidRPr="00091E6D">
        <w:rPr>
          <w:sz w:val="24"/>
          <w:szCs w:val="24"/>
          <w:lang w:val="lt-LT"/>
        </w:rPr>
        <w:tab/>
      </w:r>
      <w:r w:rsidRPr="00091E6D">
        <w:rPr>
          <w:sz w:val="24"/>
          <w:szCs w:val="24"/>
          <w:lang w:val="lt-LT"/>
        </w:rPr>
        <w:t>Reda Dūdienė</w:t>
      </w:r>
    </w:p>
    <w:sectPr w:rsidR="002C6466" w:rsidRPr="00091E6D" w:rsidSect="008C5ECF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2EA9" w14:textId="77777777" w:rsidR="00211246" w:rsidRDefault="00211246">
      <w:r>
        <w:separator/>
      </w:r>
    </w:p>
  </w:endnote>
  <w:endnote w:type="continuationSeparator" w:id="0">
    <w:p w14:paraId="7E685C31" w14:textId="77777777" w:rsidR="00211246" w:rsidRDefault="0021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34CF7" w14:textId="77777777" w:rsidR="00211246" w:rsidRDefault="00211246">
      <w:r>
        <w:separator/>
      </w:r>
    </w:p>
  </w:footnote>
  <w:footnote w:type="continuationSeparator" w:id="0">
    <w:p w14:paraId="5AB87A13" w14:textId="77777777" w:rsidR="00211246" w:rsidRDefault="0021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960469" w:rsidRDefault="0096046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61114" w14:textId="69547A25" w:rsidR="00960469" w:rsidRPr="008C5ECF" w:rsidRDefault="00960469" w:rsidP="008C5ECF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C5ECF">
      <w:rPr>
        <w:sz w:val="24"/>
        <w:szCs w:val="24"/>
      </w:rPr>
      <w:t xml:space="preserve">                          </w:t>
    </w:r>
    <w:r w:rsidRPr="008C5ECF">
      <w:rPr>
        <w:sz w:val="24"/>
        <w:szCs w:val="24"/>
        <w:lang w:val="lt-LT"/>
      </w:rPr>
      <w:t>Projektas</w:t>
    </w:r>
  </w:p>
  <w:p w14:paraId="3E161115" w14:textId="77777777" w:rsidR="00960469" w:rsidRDefault="00960469" w:rsidP="00EB1BFB"/>
  <w:p w14:paraId="3E161116" w14:textId="77777777" w:rsidR="00960469" w:rsidRDefault="00960469" w:rsidP="00EB1BFB"/>
  <w:p w14:paraId="3E161117" w14:textId="77777777" w:rsidR="00960469" w:rsidRPr="008C5ECF" w:rsidRDefault="00960469" w:rsidP="00EB1BFB">
    <w:pPr>
      <w:rPr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E161118" w14:textId="77777777" w:rsidR="00960469" w:rsidRDefault="00960469" w:rsidP="00EB1BFB">
    <w:pPr>
      <w:rPr>
        <w:rFonts w:ascii="TimesLT" w:hAnsi="TimesLT"/>
        <w:b/>
        <w:sz w:val="24"/>
      </w:rPr>
    </w:pPr>
  </w:p>
  <w:p w14:paraId="3E161119" w14:textId="77777777" w:rsidR="00960469" w:rsidRPr="00B003F9" w:rsidRDefault="00960469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ROKI</w:t>
    </w:r>
    <w:r w:rsidRPr="00B003F9">
      <w:rPr>
        <w:b/>
        <w:sz w:val="24"/>
        <w:szCs w:val="24"/>
        <w:lang w:val="lt-LT"/>
      </w:rPr>
      <w:t>Š</w:t>
    </w:r>
    <w:r w:rsidRPr="00B003F9">
      <w:rPr>
        <w:b/>
        <w:sz w:val="24"/>
        <w:szCs w:val="24"/>
      </w:rPr>
      <w:t>KIO RAJONO SAVIVALDYBĖS TARYBA</w:t>
    </w:r>
  </w:p>
  <w:p w14:paraId="3E16111A" w14:textId="77777777" w:rsidR="00960469" w:rsidRPr="00B003F9" w:rsidRDefault="00960469" w:rsidP="00EB1BFB">
    <w:pPr>
      <w:jc w:val="center"/>
      <w:rPr>
        <w:b/>
        <w:sz w:val="24"/>
        <w:szCs w:val="24"/>
      </w:rPr>
    </w:pPr>
  </w:p>
  <w:p w14:paraId="3E16111B" w14:textId="08416759" w:rsidR="00960469" w:rsidRPr="00B003F9" w:rsidRDefault="00960469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SPRENDI</w:t>
    </w:r>
    <w:r>
      <w:rPr>
        <w:b/>
        <w:sz w:val="24"/>
        <w:szCs w:val="24"/>
      </w:rPr>
      <w:t>M</w:t>
    </w:r>
    <w:r w:rsidRPr="00B003F9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0"/>
  </w:num>
  <w:num w:numId="5">
    <w:abstractNumId w:val="22"/>
  </w:num>
  <w:num w:numId="6">
    <w:abstractNumId w:val="12"/>
  </w:num>
  <w:num w:numId="7">
    <w:abstractNumId w:val="14"/>
  </w:num>
  <w:num w:numId="8">
    <w:abstractNumId w:val="23"/>
  </w:num>
  <w:num w:numId="9">
    <w:abstractNumId w:val="19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23593"/>
    <w:rsid w:val="000259A2"/>
    <w:rsid w:val="00026175"/>
    <w:rsid w:val="00036358"/>
    <w:rsid w:val="00036FAD"/>
    <w:rsid w:val="00064508"/>
    <w:rsid w:val="00072996"/>
    <w:rsid w:val="00091E6D"/>
    <w:rsid w:val="00093349"/>
    <w:rsid w:val="000A3BB7"/>
    <w:rsid w:val="000B5A8A"/>
    <w:rsid w:val="000C1E41"/>
    <w:rsid w:val="000D0AB3"/>
    <w:rsid w:val="000D5DBA"/>
    <w:rsid w:val="000D78E0"/>
    <w:rsid w:val="000E099F"/>
    <w:rsid w:val="000F093E"/>
    <w:rsid w:val="000F489B"/>
    <w:rsid w:val="0010316C"/>
    <w:rsid w:val="001033A2"/>
    <w:rsid w:val="001045BF"/>
    <w:rsid w:val="0010524F"/>
    <w:rsid w:val="001059F4"/>
    <w:rsid w:val="00113C20"/>
    <w:rsid w:val="00125AF2"/>
    <w:rsid w:val="00126E4E"/>
    <w:rsid w:val="001330ED"/>
    <w:rsid w:val="00153554"/>
    <w:rsid w:val="00155062"/>
    <w:rsid w:val="0016597D"/>
    <w:rsid w:val="0019594C"/>
    <w:rsid w:val="001A624C"/>
    <w:rsid w:val="001E755B"/>
    <w:rsid w:val="001F50ED"/>
    <w:rsid w:val="0020306E"/>
    <w:rsid w:val="00203ED2"/>
    <w:rsid w:val="00204DCD"/>
    <w:rsid w:val="00204F63"/>
    <w:rsid w:val="00211246"/>
    <w:rsid w:val="00211CCD"/>
    <w:rsid w:val="002307DB"/>
    <w:rsid w:val="00247A8A"/>
    <w:rsid w:val="00262887"/>
    <w:rsid w:val="002632D6"/>
    <w:rsid w:val="0026367D"/>
    <w:rsid w:val="00264B23"/>
    <w:rsid w:val="00273FA4"/>
    <w:rsid w:val="00281DF3"/>
    <w:rsid w:val="002845E2"/>
    <w:rsid w:val="00293062"/>
    <w:rsid w:val="002B45EC"/>
    <w:rsid w:val="002C3B0D"/>
    <w:rsid w:val="002C6466"/>
    <w:rsid w:val="002D44F8"/>
    <w:rsid w:val="002F3490"/>
    <w:rsid w:val="003034C2"/>
    <w:rsid w:val="00304325"/>
    <w:rsid w:val="00326EFA"/>
    <w:rsid w:val="00337A6A"/>
    <w:rsid w:val="003565EE"/>
    <w:rsid w:val="00360291"/>
    <w:rsid w:val="00362BC6"/>
    <w:rsid w:val="003637B8"/>
    <w:rsid w:val="003849F6"/>
    <w:rsid w:val="00387157"/>
    <w:rsid w:val="00396480"/>
    <w:rsid w:val="003A2255"/>
    <w:rsid w:val="003A2F5A"/>
    <w:rsid w:val="003B6875"/>
    <w:rsid w:val="003C2A7F"/>
    <w:rsid w:val="003C4839"/>
    <w:rsid w:val="003C5DF7"/>
    <w:rsid w:val="003D0888"/>
    <w:rsid w:val="003D41BF"/>
    <w:rsid w:val="003D7D31"/>
    <w:rsid w:val="00403D91"/>
    <w:rsid w:val="00404CC2"/>
    <w:rsid w:val="00433FE5"/>
    <w:rsid w:val="00441928"/>
    <w:rsid w:val="00453381"/>
    <w:rsid w:val="00454130"/>
    <w:rsid w:val="00456B5A"/>
    <w:rsid w:val="00456CA6"/>
    <w:rsid w:val="00457BAD"/>
    <w:rsid w:val="00463B59"/>
    <w:rsid w:val="004745CB"/>
    <w:rsid w:val="004855CF"/>
    <w:rsid w:val="00496D87"/>
    <w:rsid w:val="004A0DE4"/>
    <w:rsid w:val="004A6243"/>
    <w:rsid w:val="004B6F4E"/>
    <w:rsid w:val="004B7811"/>
    <w:rsid w:val="004C5593"/>
    <w:rsid w:val="00500C83"/>
    <w:rsid w:val="00503B9F"/>
    <w:rsid w:val="005133C6"/>
    <w:rsid w:val="0053298D"/>
    <w:rsid w:val="005359FB"/>
    <w:rsid w:val="0054024B"/>
    <w:rsid w:val="0056042B"/>
    <w:rsid w:val="005733CD"/>
    <w:rsid w:val="00580BF3"/>
    <w:rsid w:val="00581FCA"/>
    <w:rsid w:val="00590F26"/>
    <w:rsid w:val="0059164B"/>
    <w:rsid w:val="005941D4"/>
    <w:rsid w:val="005B03C3"/>
    <w:rsid w:val="005C2686"/>
    <w:rsid w:val="005D607F"/>
    <w:rsid w:val="005E4261"/>
    <w:rsid w:val="005F12FE"/>
    <w:rsid w:val="005F7D7D"/>
    <w:rsid w:val="00603120"/>
    <w:rsid w:val="006044C8"/>
    <w:rsid w:val="00612693"/>
    <w:rsid w:val="0063375A"/>
    <w:rsid w:val="00637008"/>
    <w:rsid w:val="00650837"/>
    <w:rsid w:val="00653B5A"/>
    <w:rsid w:val="0066772F"/>
    <w:rsid w:val="0067194A"/>
    <w:rsid w:val="00691353"/>
    <w:rsid w:val="00692394"/>
    <w:rsid w:val="00692B3D"/>
    <w:rsid w:val="006A760B"/>
    <w:rsid w:val="006B758E"/>
    <w:rsid w:val="006C769E"/>
    <w:rsid w:val="006E2F04"/>
    <w:rsid w:val="006F4EB4"/>
    <w:rsid w:val="00712544"/>
    <w:rsid w:val="00716A5D"/>
    <w:rsid w:val="007211A7"/>
    <w:rsid w:val="007319C5"/>
    <w:rsid w:val="00740EFE"/>
    <w:rsid w:val="00743A21"/>
    <w:rsid w:val="00744DCC"/>
    <w:rsid w:val="007515DF"/>
    <w:rsid w:val="007630D0"/>
    <w:rsid w:val="00763F15"/>
    <w:rsid w:val="007934D1"/>
    <w:rsid w:val="007A2328"/>
    <w:rsid w:val="007A4608"/>
    <w:rsid w:val="007B05F9"/>
    <w:rsid w:val="007D7964"/>
    <w:rsid w:val="007E0AA8"/>
    <w:rsid w:val="007E7DC8"/>
    <w:rsid w:val="007F0319"/>
    <w:rsid w:val="007F2837"/>
    <w:rsid w:val="00807738"/>
    <w:rsid w:val="00812D5E"/>
    <w:rsid w:val="008234F9"/>
    <w:rsid w:val="00827FC1"/>
    <w:rsid w:val="00834BE9"/>
    <w:rsid w:val="0084084E"/>
    <w:rsid w:val="008532E2"/>
    <w:rsid w:val="00862F84"/>
    <w:rsid w:val="008637EA"/>
    <w:rsid w:val="0086488A"/>
    <w:rsid w:val="00864EDA"/>
    <w:rsid w:val="00893CF3"/>
    <w:rsid w:val="008946E2"/>
    <w:rsid w:val="008950A7"/>
    <w:rsid w:val="00895630"/>
    <w:rsid w:val="008A1A66"/>
    <w:rsid w:val="008C5ABA"/>
    <w:rsid w:val="008C5ECF"/>
    <w:rsid w:val="008D50E3"/>
    <w:rsid w:val="008E5B8D"/>
    <w:rsid w:val="008E7F5B"/>
    <w:rsid w:val="008F0C70"/>
    <w:rsid w:val="008F2A9A"/>
    <w:rsid w:val="008F2B34"/>
    <w:rsid w:val="008F3AD2"/>
    <w:rsid w:val="008F3F5F"/>
    <w:rsid w:val="008F6439"/>
    <w:rsid w:val="008F7EB8"/>
    <w:rsid w:val="00916306"/>
    <w:rsid w:val="00917406"/>
    <w:rsid w:val="0092386F"/>
    <w:rsid w:val="00924BC7"/>
    <w:rsid w:val="009330E9"/>
    <w:rsid w:val="009339A7"/>
    <w:rsid w:val="009459C9"/>
    <w:rsid w:val="00960469"/>
    <w:rsid w:val="0096668F"/>
    <w:rsid w:val="00970658"/>
    <w:rsid w:val="00977848"/>
    <w:rsid w:val="00996CE0"/>
    <w:rsid w:val="009B1A2C"/>
    <w:rsid w:val="009B2A16"/>
    <w:rsid w:val="009C1F16"/>
    <w:rsid w:val="009C33E8"/>
    <w:rsid w:val="009C3E38"/>
    <w:rsid w:val="009E6FEE"/>
    <w:rsid w:val="009F46D5"/>
    <w:rsid w:val="009F6263"/>
    <w:rsid w:val="00A23712"/>
    <w:rsid w:val="00A24989"/>
    <w:rsid w:val="00A313BE"/>
    <w:rsid w:val="00A332D7"/>
    <w:rsid w:val="00A45DD4"/>
    <w:rsid w:val="00A46476"/>
    <w:rsid w:val="00A470D0"/>
    <w:rsid w:val="00A533ED"/>
    <w:rsid w:val="00A57695"/>
    <w:rsid w:val="00A678E3"/>
    <w:rsid w:val="00A74AAE"/>
    <w:rsid w:val="00A846B4"/>
    <w:rsid w:val="00AA0AEA"/>
    <w:rsid w:val="00AB24CF"/>
    <w:rsid w:val="00AC0428"/>
    <w:rsid w:val="00AC6EFA"/>
    <w:rsid w:val="00AE1B72"/>
    <w:rsid w:val="00AE5A36"/>
    <w:rsid w:val="00AF13EE"/>
    <w:rsid w:val="00AF506E"/>
    <w:rsid w:val="00AF5CED"/>
    <w:rsid w:val="00B003F9"/>
    <w:rsid w:val="00B028C6"/>
    <w:rsid w:val="00B04F99"/>
    <w:rsid w:val="00B21FA0"/>
    <w:rsid w:val="00B2514A"/>
    <w:rsid w:val="00B47681"/>
    <w:rsid w:val="00B52CC9"/>
    <w:rsid w:val="00B600D3"/>
    <w:rsid w:val="00B71DC3"/>
    <w:rsid w:val="00B762A5"/>
    <w:rsid w:val="00B84056"/>
    <w:rsid w:val="00B911CB"/>
    <w:rsid w:val="00B91E5F"/>
    <w:rsid w:val="00B92771"/>
    <w:rsid w:val="00BB208E"/>
    <w:rsid w:val="00BD17C2"/>
    <w:rsid w:val="00BE3959"/>
    <w:rsid w:val="00BF1C9E"/>
    <w:rsid w:val="00BF4F79"/>
    <w:rsid w:val="00C175C8"/>
    <w:rsid w:val="00C20FE0"/>
    <w:rsid w:val="00C212C5"/>
    <w:rsid w:val="00C225F0"/>
    <w:rsid w:val="00C319DD"/>
    <w:rsid w:val="00C513FA"/>
    <w:rsid w:val="00C63816"/>
    <w:rsid w:val="00C70851"/>
    <w:rsid w:val="00C77F8D"/>
    <w:rsid w:val="00C8731A"/>
    <w:rsid w:val="00CA2162"/>
    <w:rsid w:val="00CA536C"/>
    <w:rsid w:val="00CA64B5"/>
    <w:rsid w:val="00CB3404"/>
    <w:rsid w:val="00CB3D10"/>
    <w:rsid w:val="00CC5051"/>
    <w:rsid w:val="00CD5DCF"/>
    <w:rsid w:val="00CE7766"/>
    <w:rsid w:val="00CF604A"/>
    <w:rsid w:val="00CF6B61"/>
    <w:rsid w:val="00D00ADB"/>
    <w:rsid w:val="00D07D80"/>
    <w:rsid w:val="00D3404E"/>
    <w:rsid w:val="00D342D4"/>
    <w:rsid w:val="00D42505"/>
    <w:rsid w:val="00D476EA"/>
    <w:rsid w:val="00D722A9"/>
    <w:rsid w:val="00D84CB1"/>
    <w:rsid w:val="00D84E54"/>
    <w:rsid w:val="00D9075B"/>
    <w:rsid w:val="00D930C5"/>
    <w:rsid w:val="00D9498F"/>
    <w:rsid w:val="00DA0933"/>
    <w:rsid w:val="00DD4478"/>
    <w:rsid w:val="00DE0F1E"/>
    <w:rsid w:val="00DE738F"/>
    <w:rsid w:val="00E17EF5"/>
    <w:rsid w:val="00E3338D"/>
    <w:rsid w:val="00E441EF"/>
    <w:rsid w:val="00E445B6"/>
    <w:rsid w:val="00E47292"/>
    <w:rsid w:val="00E51D3D"/>
    <w:rsid w:val="00E54E22"/>
    <w:rsid w:val="00E7254D"/>
    <w:rsid w:val="00E750C3"/>
    <w:rsid w:val="00E8580A"/>
    <w:rsid w:val="00E96C17"/>
    <w:rsid w:val="00EA61EF"/>
    <w:rsid w:val="00EA657F"/>
    <w:rsid w:val="00EB1BFB"/>
    <w:rsid w:val="00EB6968"/>
    <w:rsid w:val="00ED2945"/>
    <w:rsid w:val="00ED38BE"/>
    <w:rsid w:val="00ED4552"/>
    <w:rsid w:val="00ED4794"/>
    <w:rsid w:val="00ED6018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2FEA"/>
    <w:rsid w:val="00FA1811"/>
    <w:rsid w:val="00FA6FD9"/>
    <w:rsid w:val="00FB6825"/>
    <w:rsid w:val="00FC0AF5"/>
    <w:rsid w:val="00FD1AE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E543-735D-426C-B489-7BFE016D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2019-12-20T06:11:00Z</cp:lastPrinted>
  <dcterms:created xsi:type="dcterms:W3CDTF">2019-12-20T07:19:00Z</dcterms:created>
  <dcterms:modified xsi:type="dcterms:W3CDTF">2019-12-20T07:19:00Z</dcterms:modified>
</cp:coreProperties>
</file>