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6CA7" w14:textId="77777777" w:rsidR="00365C83" w:rsidRPr="00365C83" w:rsidRDefault="00365C83" w:rsidP="00365C83">
      <w:pPr>
        <w:suppressAutoHyphens/>
        <w:ind w:left="227" w:right="57"/>
        <w:jc w:val="center"/>
        <w:rPr>
          <w:kern w:val="2"/>
          <w:sz w:val="24"/>
          <w:szCs w:val="24"/>
          <w:lang w:val="lt-LT" w:eastAsia="ar-SA"/>
        </w:rPr>
      </w:pPr>
      <w:r w:rsidRPr="00365C83">
        <w:rPr>
          <w:b/>
          <w:kern w:val="2"/>
          <w:sz w:val="24"/>
          <w:szCs w:val="24"/>
          <w:lang w:val="lt-LT" w:eastAsia="ar-SA"/>
        </w:rPr>
        <w:t xml:space="preserve">DĖL SUTIKIMO REORGANIZUOTI </w:t>
      </w:r>
      <w:r w:rsidR="00372674">
        <w:rPr>
          <w:b/>
          <w:kern w:val="2"/>
          <w:sz w:val="24"/>
          <w:szCs w:val="24"/>
          <w:lang w:val="lt-LT" w:eastAsia="ar-SA"/>
        </w:rPr>
        <w:t xml:space="preserve">ROKIŠKIO </w:t>
      </w:r>
      <w:r w:rsidR="009A69FA">
        <w:rPr>
          <w:b/>
          <w:kern w:val="2"/>
          <w:sz w:val="24"/>
          <w:szCs w:val="24"/>
          <w:lang w:val="lt-LT" w:eastAsia="ar-SA"/>
        </w:rPr>
        <w:t>CHOREOGRAFIJOS</w:t>
      </w:r>
      <w:r w:rsidRPr="00365C83">
        <w:rPr>
          <w:b/>
          <w:bCs/>
          <w:kern w:val="2"/>
          <w:sz w:val="24"/>
          <w:szCs w:val="24"/>
          <w:lang w:val="lt-LT"/>
        </w:rPr>
        <w:t xml:space="preserve"> MOKYKLĄ</w:t>
      </w:r>
    </w:p>
    <w:p w14:paraId="5C886CA8" w14:textId="77777777" w:rsidR="00365C83" w:rsidRPr="00365C83" w:rsidRDefault="00365C83" w:rsidP="00365C83">
      <w:pPr>
        <w:suppressAutoHyphens/>
        <w:ind w:left="227" w:right="57"/>
        <w:jc w:val="center"/>
        <w:rPr>
          <w:sz w:val="24"/>
          <w:szCs w:val="24"/>
          <w:lang w:val="lt-LT" w:eastAsia="ar-SA"/>
        </w:rPr>
      </w:pPr>
    </w:p>
    <w:p w14:paraId="5C886CA9" w14:textId="143236F1" w:rsidR="00365C83" w:rsidRPr="00365C83" w:rsidRDefault="00365C83" w:rsidP="00365C83">
      <w:pPr>
        <w:suppressAutoHyphens/>
        <w:ind w:left="227" w:right="57"/>
        <w:jc w:val="center"/>
        <w:rPr>
          <w:sz w:val="24"/>
          <w:szCs w:val="24"/>
          <w:lang w:val="lt-LT" w:eastAsia="ar-SA"/>
        </w:rPr>
      </w:pPr>
      <w:r w:rsidRPr="00365C83">
        <w:rPr>
          <w:sz w:val="24"/>
          <w:szCs w:val="24"/>
          <w:lang w:val="lt-LT" w:eastAsia="ar-SA"/>
        </w:rPr>
        <w:t>20</w:t>
      </w:r>
      <w:r w:rsidR="00625FD0">
        <w:rPr>
          <w:sz w:val="24"/>
          <w:szCs w:val="24"/>
          <w:lang w:val="lt-LT" w:eastAsia="ar-SA"/>
        </w:rPr>
        <w:t>20 m. vasario 2</w:t>
      </w:r>
      <w:r w:rsidR="0077650F">
        <w:rPr>
          <w:sz w:val="24"/>
          <w:szCs w:val="24"/>
          <w:lang w:val="lt-LT" w:eastAsia="ar-SA"/>
        </w:rPr>
        <w:t>7</w:t>
      </w:r>
      <w:r w:rsidRPr="00365C83">
        <w:rPr>
          <w:sz w:val="24"/>
          <w:szCs w:val="24"/>
          <w:lang w:val="lt-LT" w:eastAsia="ar-SA"/>
        </w:rPr>
        <w:t xml:space="preserve"> d. Nr. T</w:t>
      </w:r>
      <w:r w:rsidR="00625FD0">
        <w:rPr>
          <w:sz w:val="24"/>
          <w:szCs w:val="24"/>
          <w:lang w:val="lt-LT" w:eastAsia="ar-SA"/>
        </w:rPr>
        <w:t>S-</w:t>
      </w:r>
    </w:p>
    <w:p w14:paraId="5C886CAA" w14:textId="77777777" w:rsidR="00365C83" w:rsidRPr="00365C83" w:rsidRDefault="00D5353C" w:rsidP="00365C83">
      <w:pPr>
        <w:suppressAutoHyphens/>
        <w:ind w:left="227" w:right="57"/>
        <w:jc w:val="center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>Rokiškis</w:t>
      </w:r>
    </w:p>
    <w:p w14:paraId="5C886CAB" w14:textId="77777777" w:rsidR="00365C83" w:rsidRDefault="00365C83" w:rsidP="00365C83">
      <w:pPr>
        <w:suppressAutoHyphens/>
        <w:ind w:right="57"/>
        <w:jc w:val="center"/>
        <w:rPr>
          <w:sz w:val="24"/>
          <w:szCs w:val="24"/>
          <w:lang w:val="lt-LT" w:eastAsia="ar-SA"/>
        </w:rPr>
      </w:pPr>
    </w:p>
    <w:p w14:paraId="31C4378C" w14:textId="77777777" w:rsidR="007F39E7" w:rsidRPr="00365C83" w:rsidRDefault="007F39E7" w:rsidP="00365C83">
      <w:pPr>
        <w:suppressAutoHyphens/>
        <w:ind w:right="57"/>
        <w:jc w:val="center"/>
        <w:rPr>
          <w:sz w:val="24"/>
          <w:szCs w:val="24"/>
          <w:lang w:val="lt-LT" w:eastAsia="ar-SA"/>
        </w:rPr>
      </w:pPr>
    </w:p>
    <w:p w14:paraId="5C886CAC" w14:textId="21BA19D2" w:rsidR="00365C83" w:rsidRPr="00756A93" w:rsidRDefault="00864BD2" w:rsidP="00C801C2">
      <w:pPr>
        <w:tabs>
          <w:tab w:val="left" w:pos="851"/>
        </w:tabs>
        <w:suppressAutoHyphens/>
        <w:ind w:right="5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756A93">
        <w:rPr>
          <w:sz w:val="24"/>
          <w:szCs w:val="24"/>
          <w:lang w:val="lt-LT"/>
        </w:rPr>
        <w:t xml:space="preserve">Vadovaudamasi </w:t>
      </w:r>
      <w:r w:rsidR="0077650F">
        <w:rPr>
          <w:sz w:val="24"/>
          <w:szCs w:val="24"/>
          <w:lang w:val="lt-LT"/>
        </w:rPr>
        <w:t xml:space="preserve">Lietuvos Respublikos vietos savivaldos įstatymo 16 straipsnio 2 dalies 21 punktu,  </w:t>
      </w:r>
      <w:r w:rsidR="00365C83" w:rsidRPr="00756A93">
        <w:rPr>
          <w:sz w:val="24"/>
          <w:szCs w:val="24"/>
          <w:lang w:val="lt-LT"/>
        </w:rPr>
        <w:t>Lietuvos Respublikos civilinio kodekso 2.95 straipsnio 2 dalimi,</w:t>
      </w:r>
      <w:r w:rsidR="00C32D3F" w:rsidRPr="00756A93">
        <w:rPr>
          <w:sz w:val="24"/>
          <w:szCs w:val="24"/>
          <w:lang w:val="lt-LT"/>
        </w:rPr>
        <w:t xml:space="preserve"> 2.96 straipsniu,</w:t>
      </w:r>
      <w:r w:rsidR="00365C83" w:rsidRPr="00756A93">
        <w:rPr>
          <w:sz w:val="24"/>
          <w:szCs w:val="24"/>
          <w:lang w:val="lt-LT"/>
        </w:rPr>
        <w:t xml:space="preserve"> 2.97 straipsnio 3 dalimi,</w:t>
      </w:r>
      <w:r w:rsidR="00152AC3" w:rsidRPr="00756A93">
        <w:rPr>
          <w:sz w:val="24"/>
          <w:szCs w:val="24"/>
          <w:lang w:val="lt-LT"/>
        </w:rPr>
        <w:t xml:space="preserve"> 2.99 straipsnio 1 ir 2 dalimis, 2.101 ir 2.103 straipsniais,</w:t>
      </w:r>
      <w:r w:rsidR="00365C83" w:rsidRPr="00756A93">
        <w:rPr>
          <w:sz w:val="24"/>
          <w:szCs w:val="24"/>
          <w:lang w:val="lt-LT"/>
        </w:rPr>
        <w:t xml:space="preserve">  Lietuvos Respublikos</w:t>
      </w:r>
      <w:r w:rsidR="001D5E54" w:rsidRPr="00756A93">
        <w:rPr>
          <w:sz w:val="24"/>
          <w:szCs w:val="24"/>
          <w:lang w:val="lt-LT"/>
        </w:rPr>
        <w:t xml:space="preserve"> švietimo įstatymo 44 straipsniu</w:t>
      </w:r>
      <w:r w:rsidR="00365C83" w:rsidRPr="00756A93">
        <w:rPr>
          <w:sz w:val="24"/>
          <w:szCs w:val="24"/>
          <w:lang w:val="lt-LT"/>
        </w:rPr>
        <w:t xml:space="preserve">, Lietuvos Respublikos biudžetinių įstaigų įstatymo 4 straipsnio </w:t>
      </w:r>
      <w:r w:rsidR="005F68AD" w:rsidRPr="00756A93">
        <w:rPr>
          <w:sz w:val="24"/>
          <w:szCs w:val="24"/>
          <w:lang w:val="lt-LT"/>
        </w:rPr>
        <w:t xml:space="preserve">2 dalimi, </w:t>
      </w:r>
      <w:r w:rsidR="00365C83" w:rsidRPr="00756A93">
        <w:rPr>
          <w:sz w:val="24"/>
          <w:szCs w:val="24"/>
          <w:lang w:val="lt-LT"/>
        </w:rPr>
        <w:t>3 dalies 4</w:t>
      </w:r>
      <w:r w:rsidR="00EA477D" w:rsidRPr="00756A93">
        <w:rPr>
          <w:sz w:val="24"/>
          <w:szCs w:val="24"/>
          <w:lang w:val="lt-LT"/>
        </w:rPr>
        <w:t>, 7</w:t>
      </w:r>
      <w:r w:rsidR="00365C83" w:rsidRPr="00756A93">
        <w:rPr>
          <w:sz w:val="24"/>
          <w:szCs w:val="24"/>
          <w:lang w:val="lt-LT"/>
        </w:rPr>
        <w:t xml:space="preserve"> punkt</w:t>
      </w:r>
      <w:r w:rsidR="00EA477D" w:rsidRPr="00756A93">
        <w:rPr>
          <w:sz w:val="24"/>
          <w:szCs w:val="24"/>
          <w:lang w:val="lt-LT"/>
        </w:rPr>
        <w:t>ais</w:t>
      </w:r>
      <w:r w:rsidR="00365C83" w:rsidRPr="00756A93">
        <w:rPr>
          <w:sz w:val="24"/>
          <w:szCs w:val="24"/>
          <w:lang w:val="lt-LT"/>
        </w:rPr>
        <w:t xml:space="preserve">, </w:t>
      </w:r>
      <w:r w:rsidR="00772821" w:rsidRPr="00756A93">
        <w:rPr>
          <w:sz w:val="24"/>
          <w:szCs w:val="24"/>
          <w:lang w:val="lt-LT"/>
        </w:rPr>
        <w:t xml:space="preserve">4 dalimi, </w:t>
      </w:r>
      <w:r w:rsidR="00365C83" w:rsidRPr="00756A93">
        <w:rPr>
          <w:sz w:val="24"/>
          <w:szCs w:val="24"/>
          <w:lang w:val="lt-LT"/>
        </w:rPr>
        <w:t>14 straipsni</w:t>
      </w:r>
      <w:r w:rsidR="00363C24" w:rsidRPr="00756A93">
        <w:rPr>
          <w:sz w:val="24"/>
          <w:szCs w:val="24"/>
          <w:lang w:val="lt-LT"/>
        </w:rPr>
        <w:t>u</w:t>
      </w:r>
      <w:r w:rsidR="00365C83" w:rsidRPr="00756A93">
        <w:rPr>
          <w:sz w:val="24"/>
          <w:szCs w:val="24"/>
          <w:lang w:val="lt-LT"/>
        </w:rPr>
        <w:t xml:space="preserve"> </w:t>
      </w:r>
      <w:r w:rsidR="00EC38EF" w:rsidRPr="00756A93">
        <w:rPr>
          <w:color w:val="000000"/>
          <w:sz w:val="24"/>
          <w:szCs w:val="24"/>
          <w:lang w:val="lt-LT"/>
        </w:rPr>
        <w:t xml:space="preserve">bei atsižvelgdama į Rokiškio choreografijos mokyklos </w:t>
      </w:r>
      <w:r w:rsidR="00173258">
        <w:rPr>
          <w:color w:val="000000"/>
          <w:sz w:val="24"/>
          <w:szCs w:val="24"/>
          <w:lang w:val="lt-LT"/>
        </w:rPr>
        <w:t xml:space="preserve">tarybos </w:t>
      </w:r>
      <w:r w:rsidR="00173258" w:rsidRPr="00756A93">
        <w:rPr>
          <w:color w:val="000000"/>
          <w:sz w:val="24"/>
          <w:szCs w:val="24"/>
          <w:lang w:val="lt-LT"/>
        </w:rPr>
        <w:t xml:space="preserve">2019 m. gruodžio 12 d. </w:t>
      </w:r>
      <w:r w:rsidR="00173258">
        <w:rPr>
          <w:color w:val="000000"/>
          <w:sz w:val="24"/>
          <w:szCs w:val="24"/>
          <w:lang w:val="lt-LT"/>
        </w:rPr>
        <w:t xml:space="preserve">posėdžio Nr. 2 nutarimą, </w:t>
      </w:r>
      <w:r w:rsidR="00543BDC" w:rsidRPr="00756A93">
        <w:rPr>
          <w:color w:val="000000"/>
          <w:sz w:val="24"/>
          <w:szCs w:val="24"/>
          <w:lang w:val="lt-LT"/>
        </w:rPr>
        <w:t>Rokiškio</w:t>
      </w:r>
      <w:r w:rsidR="00365C83" w:rsidRPr="00756A93">
        <w:rPr>
          <w:color w:val="000000"/>
          <w:sz w:val="24"/>
          <w:szCs w:val="24"/>
          <w:lang w:val="lt-LT"/>
        </w:rPr>
        <w:t xml:space="preserve"> rajono savivaldybės taryba n u s p r e n d ž i a:</w:t>
      </w:r>
    </w:p>
    <w:p w14:paraId="5C886CAD" w14:textId="77777777" w:rsidR="00365C83" w:rsidRPr="00756A93" w:rsidRDefault="007C1626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 w:rsidRPr="00756A93">
        <w:rPr>
          <w:sz w:val="24"/>
          <w:szCs w:val="24"/>
          <w:lang w:val="lt-LT"/>
        </w:rPr>
        <w:tab/>
      </w:r>
      <w:r w:rsidR="00365C83" w:rsidRPr="00756A93">
        <w:rPr>
          <w:sz w:val="24"/>
          <w:szCs w:val="24"/>
          <w:lang w:val="lt-LT"/>
        </w:rPr>
        <w:t>1. Sutikti</w:t>
      </w:r>
      <w:r w:rsidR="0023215A" w:rsidRPr="00756A93">
        <w:rPr>
          <w:sz w:val="24"/>
          <w:szCs w:val="24"/>
          <w:lang w:val="lt-LT"/>
        </w:rPr>
        <w:t>, kad biudžetinė įstaiga</w:t>
      </w:r>
      <w:r w:rsidR="00365C83" w:rsidRPr="00756A93">
        <w:rPr>
          <w:sz w:val="24"/>
          <w:szCs w:val="24"/>
          <w:lang w:val="lt-LT"/>
        </w:rPr>
        <w:t xml:space="preserve"> </w:t>
      </w:r>
      <w:r w:rsidR="005278CC" w:rsidRPr="00756A93">
        <w:rPr>
          <w:sz w:val="24"/>
          <w:szCs w:val="24"/>
          <w:lang w:val="lt-LT"/>
        </w:rPr>
        <w:t>Rokiškio choreografijos</w:t>
      </w:r>
      <w:r w:rsidR="00365C83" w:rsidRPr="00756A93">
        <w:rPr>
          <w:sz w:val="24"/>
          <w:szCs w:val="24"/>
          <w:lang w:val="lt-LT"/>
        </w:rPr>
        <w:t xml:space="preserve"> mokykl</w:t>
      </w:r>
      <w:r w:rsidR="00E95CBF" w:rsidRPr="00756A93">
        <w:rPr>
          <w:sz w:val="24"/>
          <w:szCs w:val="24"/>
          <w:lang w:val="lt-LT"/>
        </w:rPr>
        <w:t>a</w:t>
      </w:r>
      <w:r w:rsidR="00365C83" w:rsidRPr="00756A93">
        <w:rPr>
          <w:sz w:val="24"/>
          <w:szCs w:val="24"/>
          <w:lang w:val="lt-LT"/>
        </w:rPr>
        <w:t xml:space="preserve"> </w:t>
      </w:r>
      <w:r w:rsidR="008242AF" w:rsidRPr="00756A93">
        <w:rPr>
          <w:sz w:val="24"/>
          <w:szCs w:val="24"/>
          <w:lang w:val="lt-LT"/>
        </w:rPr>
        <w:t>iki 2020</w:t>
      </w:r>
      <w:r w:rsidR="00AD25F8" w:rsidRPr="00756A93">
        <w:rPr>
          <w:sz w:val="24"/>
          <w:szCs w:val="24"/>
          <w:lang w:val="lt-LT"/>
        </w:rPr>
        <w:t xml:space="preserve"> </w:t>
      </w:r>
      <w:r w:rsidR="008242AF" w:rsidRPr="00756A93">
        <w:rPr>
          <w:sz w:val="24"/>
          <w:szCs w:val="24"/>
          <w:lang w:val="lt-LT"/>
        </w:rPr>
        <w:t xml:space="preserve">m. rugpjūčio 27 d. būtų reorganizuota, </w:t>
      </w:r>
      <w:r w:rsidR="00365C83" w:rsidRPr="00756A93">
        <w:rPr>
          <w:sz w:val="24"/>
          <w:szCs w:val="24"/>
          <w:lang w:val="lt-LT"/>
        </w:rPr>
        <w:t>prijungi</w:t>
      </w:r>
      <w:r w:rsidR="008242AF" w:rsidRPr="00756A93">
        <w:rPr>
          <w:sz w:val="24"/>
          <w:szCs w:val="24"/>
          <w:lang w:val="lt-LT"/>
        </w:rPr>
        <w:t>ant ją</w:t>
      </w:r>
      <w:r w:rsidR="00365C83" w:rsidRPr="00756A93">
        <w:rPr>
          <w:sz w:val="24"/>
          <w:szCs w:val="24"/>
          <w:lang w:val="lt-LT"/>
        </w:rPr>
        <w:t xml:space="preserve"> prie </w:t>
      </w:r>
      <w:r w:rsidR="005278CC" w:rsidRPr="00756A93">
        <w:rPr>
          <w:sz w:val="24"/>
          <w:szCs w:val="24"/>
          <w:lang w:val="lt-LT"/>
        </w:rPr>
        <w:t>Rokiškio Rudolfo Lymano muzikos</w:t>
      </w:r>
      <w:r w:rsidR="00365C83" w:rsidRPr="00756A93">
        <w:rPr>
          <w:sz w:val="24"/>
          <w:szCs w:val="24"/>
          <w:lang w:val="lt-LT"/>
        </w:rPr>
        <w:t xml:space="preserve"> mokyklos</w:t>
      </w:r>
      <w:r w:rsidR="008242AF" w:rsidRPr="00756A93">
        <w:rPr>
          <w:sz w:val="24"/>
          <w:szCs w:val="24"/>
          <w:lang w:val="lt-LT"/>
        </w:rPr>
        <w:t>.</w:t>
      </w:r>
      <w:r w:rsidR="00365C83" w:rsidRPr="00756A93">
        <w:rPr>
          <w:sz w:val="24"/>
          <w:szCs w:val="24"/>
          <w:lang w:val="lt-LT"/>
        </w:rPr>
        <w:t xml:space="preserve"> </w:t>
      </w:r>
    </w:p>
    <w:p w14:paraId="5C886CAE" w14:textId="77777777" w:rsidR="00365C83" w:rsidRPr="00365C83" w:rsidRDefault="00B97A79" w:rsidP="00D16A9A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 w:rsidRPr="00756A93">
        <w:rPr>
          <w:sz w:val="24"/>
          <w:szCs w:val="24"/>
          <w:lang w:val="lt-LT"/>
        </w:rPr>
        <w:tab/>
      </w:r>
      <w:r w:rsidR="00365C83" w:rsidRPr="00756A93">
        <w:rPr>
          <w:sz w:val="24"/>
          <w:szCs w:val="24"/>
          <w:lang w:val="lt-LT"/>
        </w:rPr>
        <w:t>2. Nustatyti, kad:</w:t>
      </w:r>
    </w:p>
    <w:p w14:paraId="5C886CAF" w14:textId="77777777" w:rsidR="00365C83" w:rsidRPr="00365C83" w:rsidRDefault="00B97A79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527AE">
        <w:rPr>
          <w:sz w:val="24"/>
          <w:szCs w:val="24"/>
          <w:lang w:val="lt-LT"/>
        </w:rPr>
        <w:t>2.1. reorganizavimo tikslas</w:t>
      </w:r>
      <w:r w:rsidR="00365C83" w:rsidRPr="00365C83">
        <w:rPr>
          <w:sz w:val="24"/>
          <w:szCs w:val="24"/>
          <w:lang w:val="lt-LT"/>
        </w:rPr>
        <w:t xml:space="preserve"> – </w:t>
      </w:r>
      <w:r w:rsidR="00005B54" w:rsidRPr="00365C83">
        <w:rPr>
          <w:sz w:val="24"/>
          <w:szCs w:val="24"/>
          <w:lang w:val="lt-LT"/>
        </w:rPr>
        <w:t>racionalizuoti</w:t>
      </w:r>
      <w:r w:rsidR="00365C83" w:rsidRPr="00365C83">
        <w:rPr>
          <w:sz w:val="24"/>
          <w:szCs w:val="24"/>
          <w:lang w:val="lt-LT"/>
        </w:rPr>
        <w:t xml:space="preserve"> </w:t>
      </w:r>
      <w:r w:rsidR="003527AE">
        <w:rPr>
          <w:sz w:val="24"/>
          <w:szCs w:val="24"/>
          <w:lang w:val="lt-LT"/>
        </w:rPr>
        <w:t>Rokiškio choreografijos</w:t>
      </w:r>
      <w:r w:rsidR="003527AE" w:rsidRPr="00365C83">
        <w:rPr>
          <w:sz w:val="24"/>
          <w:szCs w:val="24"/>
          <w:lang w:val="lt-LT"/>
        </w:rPr>
        <w:t xml:space="preserve"> mokykl</w:t>
      </w:r>
      <w:r w:rsidR="003527AE">
        <w:rPr>
          <w:sz w:val="24"/>
          <w:szCs w:val="24"/>
          <w:lang w:val="lt-LT"/>
        </w:rPr>
        <w:t>os ir</w:t>
      </w:r>
      <w:r w:rsidR="003527AE" w:rsidRPr="00365C83">
        <w:rPr>
          <w:sz w:val="24"/>
          <w:szCs w:val="24"/>
          <w:lang w:val="lt-LT"/>
        </w:rPr>
        <w:t xml:space="preserve"> </w:t>
      </w:r>
      <w:r w:rsidR="003527AE">
        <w:rPr>
          <w:sz w:val="24"/>
          <w:szCs w:val="24"/>
          <w:lang w:val="lt-LT"/>
        </w:rPr>
        <w:t>Rokiškio Rudolfo Lymano muzikos</w:t>
      </w:r>
      <w:r w:rsidR="003527AE" w:rsidRPr="00365C83">
        <w:rPr>
          <w:sz w:val="24"/>
          <w:szCs w:val="24"/>
          <w:lang w:val="lt-LT"/>
        </w:rPr>
        <w:t xml:space="preserve"> mokyklos </w:t>
      </w:r>
      <w:r w:rsidR="00365C83" w:rsidRPr="00365C83">
        <w:rPr>
          <w:sz w:val="24"/>
          <w:szCs w:val="24"/>
          <w:lang w:val="lt-LT"/>
        </w:rPr>
        <w:t>valdymą, užtikrin</w:t>
      </w:r>
      <w:r w:rsidR="00CE67B8">
        <w:rPr>
          <w:sz w:val="24"/>
          <w:szCs w:val="24"/>
          <w:lang w:val="lt-LT"/>
        </w:rPr>
        <w:t>ant</w:t>
      </w:r>
      <w:r w:rsidR="00365C83" w:rsidRPr="00365C83">
        <w:rPr>
          <w:sz w:val="24"/>
          <w:szCs w:val="24"/>
          <w:lang w:val="lt-LT"/>
        </w:rPr>
        <w:t xml:space="preserve"> kokybišką mokyklai priskirtų funkcijų vykdymą, siekiant </w:t>
      </w:r>
      <w:r w:rsidR="00CE67B8">
        <w:rPr>
          <w:sz w:val="24"/>
          <w:szCs w:val="24"/>
          <w:lang w:val="lt-LT"/>
        </w:rPr>
        <w:t xml:space="preserve">geresnės </w:t>
      </w:r>
      <w:r w:rsidR="00365C83" w:rsidRPr="00365C83">
        <w:rPr>
          <w:sz w:val="24"/>
          <w:szCs w:val="24"/>
          <w:lang w:val="lt-LT"/>
        </w:rPr>
        <w:t>ugdymo kokybės bei efektyvesnio išteklių naudojimo;</w:t>
      </w:r>
    </w:p>
    <w:p w14:paraId="5C886CB0" w14:textId="77777777" w:rsidR="00365C83" w:rsidRPr="00365C83" w:rsidRDefault="00E53D77" w:rsidP="00C801C2">
      <w:pPr>
        <w:tabs>
          <w:tab w:val="left" w:pos="0"/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>2.2. reorganizavimo būdas – prijungimas;</w:t>
      </w:r>
    </w:p>
    <w:p w14:paraId="5C886CB1" w14:textId="77777777" w:rsidR="00365C83" w:rsidRPr="00365C83" w:rsidRDefault="00273E57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2.3. reorganizuojama biudžetinė įstaiga – </w:t>
      </w:r>
      <w:r w:rsidR="00E51574">
        <w:rPr>
          <w:sz w:val="24"/>
          <w:szCs w:val="24"/>
          <w:lang w:val="lt-LT"/>
        </w:rPr>
        <w:t>Rokiškio choreografijos</w:t>
      </w:r>
      <w:r w:rsidR="00270166">
        <w:rPr>
          <w:sz w:val="24"/>
          <w:szCs w:val="24"/>
          <w:lang w:val="lt-LT"/>
        </w:rPr>
        <w:t xml:space="preserve"> mokykla, kodas191570356, mokyklos adresas – Respublikos g. 96, Rokiškis;</w:t>
      </w:r>
    </w:p>
    <w:p w14:paraId="5C886CB2" w14:textId="77777777" w:rsidR="00365C83" w:rsidRPr="00365C83" w:rsidRDefault="00DE6DAB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2.4. reorganizavime dalyvaujanti biudžetinė įstaiga – </w:t>
      </w:r>
      <w:r w:rsidR="007C3A01">
        <w:rPr>
          <w:sz w:val="24"/>
          <w:szCs w:val="24"/>
          <w:lang w:val="lt-LT"/>
        </w:rPr>
        <w:t>Rokiškio Rudolfo Lymano muzikos</w:t>
      </w:r>
      <w:r w:rsidR="00E411E3">
        <w:rPr>
          <w:sz w:val="24"/>
          <w:szCs w:val="24"/>
          <w:lang w:val="lt-LT"/>
        </w:rPr>
        <w:t xml:space="preserve"> mokykla, kodas 190253584, Kauno g. 4, Rokiškis;</w:t>
      </w:r>
    </w:p>
    <w:p w14:paraId="5C886CB3" w14:textId="2434F534" w:rsidR="00365C83" w:rsidRPr="00365C83" w:rsidRDefault="00975729" w:rsidP="00C801C2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2.5. po reorganizavimo veiksianti įstaiga – </w:t>
      </w:r>
      <w:r w:rsidR="005A0C5C">
        <w:rPr>
          <w:sz w:val="24"/>
          <w:szCs w:val="24"/>
          <w:lang w:val="lt-LT"/>
        </w:rPr>
        <w:t>Rokiškio Rudolfo Lymano muzikos</w:t>
      </w:r>
      <w:r w:rsidR="00365C83" w:rsidRPr="00365C83">
        <w:rPr>
          <w:sz w:val="24"/>
          <w:szCs w:val="24"/>
          <w:lang w:val="lt-LT"/>
        </w:rPr>
        <w:t xml:space="preserve"> mokykla, turinti teritorinį struktūrinį padalinį – </w:t>
      </w:r>
      <w:r w:rsidR="00173258">
        <w:rPr>
          <w:sz w:val="24"/>
          <w:szCs w:val="24"/>
          <w:lang w:val="lt-LT"/>
        </w:rPr>
        <w:t>c</w:t>
      </w:r>
      <w:r w:rsidR="007151D2">
        <w:rPr>
          <w:sz w:val="24"/>
          <w:szCs w:val="24"/>
          <w:lang w:val="lt-LT"/>
        </w:rPr>
        <w:t>horeografijos</w:t>
      </w:r>
      <w:r w:rsidR="00AB4958">
        <w:rPr>
          <w:sz w:val="24"/>
          <w:szCs w:val="24"/>
          <w:lang w:val="lt-LT"/>
        </w:rPr>
        <w:t xml:space="preserve"> skyrių ir</w:t>
      </w:r>
      <w:r w:rsidR="00365C83" w:rsidRPr="00365C83">
        <w:rPr>
          <w:sz w:val="24"/>
          <w:szCs w:val="24"/>
          <w:lang w:val="lt-LT"/>
        </w:rPr>
        <w:t xml:space="preserve"> vykdant</w:t>
      </w:r>
      <w:r w:rsidR="00212B62">
        <w:rPr>
          <w:sz w:val="24"/>
          <w:szCs w:val="24"/>
          <w:lang w:val="lt-LT"/>
        </w:rPr>
        <w:t>i</w:t>
      </w:r>
      <w:r w:rsidR="00212B62" w:rsidRPr="00212B62">
        <w:rPr>
          <w:sz w:val="24"/>
          <w:szCs w:val="24"/>
          <w:lang w:val="lt-LT"/>
        </w:rPr>
        <w:t xml:space="preserve"> </w:t>
      </w:r>
      <w:r w:rsidR="00212B62" w:rsidRPr="00FA3FB7">
        <w:rPr>
          <w:sz w:val="24"/>
          <w:szCs w:val="24"/>
          <w:lang w:val="lt-LT"/>
        </w:rPr>
        <w:t>pradinio muzikinio formalųjį švietimą papildančio ugdymo ir pagrindinio muzikinio formalųjį švietimą papildančio ugdymo program</w:t>
      </w:r>
      <w:r w:rsidR="00212B62">
        <w:rPr>
          <w:sz w:val="24"/>
          <w:szCs w:val="24"/>
          <w:lang w:val="lt-LT"/>
        </w:rPr>
        <w:t>as</w:t>
      </w:r>
      <w:r w:rsidR="00212B62" w:rsidRPr="00FA3FB7">
        <w:rPr>
          <w:sz w:val="24"/>
          <w:szCs w:val="24"/>
          <w:lang w:val="lt-LT"/>
        </w:rPr>
        <w:t>, ankstyvojo muzikinio ugdymo, profesinės linkmės muzikinio ugdymo modul</w:t>
      </w:r>
      <w:r w:rsidR="00212B62">
        <w:rPr>
          <w:sz w:val="24"/>
          <w:szCs w:val="24"/>
          <w:lang w:val="lt-LT"/>
        </w:rPr>
        <w:t>į</w:t>
      </w:r>
      <w:r w:rsidR="00212B62" w:rsidRPr="00FA3FB7">
        <w:rPr>
          <w:sz w:val="24"/>
          <w:szCs w:val="24"/>
          <w:lang w:val="lt-LT"/>
        </w:rPr>
        <w:t>, neformaliojo vaikų ir suaugusiųjų švietimo, trumpalaik</w:t>
      </w:r>
      <w:r w:rsidR="00CA4038">
        <w:rPr>
          <w:sz w:val="24"/>
          <w:szCs w:val="24"/>
          <w:lang w:val="lt-LT"/>
        </w:rPr>
        <w:t>e</w:t>
      </w:r>
      <w:r w:rsidR="00212B62" w:rsidRPr="00FA3FB7">
        <w:rPr>
          <w:sz w:val="24"/>
          <w:szCs w:val="24"/>
          <w:lang w:val="lt-LT"/>
        </w:rPr>
        <w:t>s muzikinio ugdymo program</w:t>
      </w:r>
      <w:r w:rsidR="00212B62">
        <w:rPr>
          <w:sz w:val="24"/>
          <w:szCs w:val="24"/>
          <w:lang w:val="lt-LT"/>
        </w:rPr>
        <w:t xml:space="preserve">as, </w:t>
      </w:r>
      <w:r w:rsidR="00A63B7E" w:rsidRPr="00860F20">
        <w:rPr>
          <w:sz w:val="24"/>
          <w:szCs w:val="24"/>
          <w:lang w:val="lt-LT"/>
        </w:rPr>
        <w:t>pradinio šokio formalųjį švietimą papildančio ugdymo programas; pagrindinio šokio formalųjį švietimą papildančio ugdymo programas</w:t>
      </w:r>
      <w:r w:rsidR="00173258">
        <w:rPr>
          <w:sz w:val="24"/>
          <w:szCs w:val="24"/>
          <w:lang w:val="lt-LT"/>
        </w:rPr>
        <w:t>;</w:t>
      </w:r>
      <w:r w:rsidR="00A63B7E" w:rsidRPr="00860F20">
        <w:rPr>
          <w:sz w:val="24"/>
          <w:szCs w:val="24"/>
          <w:lang w:val="lt-LT"/>
        </w:rPr>
        <w:t xml:space="preserve"> </w:t>
      </w:r>
    </w:p>
    <w:p w14:paraId="5C886CB4" w14:textId="77777777" w:rsidR="00365C83" w:rsidRPr="00365C83" w:rsidRDefault="00806D4D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2.6. po reorganizacijos veiksiančios </w:t>
      </w:r>
      <w:r w:rsidR="0093180E">
        <w:rPr>
          <w:sz w:val="24"/>
          <w:szCs w:val="24"/>
          <w:lang w:val="lt-LT"/>
        </w:rPr>
        <w:t>Rokiškio Rudolfo Lymano muzikos mokyklos</w:t>
      </w:r>
      <w:r w:rsidR="0093180E" w:rsidRPr="00365C83">
        <w:rPr>
          <w:sz w:val="24"/>
          <w:szCs w:val="24"/>
          <w:lang w:val="lt-LT"/>
        </w:rPr>
        <w:t xml:space="preserve"> </w:t>
      </w:r>
      <w:r w:rsidR="00365C83" w:rsidRPr="00365C83">
        <w:rPr>
          <w:sz w:val="24"/>
          <w:szCs w:val="24"/>
          <w:lang w:val="lt-LT"/>
        </w:rPr>
        <w:t xml:space="preserve">savininko teises ir pareigas įgyvendins </w:t>
      </w:r>
      <w:r w:rsidR="00D44FAE">
        <w:rPr>
          <w:sz w:val="24"/>
          <w:szCs w:val="24"/>
          <w:lang w:val="lt-LT"/>
        </w:rPr>
        <w:t>Rokiškio</w:t>
      </w:r>
      <w:r w:rsidR="00365C83" w:rsidRPr="00365C83">
        <w:rPr>
          <w:sz w:val="24"/>
          <w:szCs w:val="24"/>
          <w:lang w:val="lt-LT"/>
        </w:rPr>
        <w:t xml:space="preserve"> rajono savivaldybės taryba. </w:t>
      </w:r>
    </w:p>
    <w:p w14:paraId="5C886CB5" w14:textId="77777777" w:rsidR="00365C83" w:rsidRPr="00365C83" w:rsidRDefault="00476C5F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>3. Įpareigoti:</w:t>
      </w:r>
    </w:p>
    <w:p w14:paraId="5C886CB6" w14:textId="77777777" w:rsidR="00365C83" w:rsidRPr="00365C83" w:rsidRDefault="001D3BD2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3.1. </w:t>
      </w:r>
      <w:r w:rsidR="00F93808">
        <w:rPr>
          <w:sz w:val="24"/>
          <w:szCs w:val="24"/>
          <w:lang w:val="lt-LT"/>
        </w:rPr>
        <w:t>Rokiškio choreografijos mokyklos</w:t>
      </w:r>
      <w:r w:rsidR="00365C83" w:rsidRPr="00365C83">
        <w:rPr>
          <w:sz w:val="24"/>
          <w:szCs w:val="24"/>
          <w:lang w:val="lt-LT"/>
        </w:rPr>
        <w:t xml:space="preserve"> direktori</w:t>
      </w:r>
      <w:r w:rsidR="007A686E">
        <w:rPr>
          <w:sz w:val="24"/>
          <w:szCs w:val="24"/>
          <w:lang w:val="lt-LT"/>
        </w:rPr>
        <w:t>ų</w:t>
      </w:r>
      <w:r w:rsidR="00365C83" w:rsidRPr="00365C83">
        <w:rPr>
          <w:sz w:val="24"/>
          <w:szCs w:val="24"/>
          <w:lang w:val="lt-LT"/>
        </w:rPr>
        <w:t>:</w:t>
      </w:r>
    </w:p>
    <w:p w14:paraId="5C886CB7" w14:textId="77777777" w:rsidR="00787FF2" w:rsidRDefault="002E604E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3.1.1. </w:t>
      </w:r>
      <w:r w:rsidR="00365C83" w:rsidRPr="00EB2F59">
        <w:rPr>
          <w:sz w:val="24"/>
          <w:szCs w:val="24"/>
          <w:highlight w:val="yellow"/>
          <w:lang w:val="lt-LT"/>
        </w:rPr>
        <w:t xml:space="preserve">iki 2020 </w:t>
      </w:r>
      <w:r w:rsidR="00C97394">
        <w:rPr>
          <w:sz w:val="24"/>
          <w:szCs w:val="24"/>
          <w:highlight w:val="yellow"/>
          <w:lang w:val="lt-LT"/>
        </w:rPr>
        <w:t>kovo</w:t>
      </w:r>
      <w:r w:rsidR="00365C83" w:rsidRPr="00EB2F59">
        <w:rPr>
          <w:sz w:val="24"/>
          <w:szCs w:val="24"/>
          <w:highlight w:val="yellow"/>
          <w:lang w:val="lt-LT"/>
        </w:rPr>
        <w:t xml:space="preserve"> </w:t>
      </w:r>
      <w:r w:rsidR="00C97394">
        <w:rPr>
          <w:sz w:val="24"/>
          <w:szCs w:val="24"/>
          <w:highlight w:val="yellow"/>
          <w:lang w:val="lt-LT"/>
        </w:rPr>
        <w:t>9</w:t>
      </w:r>
      <w:r w:rsidR="00365C83" w:rsidRPr="00EB2F59">
        <w:rPr>
          <w:sz w:val="24"/>
          <w:szCs w:val="24"/>
          <w:highlight w:val="yellow"/>
          <w:lang w:val="lt-LT"/>
        </w:rPr>
        <w:t xml:space="preserve"> d.</w:t>
      </w:r>
      <w:r w:rsidR="00365C83" w:rsidRPr="00365C83">
        <w:rPr>
          <w:sz w:val="24"/>
          <w:szCs w:val="24"/>
          <w:lang w:val="lt-LT"/>
        </w:rPr>
        <w:t xml:space="preserve"> Lietuvos Respublikos biudžetinių įstaigų įstatymo nustatyta tvarka parengti </w:t>
      </w:r>
      <w:r w:rsidR="00370EE2">
        <w:rPr>
          <w:sz w:val="24"/>
          <w:szCs w:val="24"/>
          <w:lang w:val="lt-LT"/>
        </w:rPr>
        <w:t>Rokiškio choreografijos mokyklos</w:t>
      </w:r>
      <w:r w:rsidR="00370EE2" w:rsidRPr="00365C83">
        <w:rPr>
          <w:sz w:val="24"/>
          <w:szCs w:val="24"/>
          <w:lang w:val="lt-LT"/>
        </w:rPr>
        <w:t xml:space="preserve"> </w:t>
      </w:r>
      <w:r w:rsidR="00787FF2">
        <w:rPr>
          <w:sz w:val="24"/>
          <w:szCs w:val="24"/>
          <w:lang w:val="lt-LT"/>
        </w:rPr>
        <w:t xml:space="preserve">reorganizavimo, </w:t>
      </w:r>
      <w:r w:rsidR="00787FF2" w:rsidRPr="00365C83">
        <w:rPr>
          <w:sz w:val="24"/>
          <w:szCs w:val="24"/>
          <w:lang w:val="lt-LT"/>
        </w:rPr>
        <w:t>prijungi</w:t>
      </w:r>
      <w:r w:rsidR="00787FF2">
        <w:rPr>
          <w:sz w:val="24"/>
          <w:szCs w:val="24"/>
          <w:lang w:val="lt-LT"/>
        </w:rPr>
        <w:t>ant ją</w:t>
      </w:r>
      <w:r w:rsidR="00787FF2" w:rsidRPr="00365C83">
        <w:rPr>
          <w:sz w:val="24"/>
          <w:szCs w:val="24"/>
          <w:lang w:val="lt-LT"/>
        </w:rPr>
        <w:t xml:space="preserve"> prie </w:t>
      </w:r>
      <w:r w:rsidR="00787FF2">
        <w:rPr>
          <w:sz w:val="24"/>
          <w:szCs w:val="24"/>
          <w:lang w:val="lt-LT"/>
        </w:rPr>
        <w:t>Rokiškio Rudolfo Lymano muzikos</w:t>
      </w:r>
      <w:r w:rsidR="00787FF2" w:rsidRPr="00365C83">
        <w:rPr>
          <w:sz w:val="24"/>
          <w:szCs w:val="24"/>
          <w:lang w:val="lt-LT"/>
        </w:rPr>
        <w:t xml:space="preserve"> mokyklos </w:t>
      </w:r>
      <w:r w:rsidR="00365C83" w:rsidRPr="00365C83">
        <w:rPr>
          <w:sz w:val="24"/>
          <w:szCs w:val="24"/>
          <w:lang w:val="lt-LT"/>
        </w:rPr>
        <w:t>sąlygų apraš</w:t>
      </w:r>
      <w:r w:rsidR="00787FF2">
        <w:rPr>
          <w:sz w:val="24"/>
          <w:szCs w:val="24"/>
          <w:lang w:val="lt-LT"/>
        </w:rPr>
        <w:t>ą (toliau – Aprašas);</w:t>
      </w:r>
    </w:p>
    <w:p w14:paraId="5C886CB8" w14:textId="77777777" w:rsidR="00365C83" w:rsidRPr="00365C83" w:rsidRDefault="0059184D" w:rsidP="0059184D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3.1.2.</w:t>
      </w:r>
      <w:r w:rsidR="00365C83" w:rsidRPr="00365C83">
        <w:rPr>
          <w:sz w:val="24"/>
          <w:szCs w:val="24"/>
          <w:lang w:val="lt-LT"/>
        </w:rPr>
        <w:t xml:space="preserve"> </w:t>
      </w:r>
      <w:r w:rsidR="00664131">
        <w:rPr>
          <w:sz w:val="24"/>
          <w:szCs w:val="24"/>
          <w:lang w:val="lt-LT"/>
        </w:rPr>
        <w:t>Aprašą vieną kartą viešai paskelbti Rokiškio choreografijos mokyklos interneto svetainėje</w:t>
      </w:r>
      <w:r w:rsidR="00365C83" w:rsidRPr="00365C83">
        <w:rPr>
          <w:sz w:val="24"/>
          <w:szCs w:val="24"/>
          <w:lang w:val="lt-LT"/>
        </w:rPr>
        <w:t xml:space="preserve"> </w:t>
      </w:r>
      <w:r w:rsidR="00365C83" w:rsidRPr="00D44696">
        <w:rPr>
          <w:sz w:val="24"/>
          <w:szCs w:val="24"/>
          <w:highlight w:val="yellow"/>
          <w:lang w:val="lt-LT"/>
        </w:rPr>
        <w:t xml:space="preserve">iki 2020 m. </w:t>
      </w:r>
      <w:r w:rsidR="00A70709">
        <w:rPr>
          <w:sz w:val="24"/>
          <w:szCs w:val="24"/>
          <w:highlight w:val="yellow"/>
          <w:lang w:val="lt-LT"/>
        </w:rPr>
        <w:t>kovo</w:t>
      </w:r>
      <w:r w:rsidR="00052B1F">
        <w:rPr>
          <w:sz w:val="24"/>
          <w:szCs w:val="24"/>
          <w:highlight w:val="yellow"/>
          <w:lang w:val="lt-LT"/>
        </w:rPr>
        <w:t xml:space="preserve"> </w:t>
      </w:r>
      <w:r w:rsidR="00B35E36">
        <w:rPr>
          <w:sz w:val="24"/>
          <w:szCs w:val="24"/>
          <w:highlight w:val="yellow"/>
          <w:lang w:val="lt-LT"/>
        </w:rPr>
        <w:t>1</w:t>
      </w:r>
      <w:r w:rsidR="00A70709">
        <w:rPr>
          <w:sz w:val="24"/>
          <w:szCs w:val="24"/>
          <w:highlight w:val="yellow"/>
          <w:lang w:val="lt-LT"/>
        </w:rPr>
        <w:t>2</w:t>
      </w:r>
      <w:r w:rsidR="00365C83" w:rsidRPr="00D44696">
        <w:rPr>
          <w:sz w:val="24"/>
          <w:szCs w:val="24"/>
          <w:highlight w:val="yellow"/>
          <w:lang w:val="lt-LT"/>
        </w:rPr>
        <w:t xml:space="preserve"> d.;</w:t>
      </w:r>
    </w:p>
    <w:p w14:paraId="5C886CB9" w14:textId="77777777" w:rsidR="001E4EE6" w:rsidRDefault="00E87E0A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>3.1.</w:t>
      </w:r>
      <w:r w:rsidR="00F55E4F">
        <w:rPr>
          <w:sz w:val="24"/>
          <w:szCs w:val="24"/>
          <w:lang w:val="lt-LT"/>
        </w:rPr>
        <w:t>3</w:t>
      </w:r>
      <w:r w:rsidR="00365C83" w:rsidRPr="00365C83">
        <w:rPr>
          <w:sz w:val="24"/>
          <w:szCs w:val="24"/>
          <w:lang w:val="lt-LT"/>
        </w:rPr>
        <w:t xml:space="preserve">. </w:t>
      </w:r>
      <w:r w:rsidR="001E4EE6">
        <w:rPr>
          <w:sz w:val="24"/>
          <w:szCs w:val="24"/>
          <w:lang w:val="lt-LT"/>
        </w:rPr>
        <w:t>Aprašą ne vėliau kaip pirmą viešo paskelbimo apie jo parengimą dieną pateikti Juridinių asmenų registrui;</w:t>
      </w:r>
    </w:p>
    <w:p w14:paraId="5C886CBA" w14:textId="77777777" w:rsidR="00131275" w:rsidRDefault="00994AA5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>3.1.</w:t>
      </w:r>
      <w:r w:rsidR="003071C8">
        <w:rPr>
          <w:sz w:val="24"/>
          <w:szCs w:val="24"/>
          <w:lang w:val="lt-LT"/>
        </w:rPr>
        <w:t>4</w:t>
      </w:r>
      <w:r w:rsidR="00365C83" w:rsidRPr="00365C83">
        <w:rPr>
          <w:sz w:val="24"/>
          <w:szCs w:val="24"/>
          <w:lang w:val="lt-LT"/>
        </w:rPr>
        <w:t>.</w:t>
      </w:r>
      <w:r w:rsidR="00DB5F67">
        <w:rPr>
          <w:sz w:val="24"/>
          <w:szCs w:val="24"/>
          <w:lang w:val="lt-LT"/>
        </w:rPr>
        <w:t xml:space="preserve"> iki</w:t>
      </w:r>
      <w:r w:rsidR="00365C83" w:rsidRPr="00365C83">
        <w:rPr>
          <w:sz w:val="24"/>
          <w:szCs w:val="24"/>
          <w:lang w:val="lt-LT"/>
        </w:rPr>
        <w:t xml:space="preserve"> </w:t>
      </w:r>
      <w:r w:rsidR="00DB5F67" w:rsidRPr="00CC4ECE">
        <w:rPr>
          <w:sz w:val="24"/>
          <w:szCs w:val="24"/>
          <w:highlight w:val="yellow"/>
          <w:lang w:val="lt-LT"/>
        </w:rPr>
        <w:t xml:space="preserve">2020 m. </w:t>
      </w:r>
      <w:r w:rsidR="00346CA0">
        <w:rPr>
          <w:sz w:val="24"/>
          <w:szCs w:val="24"/>
          <w:highlight w:val="yellow"/>
          <w:lang w:val="lt-LT"/>
        </w:rPr>
        <w:t>kovo 12</w:t>
      </w:r>
      <w:r w:rsidR="00346CA0" w:rsidRPr="00D44696">
        <w:rPr>
          <w:sz w:val="24"/>
          <w:szCs w:val="24"/>
          <w:highlight w:val="yellow"/>
          <w:lang w:val="lt-LT"/>
        </w:rPr>
        <w:t xml:space="preserve"> </w:t>
      </w:r>
      <w:r w:rsidR="00DB5F67" w:rsidRPr="00CC4ECE">
        <w:rPr>
          <w:sz w:val="24"/>
          <w:szCs w:val="24"/>
          <w:highlight w:val="yellow"/>
          <w:lang w:val="lt-LT"/>
        </w:rPr>
        <w:t>d.</w:t>
      </w:r>
      <w:r w:rsidR="00E62DBB">
        <w:rPr>
          <w:sz w:val="24"/>
          <w:szCs w:val="24"/>
          <w:highlight w:val="yellow"/>
          <w:lang w:val="lt-LT"/>
        </w:rPr>
        <w:t xml:space="preserve"> </w:t>
      </w:r>
      <w:r w:rsidR="00365C83" w:rsidRPr="00365C83">
        <w:rPr>
          <w:sz w:val="24"/>
          <w:szCs w:val="24"/>
          <w:lang w:val="lt-LT"/>
        </w:rPr>
        <w:t xml:space="preserve">pranešti raštu visiems </w:t>
      </w:r>
      <w:r w:rsidR="00491129">
        <w:rPr>
          <w:sz w:val="24"/>
          <w:szCs w:val="24"/>
          <w:lang w:val="lt-LT"/>
        </w:rPr>
        <w:t>biudžetinės įstaigos kreditoriams apie</w:t>
      </w:r>
      <w:r w:rsidR="00365C83" w:rsidRPr="00365C83">
        <w:rPr>
          <w:sz w:val="24"/>
          <w:szCs w:val="24"/>
          <w:lang w:val="lt-LT"/>
        </w:rPr>
        <w:t xml:space="preserve"> reorganizavimo sąlygų </w:t>
      </w:r>
      <w:r w:rsidR="00E62DBB">
        <w:rPr>
          <w:sz w:val="24"/>
          <w:szCs w:val="24"/>
          <w:lang w:val="lt-LT"/>
        </w:rPr>
        <w:t>aprašo parengimą</w:t>
      </w:r>
      <w:r w:rsidR="00131275">
        <w:rPr>
          <w:sz w:val="24"/>
          <w:szCs w:val="24"/>
          <w:lang w:val="lt-LT"/>
        </w:rPr>
        <w:t>;</w:t>
      </w:r>
    </w:p>
    <w:p w14:paraId="5C886CBB" w14:textId="77777777" w:rsidR="00365C83" w:rsidRDefault="00131275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10BA7">
        <w:rPr>
          <w:sz w:val="24"/>
          <w:szCs w:val="24"/>
          <w:lang w:val="lt-LT"/>
        </w:rPr>
        <w:t>3.1.5. Lietuvos Respublikos švietimo įstatymo 44 straipsnio 5 dalies nustatyta tvarka pranešti mokiniams, ugdytinių tėvams (globėjams, rūpintojams) apie numatomą reorganizavimą;</w:t>
      </w:r>
    </w:p>
    <w:p w14:paraId="5C886CBC" w14:textId="77777777" w:rsidR="00402D24" w:rsidRDefault="00402D24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  <w:t>3.1.6. Lietuvos Respublikos teisės aktų nustatyta tvarka įspėti Rokiškio choreografijos mokykloje dirbančius darbuotojus dėl darbo sąlygų pasikeitimo, atlikti visus su darbo santykiais susijusius juridinius veiksmus.</w:t>
      </w:r>
    </w:p>
    <w:p w14:paraId="5C886CBD" w14:textId="77777777" w:rsidR="00955AE6" w:rsidRDefault="00955AE6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3.2. Rokiškio Rudolfo Lymano muzikos mokyklos direktorių:</w:t>
      </w:r>
    </w:p>
    <w:p w14:paraId="5C886CBE" w14:textId="77777777" w:rsidR="00402D24" w:rsidRPr="00365C83" w:rsidRDefault="00730384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3.2.1. Aprašą vieną kartą viešai paskelbti Rokiškio </w:t>
      </w:r>
      <w:r w:rsidR="00752373">
        <w:rPr>
          <w:sz w:val="24"/>
          <w:szCs w:val="24"/>
          <w:lang w:val="lt-LT"/>
        </w:rPr>
        <w:t>Rudolfo Lymano</w:t>
      </w:r>
      <w:r>
        <w:rPr>
          <w:sz w:val="24"/>
          <w:szCs w:val="24"/>
          <w:lang w:val="lt-LT"/>
        </w:rPr>
        <w:t xml:space="preserve"> mokyklos interneto svetainėje</w:t>
      </w:r>
      <w:r w:rsidRPr="00365C83">
        <w:rPr>
          <w:sz w:val="24"/>
          <w:szCs w:val="24"/>
          <w:lang w:val="lt-LT"/>
        </w:rPr>
        <w:t xml:space="preserve"> </w:t>
      </w:r>
      <w:r w:rsidRPr="00D44696">
        <w:rPr>
          <w:sz w:val="24"/>
          <w:szCs w:val="24"/>
          <w:highlight w:val="yellow"/>
          <w:lang w:val="lt-LT"/>
        </w:rPr>
        <w:t xml:space="preserve">iki 2020 m. </w:t>
      </w:r>
      <w:r w:rsidR="00EB42A3">
        <w:rPr>
          <w:sz w:val="24"/>
          <w:szCs w:val="24"/>
          <w:highlight w:val="yellow"/>
          <w:lang w:val="lt-LT"/>
        </w:rPr>
        <w:t>kovo 12</w:t>
      </w:r>
      <w:r w:rsidR="00EB42A3" w:rsidRPr="00D44696">
        <w:rPr>
          <w:sz w:val="24"/>
          <w:szCs w:val="24"/>
          <w:highlight w:val="yellow"/>
          <w:lang w:val="lt-LT"/>
        </w:rPr>
        <w:t xml:space="preserve"> </w:t>
      </w:r>
      <w:r w:rsidRPr="00D44696">
        <w:rPr>
          <w:sz w:val="24"/>
          <w:szCs w:val="24"/>
          <w:highlight w:val="yellow"/>
          <w:lang w:val="lt-LT"/>
        </w:rPr>
        <w:t>d.;</w:t>
      </w:r>
    </w:p>
    <w:p w14:paraId="5C886CBF" w14:textId="77777777" w:rsidR="00365C83" w:rsidRDefault="000B7E94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>3.2.</w:t>
      </w:r>
      <w:r w:rsidR="006547A6">
        <w:rPr>
          <w:sz w:val="24"/>
          <w:szCs w:val="24"/>
          <w:lang w:val="lt-LT"/>
        </w:rPr>
        <w:t>2.</w:t>
      </w:r>
      <w:r w:rsidR="00365C83" w:rsidRPr="00365C83">
        <w:rPr>
          <w:sz w:val="24"/>
          <w:szCs w:val="24"/>
          <w:lang w:val="lt-LT"/>
        </w:rPr>
        <w:t xml:space="preserve"> parengti </w:t>
      </w:r>
      <w:r w:rsidR="000831BC">
        <w:rPr>
          <w:sz w:val="24"/>
          <w:szCs w:val="24"/>
          <w:lang w:val="lt-LT"/>
        </w:rPr>
        <w:t xml:space="preserve">naujos redakcijos </w:t>
      </w:r>
      <w:r w:rsidR="0044422D">
        <w:rPr>
          <w:sz w:val="24"/>
          <w:szCs w:val="24"/>
          <w:lang w:val="lt-LT"/>
        </w:rPr>
        <w:t>Rokiškio Rudolfo Lymano muzikos mokyklos</w:t>
      </w:r>
      <w:r w:rsidR="0044422D" w:rsidRPr="00365C83">
        <w:rPr>
          <w:sz w:val="24"/>
          <w:szCs w:val="24"/>
          <w:lang w:val="lt-LT"/>
        </w:rPr>
        <w:t xml:space="preserve"> </w:t>
      </w:r>
      <w:r w:rsidR="00365C83" w:rsidRPr="00365C83">
        <w:rPr>
          <w:sz w:val="24"/>
          <w:szCs w:val="24"/>
          <w:lang w:val="lt-LT"/>
        </w:rPr>
        <w:t xml:space="preserve">nuostatų projektą iki </w:t>
      </w:r>
      <w:r w:rsidR="007F4B58">
        <w:rPr>
          <w:sz w:val="24"/>
          <w:szCs w:val="24"/>
          <w:highlight w:val="yellow"/>
          <w:lang w:val="lt-LT"/>
        </w:rPr>
        <w:t>2020</w:t>
      </w:r>
      <w:r w:rsidR="00365C83" w:rsidRPr="00DA5017">
        <w:rPr>
          <w:sz w:val="24"/>
          <w:szCs w:val="24"/>
          <w:highlight w:val="yellow"/>
          <w:lang w:val="lt-LT"/>
        </w:rPr>
        <w:t xml:space="preserve"> m. </w:t>
      </w:r>
      <w:r w:rsidR="006123DC">
        <w:rPr>
          <w:sz w:val="24"/>
          <w:szCs w:val="24"/>
          <w:highlight w:val="yellow"/>
          <w:lang w:val="lt-LT"/>
        </w:rPr>
        <w:t>kovo 12</w:t>
      </w:r>
      <w:r w:rsidR="00365C83" w:rsidRPr="00DA5017">
        <w:rPr>
          <w:sz w:val="24"/>
          <w:szCs w:val="24"/>
          <w:highlight w:val="yellow"/>
          <w:lang w:val="lt-LT"/>
        </w:rPr>
        <w:t xml:space="preserve"> d</w:t>
      </w:r>
      <w:r w:rsidR="00365C83" w:rsidRPr="00365C83">
        <w:rPr>
          <w:sz w:val="24"/>
          <w:szCs w:val="24"/>
          <w:lang w:val="lt-LT"/>
        </w:rPr>
        <w:t>. ir</w:t>
      </w:r>
      <w:r w:rsidR="00C53501">
        <w:rPr>
          <w:sz w:val="24"/>
          <w:szCs w:val="24"/>
          <w:lang w:val="lt-LT"/>
        </w:rPr>
        <w:t xml:space="preserve"> jį viešai paskelbti Rokiškio Rudolfo Lymano muzikos mokyklos interneto svetainėje</w:t>
      </w:r>
      <w:r w:rsidR="00365C83" w:rsidRPr="00365C83">
        <w:rPr>
          <w:sz w:val="24"/>
          <w:szCs w:val="24"/>
          <w:lang w:val="lt-LT"/>
        </w:rPr>
        <w:t>.</w:t>
      </w:r>
    </w:p>
    <w:p w14:paraId="5C886CC0" w14:textId="77777777" w:rsidR="000C06E1" w:rsidRDefault="000C06E1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37783">
        <w:rPr>
          <w:sz w:val="24"/>
          <w:szCs w:val="24"/>
          <w:lang w:val="lt-LT"/>
        </w:rPr>
        <w:t xml:space="preserve">4. </w:t>
      </w:r>
      <w:r>
        <w:rPr>
          <w:sz w:val="24"/>
          <w:szCs w:val="24"/>
          <w:lang w:val="lt-LT"/>
        </w:rPr>
        <w:t>Nustatyti, kad Rokiškio rajono savivaldybės administracijos Švietimo, kultūros ir sporto skyrius yra atsakingas už šio sprendimo įgyvendinimą.</w:t>
      </w:r>
    </w:p>
    <w:p w14:paraId="5C886CC1" w14:textId="77777777" w:rsidR="00E6033B" w:rsidRPr="00365C83" w:rsidRDefault="00E6033B" w:rsidP="00C801C2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5.</w:t>
      </w:r>
      <w:r w:rsidR="00241B9E">
        <w:rPr>
          <w:sz w:val="24"/>
          <w:szCs w:val="24"/>
          <w:lang w:val="lt-LT"/>
        </w:rPr>
        <w:t xml:space="preserve"> Paskelbti šį sprendimą Rokiškio rajono savivaldybės interneto svetainėje.</w:t>
      </w:r>
    </w:p>
    <w:p w14:paraId="5C886CC2" w14:textId="77777777" w:rsidR="00365C83" w:rsidRPr="00365C83" w:rsidRDefault="005641AE" w:rsidP="00C067DC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067DC" w:rsidRPr="00B81D9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C886CC3" w14:textId="77777777" w:rsidR="00365C83" w:rsidRDefault="00365C83" w:rsidP="00864BD2">
      <w:pPr>
        <w:suppressAutoHyphens/>
        <w:ind w:right="57"/>
        <w:jc w:val="both"/>
        <w:rPr>
          <w:sz w:val="24"/>
          <w:szCs w:val="24"/>
          <w:lang w:val="lt-LT"/>
        </w:rPr>
      </w:pPr>
    </w:p>
    <w:p w14:paraId="4F93B194" w14:textId="77777777" w:rsidR="007F39E7" w:rsidRDefault="007F39E7" w:rsidP="00864BD2">
      <w:pPr>
        <w:suppressAutoHyphens/>
        <w:ind w:right="57"/>
        <w:jc w:val="both"/>
        <w:rPr>
          <w:sz w:val="24"/>
          <w:szCs w:val="24"/>
          <w:lang w:val="lt-LT"/>
        </w:rPr>
      </w:pPr>
    </w:p>
    <w:p w14:paraId="70104BB0" w14:textId="77777777" w:rsidR="007F39E7" w:rsidRDefault="007F39E7" w:rsidP="00864BD2">
      <w:pPr>
        <w:suppressAutoHyphens/>
        <w:ind w:right="57"/>
        <w:jc w:val="both"/>
        <w:rPr>
          <w:sz w:val="24"/>
          <w:szCs w:val="24"/>
          <w:lang w:val="lt-LT"/>
        </w:rPr>
      </w:pPr>
    </w:p>
    <w:p w14:paraId="3C347F5F" w14:textId="77777777" w:rsidR="007F39E7" w:rsidRPr="00365C83" w:rsidRDefault="007F39E7" w:rsidP="00864BD2">
      <w:pPr>
        <w:suppressAutoHyphens/>
        <w:ind w:right="57"/>
        <w:jc w:val="both"/>
        <w:rPr>
          <w:sz w:val="24"/>
          <w:szCs w:val="24"/>
          <w:lang w:val="lt-LT"/>
        </w:rPr>
      </w:pPr>
    </w:p>
    <w:p w14:paraId="5C886CC4" w14:textId="77777777" w:rsidR="00365C83" w:rsidRPr="00365C83" w:rsidRDefault="003E111E" w:rsidP="00864BD2">
      <w:pPr>
        <w:suppressAutoHyphens/>
        <w:ind w:right="57"/>
        <w:jc w:val="both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365C83" w:rsidRPr="00365C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Ramūnas Godeliauskas</w:t>
      </w:r>
    </w:p>
    <w:p w14:paraId="5C886CC5" w14:textId="77777777" w:rsidR="001059F4" w:rsidRDefault="001059F4" w:rsidP="00864BD2">
      <w:pPr>
        <w:ind w:right="57"/>
        <w:rPr>
          <w:sz w:val="24"/>
          <w:szCs w:val="24"/>
          <w:lang w:val="lt-LT"/>
        </w:rPr>
      </w:pPr>
    </w:p>
    <w:p w14:paraId="5C886CC6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7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8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9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A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B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C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D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E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CF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0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1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2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3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4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5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6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7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8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9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A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E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DF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0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1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2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3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4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5" w14:textId="77777777" w:rsidR="00A17463" w:rsidRDefault="00A17463" w:rsidP="00864BD2">
      <w:pPr>
        <w:ind w:right="57"/>
        <w:rPr>
          <w:sz w:val="24"/>
          <w:szCs w:val="24"/>
          <w:lang w:val="lt-LT"/>
        </w:rPr>
      </w:pPr>
    </w:p>
    <w:p w14:paraId="5C886CE6" w14:textId="77777777" w:rsidR="00E06C17" w:rsidRDefault="00E06C17" w:rsidP="00864BD2">
      <w:pPr>
        <w:ind w:right="57"/>
        <w:rPr>
          <w:sz w:val="24"/>
          <w:szCs w:val="24"/>
          <w:lang w:val="lt-LT"/>
        </w:rPr>
      </w:pPr>
    </w:p>
    <w:p w14:paraId="5C886CE7" w14:textId="72160B38" w:rsidR="00A17463" w:rsidRDefault="007F39E7" w:rsidP="00864BD2">
      <w:pPr>
        <w:ind w:right="5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</w:t>
      </w:r>
      <w:bookmarkStart w:id="0" w:name="_GoBack"/>
      <w:bookmarkEnd w:id="0"/>
      <w:r w:rsidR="00A17463">
        <w:rPr>
          <w:sz w:val="24"/>
          <w:szCs w:val="24"/>
          <w:lang w:val="lt-LT"/>
        </w:rPr>
        <w:t xml:space="preserve"> Kniazytė</w:t>
      </w:r>
    </w:p>
    <w:p w14:paraId="5C886CE8" w14:textId="77777777" w:rsidR="00EB3855" w:rsidRPr="00461D40" w:rsidRDefault="00EB3855" w:rsidP="00EB3855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5C886CE9" w14:textId="77777777" w:rsidR="00EB3855" w:rsidRPr="00461D40" w:rsidRDefault="00EB3855" w:rsidP="00EB3855">
      <w:pPr>
        <w:rPr>
          <w:color w:val="000000"/>
          <w:sz w:val="24"/>
          <w:szCs w:val="24"/>
          <w:lang w:val="lt-LT"/>
        </w:rPr>
      </w:pPr>
    </w:p>
    <w:p w14:paraId="5C886CEA" w14:textId="77777777" w:rsidR="00EB3855" w:rsidRPr="00DD3FA7" w:rsidRDefault="00EB3855" w:rsidP="00DD3FA7">
      <w:pPr>
        <w:suppressAutoHyphens/>
        <w:ind w:left="227" w:right="57"/>
        <w:jc w:val="center"/>
        <w:rPr>
          <w:kern w:val="2"/>
          <w:sz w:val="24"/>
          <w:szCs w:val="24"/>
          <w:lang w:val="lt-LT" w:eastAsia="ar-SA"/>
        </w:rPr>
      </w:pPr>
      <w:r w:rsidRPr="00883E2D">
        <w:rPr>
          <w:b/>
          <w:sz w:val="24"/>
          <w:szCs w:val="24"/>
          <w:lang w:val="lt-LT"/>
        </w:rPr>
        <w:t>TEIKIAMO SPRENDIMO PROJEKTO „</w:t>
      </w:r>
      <w:r w:rsidR="008B33FF" w:rsidRPr="00365C83">
        <w:rPr>
          <w:b/>
          <w:kern w:val="2"/>
          <w:sz w:val="24"/>
          <w:szCs w:val="24"/>
          <w:lang w:val="lt-LT" w:eastAsia="ar-SA"/>
        </w:rPr>
        <w:t xml:space="preserve">DĖL SUTIKIMO REORGANIZUOTI </w:t>
      </w:r>
      <w:r w:rsidR="008B33FF">
        <w:rPr>
          <w:b/>
          <w:kern w:val="2"/>
          <w:sz w:val="24"/>
          <w:szCs w:val="24"/>
          <w:lang w:val="lt-LT" w:eastAsia="ar-SA"/>
        </w:rPr>
        <w:t>ROKIŠKIO CHOREOGRAFIJOS</w:t>
      </w:r>
      <w:r w:rsidR="008B33FF" w:rsidRPr="00365C83">
        <w:rPr>
          <w:b/>
          <w:bCs/>
          <w:kern w:val="2"/>
          <w:sz w:val="24"/>
          <w:szCs w:val="24"/>
          <w:lang w:val="lt-LT"/>
        </w:rPr>
        <w:t xml:space="preserve"> MOKYKLĄ</w:t>
      </w:r>
      <w:r w:rsidRPr="00883E2D">
        <w:rPr>
          <w:b/>
          <w:sz w:val="24"/>
          <w:szCs w:val="24"/>
          <w:lang w:val="lt-LT"/>
        </w:rPr>
        <w:t>“</w:t>
      </w:r>
    </w:p>
    <w:p w14:paraId="5C886CEB" w14:textId="77777777" w:rsidR="00EB3855" w:rsidRPr="00461D40" w:rsidRDefault="00EB3855" w:rsidP="00EB3855">
      <w:pPr>
        <w:pStyle w:val="Pavadinimas"/>
        <w:rPr>
          <w:b w:val="0"/>
          <w:szCs w:val="24"/>
        </w:rPr>
      </w:pPr>
      <w:r w:rsidRPr="00461D40">
        <w:rPr>
          <w:szCs w:val="24"/>
        </w:rPr>
        <w:t>AIŠKINAMASIS RAŠTAS</w:t>
      </w:r>
    </w:p>
    <w:p w14:paraId="5C886CEC" w14:textId="77777777" w:rsidR="00A82223" w:rsidRDefault="00A82223" w:rsidP="00EB385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</w:p>
    <w:p w14:paraId="5C886CED" w14:textId="77777777" w:rsidR="00EB3855" w:rsidRPr="00461D40" w:rsidRDefault="00EB3855" w:rsidP="00EB385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C886CEE" w14:textId="77777777" w:rsidR="006A0BDA" w:rsidRPr="00365C83" w:rsidRDefault="00EB3855" w:rsidP="006A0BDA">
      <w:pPr>
        <w:tabs>
          <w:tab w:val="left" w:pos="851"/>
        </w:tabs>
        <w:suppressAutoHyphens/>
        <w:ind w:right="57"/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  <w:t>Sprendimo projekt</w:t>
      </w:r>
      <w:r w:rsidR="000E481B">
        <w:rPr>
          <w:bCs/>
          <w:sz w:val="24"/>
          <w:szCs w:val="24"/>
          <w:lang w:val="lt-LT"/>
        </w:rPr>
        <w:t xml:space="preserve">o tikslas ir uždaviniai – sutikti, </w:t>
      </w:r>
      <w:r w:rsidR="00121B2B">
        <w:rPr>
          <w:sz w:val="24"/>
          <w:szCs w:val="24"/>
          <w:lang w:val="lt-LT"/>
        </w:rPr>
        <w:t>kad biudžetinė įstaiga</w:t>
      </w:r>
      <w:r w:rsidR="00121B2B" w:rsidRPr="00365C83">
        <w:rPr>
          <w:sz w:val="24"/>
          <w:szCs w:val="24"/>
          <w:lang w:val="lt-LT"/>
        </w:rPr>
        <w:t xml:space="preserve"> </w:t>
      </w:r>
      <w:r w:rsidR="00121B2B">
        <w:rPr>
          <w:sz w:val="24"/>
          <w:szCs w:val="24"/>
          <w:lang w:val="lt-LT"/>
        </w:rPr>
        <w:t>Rokiškio choreografijos</w:t>
      </w:r>
      <w:r w:rsidR="00121B2B" w:rsidRPr="00365C83">
        <w:rPr>
          <w:sz w:val="24"/>
          <w:szCs w:val="24"/>
          <w:lang w:val="lt-LT"/>
        </w:rPr>
        <w:t xml:space="preserve"> mokykl</w:t>
      </w:r>
      <w:r w:rsidR="00121B2B">
        <w:rPr>
          <w:sz w:val="24"/>
          <w:szCs w:val="24"/>
          <w:lang w:val="lt-LT"/>
        </w:rPr>
        <w:t>a</w:t>
      </w:r>
      <w:r w:rsidR="00121B2B" w:rsidRPr="00365C83">
        <w:rPr>
          <w:sz w:val="24"/>
          <w:szCs w:val="24"/>
          <w:lang w:val="lt-LT"/>
        </w:rPr>
        <w:t xml:space="preserve"> </w:t>
      </w:r>
      <w:r w:rsidR="00121B2B" w:rsidRPr="00842B53">
        <w:rPr>
          <w:sz w:val="24"/>
          <w:szCs w:val="24"/>
          <w:highlight w:val="green"/>
          <w:lang w:val="lt-LT"/>
        </w:rPr>
        <w:t>iki 2020 m. rugpjūčio 27 d.</w:t>
      </w:r>
      <w:r w:rsidR="00121B2B">
        <w:rPr>
          <w:sz w:val="24"/>
          <w:szCs w:val="24"/>
          <w:lang w:val="lt-LT"/>
        </w:rPr>
        <w:t xml:space="preserve"> būtų reorganizuota, </w:t>
      </w:r>
      <w:r w:rsidR="00121B2B" w:rsidRPr="00365C83">
        <w:rPr>
          <w:sz w:val="24"/>
          <w:szCs w:val="24"/>
          <w:lang w:val="lt-LT"/>
        </w:rPr>
        <w:t>prijungi</w:t>
      </w:r>
      <w:r w:rsidR="00121B2B">
        <w:rPr>
          <w:sz w:val="24"/>
          <w:szCs w:val="24"/>
          <w:lang w:val="lt-LT"/>
        </w:rPr>
        <w:t>ant ją</w:t>
      </w:r>
      <w:r w:rsidR="00121B2B" w:rsidRPr="00365C83">
        <w:rPr>
          <w:sz w:val="24"/>
          <w:szCs w:val="24"/>
          <w:lang w:val="lt-LT"/>
        </w:rPr>
        <w:t xml:space="preserve"> prie </w:t>
      </w:r>
      <w:r w:rsidR="00121B2B">
        <w:rPr>
          <w:sz w:val="24"/>
          <w:szCs w:val="24"/>
          <w:lang w:val="lt-LT"/>
        </w:rPr>
        <w:t>Rokiškio Rudolfo Lymano muzikos</w:t>
      </w:r>
      <w:r w:rsidR="00121B2B" w:rsidRPr="00365C83">
        <w:rPr>
          <w:sz w:val="24"/>
          <w:szCs w:val="24"/>
          <w:lang w:val="lt-LT"/>
        </w:rPr>
        <w:t xml:space="preserve"> mokyklos</w:t>
      </w:r>
      <w:r w:rsidR="00121B2B">
        <w:rPr>
          <w:sz w:val="24"/>
          <w:szCs w:val="24"/>
          <w:lang w:val="lt-LT"/>
        </w:rPr>
        <w:t>; įpareigoti Rokiškio choreografijos mokyklos ir Rokiškio Rudolfo Lymano muzikos</w:t>
      </w:r>
      <w:r w:rsidR="008F13E2">
        <w:rPr>
          <w:sz w:val="24"/>
          <w:szCs w:val="24"/>
          <w:lang w:val="lt-LT"/>
        </w:rPr>
        <w:t xml:space="preserve"> mokyklos direktorius atlikti veiksmus, susijusius su Rokiškio choreografijos mokyklos reorganizavimu.</w:t>
      </w:r>
    </w:p>
    <w:p w14:paraId="5C886CEF" w14:textId="77777777" w:rsidR="00222A4B" w:rsidRDefault="00EB3855" w:rsidP="00EB3855">
      <w:pPr>
        <w:tabs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 w:rsidRPr="00461D40">
        <w:rPr>
          <w:b/>
          <w:bCs/>
          <w:sz w:val="24"/>
          <w:szCs w:val="24"/>
          <w:lang w:val="lt-LT"/>
        </w:rPr>
        <w:tab/>
        <w:t>Šiuo metu e</w:t>
      </w:r>
      <w:r w:rsidR="00222A4B">
        <w:rPr>
          <w:b/>
          <w:bCs/>
          <w:sz w:val="24"/>
          <w:szCs w:val="24"/>
          <w:lang w:val="lt-LT"/>
        </w:rPr>
        <w:t>santis teisinis reglamentavimas.</w:t>
      </w:r>
    </w:p>
    <w:p w14:paraId="5C886CF0" w14:textId="77777777" w:rsidR="0027437E" w:rsidRDefault="003253BE" w:rsidP="00EB3855">
      <w:pPr>
        <w:tabs>
          <w:tab w:val="left" w:pos="851"/>
        </w:tabs>
        <w:jc w:val="both"/>
        <w:rPr>
          <w:b/>
          <w:lang w:val="lt-LT"/>
        </w:rPr>
      </w:pPr>
      <w:r>
        <w:rPr>
          <w:sz w:val="24"/>
          <w:szCs w:val="24"/>
          <w:lang w:val="lt-LT"/>
        </w:rPr>
        <w:tab/>
      </w:r>
      <w:r w:rsidR="00C8689B" w:rsidRPr="00365C83">
        <w:rPr>
          <w:sz w:val="24"/>
          <w:szCs w:val="24"/>
          <w:lang w:val="lt-LT"/>
        </w:rPr>
        <w:t>Lietuvos Respublikos vietos savivaldos įstatym</w:t>
      </w:r>
      <w:r w:rsidR="00C8689B">
        <w:rPr>
          <w:sz w:val="24"/>
          <w:szCs w:val="24"/>
          <w:lang w:val="lt-LT"/>
        </w:rPr>
        <w:t>as, Lietuvos Respublikos civilinis</w:t>
      </w:r>
      <w:r w:rsidR="00C8689B" w:rsidRPr="00365C83">
        <w:rPr>
          <w:sz w:val="24"/>
          <w:szCs w:val="24"/>
          <w:lang w:val="lt-LT"/>
        </w:rPr>
        <w:t xml:space="preserve"> kodeks</w:t>
      </w:r>
      <w:r w:rsidR="00C8689B">
        <w:rPr>
          <w:sz w:val="24"/>
          <w:szCs w:val="24"/>
          <w:lang w:val="lt-LT"/>
        </w:rPr>
        <w:t>as</w:t>
      </w:r>
      <w:r w:rsidR="009727DD">
        <w:rPr>
          <w:sz w:val="24"/>
          <w:szCs w:val="24"/>
          <w:lang w:val="lt-LT"/>
        </w:rPr>
        <w:t>,</w:t>
      </w:r>
      <w:r w:rsidR="00196E81" w:rsidRPr="00196E81">
        <w:rPr>
          <w:sz w:val="24"/>
          <w:szCs w:val="24"/>
          <w:lang w:val="lt-LT"/>
        </w:rPr>
        <w:t xml:space="preserve"> </w:t>
      </w:r>
      <w:r w:rsidR="00196E81" w:rsidRPr="00365C83">
        <w:rPr>
          <w:sz w:val="24"/>
          <w:szCs w:val="24"/>
          <w:lang w:val="lt-LT"/>
        </w:rPr>
        <w:t>Lietuvos Respublikos švietimo įstatym</w:t>
      </w:r>
      <w:r w:rsidR="00196E81">
        <w:rPr>
          <w:sz w:val="24"/>
          <w:szCs w:val="24"/>
          <w:lang w:val="lt-LT"/>
        </w:rPr>
        <w:t>as,</w:t>
      </w:r>
      <w:r w:rsidR="006654ED" w:rsidRPr="006654ED">
        <w:rPr>
          <w:sz w:val="24"/>
          <w:szCs w:val="24"/>
          <w:lang w:val="lt-LT"/>
        </w:rPr>
        <w:t xml:space="preserve"> </w:t>
      </w:r>
      <w:r w:rsidR="006654ED" w:rsidRPr="00365C83">
        <w:rPr>
          <w:sz w:val="24"/>
          <w:szCs w:val="24"/>
          <w:lang w:val="lt-LT"/>
        </w:rPr>
        <w:t>Lietuvos Respublikos biudžetinių įstaigų įstatym</w:t>
      </w:r>
      <w:r w:rsidR="006654ED">
        <w:rPr>
          <w:sz w:val="24"/>
          <w:szCs w:val="24"/>
          <w:lang w:val="lt-LT"/>
        </w:rPr>
        <w:t>as</w:t>
      </w:r>
      <w:r w:rsidR="00380EA2">
        <w:rPr>
          <w:sz w:val="24"/>
          <w:szCs w:val="24"/>
          <w:lang w:val="lt-LT"/>
        </w:rPr>
        <w:t>,</w:t>
      </w:r>
      <w:r w:rsidR="00B423B3">
        <w:rPr>
          <w:b/>
          <w:bCs/>
          <w:sz w:val="24"/>
          <w:szCs w:val="24"/>
          <w:lang w:val="lt-LT"/>
        </w:rPr>
        <w:t xml:space="preserve"> </w:t>
      </w:r>
      <w:r w:rsidR="00E2743B">
        <w:rPr>
          <w:bCs/>
          <w:sz w:val="24"/>
          <w:szCs w:val="24"/>
          <w:lang w:val="lt-LT"/>
        </w:rPr>
        <w:t>Mokyklų bendruomenės sprendimų dėl savivaldybės mokyklų tinklo kūrimo priėmimo tvarkos apraš</w:t>
      </w:r>
      <w:r w:rsidR="00446F8F">
        <w:rPr>
          <w:bCs/>
          <w:sz w:val="24"/>
          <w:szCs w:val="24"/>
          <w:lang w:val="lt-LT"/>
        </w:rPr>
        <w:t>as, patvirtintas</w:t>
      </w:r>
      <w:r w:rsidR="00E2743B">
        <w:rPr>
          <w:bCs/>
          <w:sz w:val="24"/>
          <w:szCs w:val="24"/>
          <w:lang w:val="lt-LT"/>
        </w:rPr>
        <w:t xml:space="preserve"> </w:t>
      </w:r>
      <w:r w:rsidR="00446F8F">
        <w:rPr>
          <w:sz w:val="24"/>
          <w:szCs w:val="24"/>
          <w:lang w:val="lt-LT"/>
        </w:rPr>
        <w:t>Lietuvos Respublikos</w:t>
      </w:r>
      <w:r w:rsidR="00446F8F" w:rsidRPr="00910ADE">
        <w:rPr>
          <w:bCs/>
          <w:sz w:val="24"/>
          <w:szCs w:val="24"/>
          <w:lang w:val="lt-LT"/>
        </w:rPr>
        <w:t xml:space="preserve"> </w:t>
      </w:r>
      <w:r w:rsidR="00446F8F">
        <w:rPr>
          <w:bCs/>
          <w:sz w:val="24"/>
          <w:szCs w:val="24"/>
          <w:lang w:val="lt-LT"/>
        </w:rPr>
        <w:t>švietimo ir mokslo ministro 2011 m. liepos 5 d. įsakymu Nr. V-1212</w:t>
      </w:r>
      <w:r w:rsidR="00914A50">
        <w:rPr>
          <w:bCs/>
          <w:sz w:val="24"/>
          <w:szCs w:val="24"/>
          <w:lang w:val="lt-LT"/>
        </w:rPr>
        <w:t>.</w:t>
      </w:r>
    </w:p>
    <w:p w14:paraId="5C886CF1" w14:textId="77777777" w:rsidR="00EB3855" w:rsidRPr="00B423B3" w:rsidRDefault="0027437E" w:rsidP="00EB3855">
      <w:pPr>
        <w:tabs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lang w:val="lt-LT"/>
        </w:rPr>
        <w:tab/>
      </w:r>
      <w:r w:rsidR="00EB3855" w:rsidRPr="00813D94">
        <w:rPr>
          <w:b/>
          <w:sz w:val="24"/>
          <w:szCs w:val="24"/>
          <w:lang w:val="lt-LT"/>
        </w:rPr>
        <w:t>Sprendimo projekto esmė.</w:t>
      </w:r>
      <w:r w:rsidR="00EB3855" w:rsidRPr="00813D94">
        <w:rPr>
          <w:lang w:val="lt-LT"/>
        </w:rPr>
        <w:t xml:space="preserve"> </w:t>
      </w:r>
    </w:p>
    <w:p w14:paraId="5C886CF2" w14:textId="77777777" w:rsidR="001D3057" w:rsidRDefault="00EB3855" w:rsidP="001D3057">
      <w:pPr>
        <w:jc w:val="both"/>
        <w:rPr>
          <w:sz w:val="24"/>
          <w:szCs w:val="24"/>
          <w:lang w:val="lt-LT"/>
        </w:rPr>
      </w:pPr>
      <w:r w:rsidRPr="00813D94">
        <w:rPr>
          <w:lang w:val="lt-LT"/>
        </w:rPr>
        <w:tab/>
      </w:r>
      <w:r w:rsidR="001D3057" w:rsidRPr="001D3057">
        <w:rPr>
          <w:sz w:val="24"/>
          <w:szCs w:val="24"/>
          <w:lang w:val="lt-LT"/>
        </w:rPr>
        <w:t>Vadovaujantis Lietuvos Respublikos biudžetinių įstaigų įstatymo 14 straipsnio 4 dalimi, iš savivaldybės biudžeto išlaikomos biudžetinės įstaigos reorganizavimo procedūros gali būti pradėtos tik turint savivaldybės tarybos sutikimą reorganizuoti biudžetinę įstaigą.</w:t>
      </w:r>
    </w:p>
    <w:p w14:paraId="5C886CF3" w14:textId="77777777" w:rsidR="00857301" w:rsidRDefault="00014AFF" w:rsidP="001D3057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Šis sprendimas buvo suderintas su abiejų įstaigų bendruomenėmis. </w:t>
      </w:r>
      <w:r w:rsidR="006D7ED4">
        <w:rPr>
          <w:sz w:val="24"/>
          <w:szCs w:val="24"/>
          <w:lang w:val="lt-LT"/>
        </w:rPr>
        <w:t>Rokiškio choreografijos</w:t>
      </w:r>
      <w:r w:rsidR="006D7ED4" w:rsidRPr="00365C83">
        <w:rPr>
          <w:sz w:val="24"/>
          <w:szCs w:val="24"/>
          <w:lang w:val="lt-LT"/>
        </w:rPr>
        <w:t xml:space="preserve"> mokykl</w:t>
      </w:r>
      <w:r w:rsidR="006D7ED4">
        <w:rPr>
          <w:sz w:val="24"/>
          <w:szCs w:val="24"/>
          <w:lang w:val="lt-LT"/>
        </w:rPr>
        <w:t>a</w:t>
      </w:r>
      <w:r w:rsidR="00544BB3" w:rsidRPr="00544BB3">
        <w:rPr>
          <w:color w:val="000000"/>
          <w:sz w:val="24"/>
          <w:szCs w:val="24"/>
          <w:lang w:val="lt-LT"/>
        </w:rPr>
        <w:t xml:space="preserve"> </w:t>
      </w:r>
      <w:r w:rsidR="00544BB3">
        <w:rPr>
          <w:color w:val="000000"/>
          <w:sz w:val="24"/>
          <w:szCs w:val="24"/>
          <w:lang w:val="lt-LT"/>
        </w:rPr>
        <w:t>2019 m. gruodžio 12 d. pateikė mokyklos tarybos posėdžio Nr. 2 nutarimą, kuriuo išreiškė pritarimą dėl šios įstaigos reorganizavimo.</w:t>
      </w:r>
      <w:r w:rsidR="007F4962">
        <w:rPr>
          <w:color w:val="000000"/>
          <w:sz w:val="24"/>
          <w:szCs w:val="24"/>
          <w:lang w:val="lt-LT"/>
        </w:rPr>
        <w:t xml:space="preserve"> </w:t>
      </w:r>
      <w:r w:rsidR="00857301">
        <w:rPr>
          <w:color w:val="000000"/>
          <w:sz w:val="24"/>
          <w:szCs w:val="24"/>
          <w:lang w:val="lt-LT"/>
        </w:rPr>
        <w:t xml:space="preserve">Šiuo metu esanti </w:t>
      </w:r>
      <w:r w:rsidR="00857301">
        <w:rPr>
          <w:sz w:val="24"/>
          <w:szCs w:val="24"/>
          <w:lang w:val="lt-LT"/>
        </w:rPr>
        <w:t>Rokiškio choreografijos</w:t>
      </w:r>
      <w:r w:rsidR="00857301" w:rsidRPr="00365C83">
        <w:rPr>
          <w:sz w:val="24"/>
          <w:szCs w:val="24"/>
          <w:lang w:val="lt-LT"/>
        </w:rPr>
        <w:t xml:space="preserve"> mokykl</w:t>
      </w:r>
      <w:r w:rsidR="00857301">
        <w:rPr>
          <w:sz w:val="24"/>
          <w:szCs w:val="24"/>
          <w:lang w:val="lt-LT"/>
        </w:rPr>
        <w:t>a</w:t>
      </w:r>
      <w:r w:rsidR="00857301" w:rsidRPr="00173258">
        <w:rPr>
          <w:b/>
          <w:bCs/>
          <w:lang w:val="lt-LT"/>
        </w:rPr>
        <w:t xml:space="preserve"> </w:t>
      </w:r>
      <w:r w:rsidR="00857301" w:rsidRPr="00DC2AD0">
        <w:rPr>
          <w:b/>
          <w:bCs/>
          <w:lang w:val="lt-LT"/>
        </w:rPr>
        <w:t>organizacinė struktūra ir mokinių skaičius: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75"/>
        <w:gridCol w:w="1035"/>
        <w:gridCol w:w="566"/>
        <w:gridCol w:w="666"/>
        <w:gridCol w:w="907"/>
        <w:gridCol w:w="907"/>
        <w:gridCol w:w="1126"/>
        <w:gridCol w:w="907"/>
        <w:gridCol w:w="758"/>
        <w:gridCol w:w="708"/>
      </w:tblGrid>
      <w:tr w:rsidR="007F4962" w:rsidRPr="007F4962" w14:paraId="5C886CF6" w14:textId="77777777" w:rsidTr="007F4962">
        <w:tc>
          <w:tcPr>
            <w:tcW w:w="4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CF4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Etatų skaičius</w:t>
            </w:r>
          </w:p>
        </w:tc>
        <w:tc>
          <w:tcPr>
            <w:tcW w:w="53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CF5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Mokytojų skaičius</w:t>
            </w:r>
          </w:p>
        </w:tc>
      </w:tr>
      <w:tr w:rsidR="007F4962" w:rsidRPr="007F4962" w14:paraId="5C886D04" w14:textId="77777777" w:rsidTr="007F4962">
        <w:trPr>
          <w:trHeight w:val="7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7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Administracija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8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7F4962">
              <w:rPr>
                <w:sz w:val="18"/>
                <w:szCs w:val="18"/>
                <w:lang w:val="lt-LT"/>
              </w:rPr>
              <w:t>Pagalbi</w:t>
            </w:r>
            <w:proofErr w:type="spellEnd"/>
          </w:p>
          <w:p w14:paraId="5C886CF9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7F4962">
              <w:rPr>
                <w:sz w:val="18"/>
                <w:szCs w:val="18"/>
                <w:lang w:val="lt-LT"/>
              </w:rPr>
              <w:t>nis</w:t>
            </w:r>
            <w:proofErr w:type="spellEnd"/>
            <w:r w:rsidRPr="007F4962">
              <w:rPr>
                <w:sz w:val="18"/>
                <w:szCs w:val="18"/>
                <w:lang w:val="lt-LT"/>
              </w:rPr>
              <w:t xml:space="preserve"> persona</w:t>
            </w:r>
          </w:p>
          <w:p w14:paraId="5C886CFA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7F4962">
              <w:rPr>
                <w:sz w:val="18"/>
                <w:szCs w:val="18"/>
                <w:lang w:val="lt-LT"/>
              </w:rPr>
              <w:t>las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B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Kiti darbuotojai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C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Iš viso etatų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D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Laisvi etatai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E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atestuotų mokytojų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CFF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vyr. mokytojų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D00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mokytojų metodininkų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D01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mokytojų ekspertų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D02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Iš viso mokytojų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86D03" w14:textId="77777777" w:rsidR="007F4962" w:rsidRPr="007F4962" w:rsidRDefault="007F4962">
            <w:pPr>
              <w:spacing w:line="70" w:lineRule="atLeast"/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Laisvi etatai</w:t>
            </w:r>
          </w:p>
        </w:tc>
      </w:tr>
      <w:tr w:rsidR="007F4962" w:rsidRPr="007F4962" w14:paraId="5C886D10" w14:textId="77777777" w:rsidTr="007F4962"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5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6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1,25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7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8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3,25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9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A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B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C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D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E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0F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-</w:t>
            </w:r>
          </w:p>
        </w:tc>
      </w:tr>
    </w:tbl>
    <w:p w14:paraId="5C886D11" w14:textId="77777777" w:rsidR="007F4962" w:rsidRPr="007F4962" w:rsidRDefault="007F4962" w:rsidP="007F4962">
      <w:pPr>
        <w:jc w:val="both"/>
        <w:rPr>
          <w:sz w:val="22"/>
          <w:szCs w:val="22"/>
          <w:lang w:val="lt-LT"/>
        </w:rPr>
      </w:pPr>
      <w:r w:rsidRPr="007F4962">
        <w:rPr>
          <w:sz w:val="18"/>
          <w:szCs w:val="18"/>
          <w:lang w:val="lt-LT"/>
        </w:rPr>
        <w:t>Mokykloje dirbantys specialistai: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971"/>
        <w:gridCol w:w="4320"/>
      </w:tblGrid>
      <w:tr w:rsidR="007F4962" w:rsidRPr="007F4962" w14:paraId="5C886D15" w14:textId="77777777" w:rsidTr="007F4962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2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Pareigos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3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Darbuotojų skaičius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4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Išsilavinimas</w:t>
            </w:r>
          </w:p>
        </w:tc>
      </w:tr>
      <w:tr w:rsidR="007F4962" w:rsidRPr="007F4962" w14:paraId="5C886D19" w14:textId="77777777" w:rsidTr="007F49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6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Choreografijos mokytojai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7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8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Aukštasis universitetinis</w:t>
            </w:r>
          </w:p>
        </w:tc>
      </w:tr>
      <w:tr w:rsidR="007F4962" w:rsidRPr="007F4962" w14:paraId="5C886D1F" w14:textId="77777777" w:rsidTr="007F49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A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Muzikos mokytojai - koncertmeisteriai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B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2</w:t>
            </w:r>
          </w:p>
          <w:p w14:paraId="5C886D1C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1D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Aukštasis universitetinis</w:t>
            </w:r>
          </w:p>
          <w:p w14:paraId="5C886D1E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Specialus vidurinis</w:t>
            </w:r>
          </w:p>
        </w:tc>
      </w:tr>
      <w:tr w:rsidR="007F4962" w:rsidRPr="007F4962" w14:paraId="5C886D23" w14:textId="77777777" w:rsidTr="007F49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0" w14:textId="77777777" w:rsidR="007F4962" w:rsidRPr="007F4962" w:rsidRDefault="00221F3D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Teatrinės raiškos</w:t>
            </w:r>
            <w:r w:rsidR="007F4962" w:rsidRPr="007F4962">
              <w:rPr>
                <w:sz w:val="18"/>
                <w:szCs w:val="18"/>
                <w:lang w:val="lt-LT"/>
              </w:rPr>
              <w:t xml:space="preserve"> ir audiovizualinio meno mokytojai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1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2" w14:textId="77777777" w:rsidR="007F4962" w:rsidRPr="007F4962" w:rsidRDefault="007F4962">
            <w:pPr>
              <w:jc w:val="both"/>
              <w:rPr>
                <w:sz w:val="22"/>
                <w:szCs w:val="22"/>
                <w:lang w:val="lt-LT"/>
              </w:rPr>
            </w:pPr>
            <w:r w:rsidRPr="007F4962">
              <w:rPr>
                <w:sz w:val="18"/>
                <w:szCs w:val="18"/>
                <w:lang w:val="lt-LT"/>
              </w:rPr>
              <w:t>Aukštasis universitetinis</w:t>
            </w:r>
          </w:p>
        </w:tc>
      </w:tr>
      <w:tr w:rsidR="007F4962" w:rsidRPr="007F4962" w14:paraId="5C886D27" w14:textId="77777777" w:rsidTr="00857301"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4" w14:textId="77777777" w:rsidR="007F4962" w:rsidRPr="007F4962" w:rsidRDefault="00857301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Mokinių skaičius: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5" w14:textId="77777777" w:rsidR="007F4962" w:rsidRPr="00622F8D" w:rsidRDefault="00221F3D">
            <w:pPr>
              <w:jc w:val="both"/>
              <w:rPr>
                <w:sz w:val="22"/>
                <w:szCs w:val="22"/>
                <w:lang w:val="lt-LT"/>
              </w:rPr>
            </w:pPr>
            <w:r w:rsidRPr="00622F8D">
              <w:rPr>
                <w:lang w:val="lt-LT"/>
              </w:rPr>
              <w:t>2019 m. rugsėjo 1d.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6D26" w14:textId="77777777" w:rsidR="007F4962" w:rsidRPr="00622F8D" w:rsidRDefault="00221F3D">
            <w:pPr>
              <w:jc w:val="both"/>
              <w:rPr>
                <w:sz w:val="22"/>
                <w:szCs w:val="22"/>
                <w:lang w:val="lt-LT"/>
              </w:rPr>
            </w:pPr>
            <w:r w:rsidRPr="00622F8D">
              <w:rPr>
                <w:lang w:val="lt-LT"/>
              </w:rPr>
              <w:t>206 mokiniai</w:t>
            </w:r>
          </w:p>
        </w:tc>
      </w:tr>
      <w:tr w:rsidR="00857301" w:rsidRPr="007F4962" w14:paraId="5C886D2B" w14:textId="77777777" w:rsidTr="0085730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6D28" w14:textId="77777777" w:rsidR="00857301" w:rsidRPr="007F4962" w:rsidRDefault="00857301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6D29" w14:textId="77777777" w:rsidR="00857301" w:rsidRPr="00622F8D" w:rsidRDefault="00221F3D">
            <w:pPr>
              <w:jc w:val="both"/>
              <w:rPr>
                <w:sz w:val="18"/>
                <w:szCs w:val="18"/>
                <w:lang w:val="lt-LT"/>
              </w:rPr>
            </w:pPr>
            <w:r w:rsidRPr="00622F8D">
              <w:rPr>
                <w:lang w:val="lt-LT"/>
              </w:rPr>
              <w:t>2020 sausio 1d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6D2A" w14:textId="77777777" w:rsidR="00857301" w:rsidRPr="00622F8D" w:rsidRDefault="00221F3D">
            <w:pPr>
              <w:jc w:val="both"/>
              <w:rPr>
                <w:sz w:val="18"/>
                <w:szCs w:val="18"/>
                <w:lang w:val="lt-LT"/>
              </w:rPr>
            </w:pPr>
            <w:r w:rsidRPr="00622F8D">
              <w:rPr>
                <w:sz w:val="18"/>
                <w:szCs w:val="18"/>
                <w:lang w:val="lt-LT"/>
              </w:rPr>
              <w:t>217 mokinių</w:t>
            </w:r>
          </w:p>
        </w:tc>
      </w:tr>
    </w:tbl>
    <w:p w14:paraId="5C886D2C" w14:textId="77777777" w:rsidR="00EB3855" w:rsidRPr="000436E4" w:rsidRDefault="00EB3855" w:rsidP="001D3057">
      <w:pPr>
        <w:contextualSpacing/>
        <w:jc w:val="both"/>
        <w:rPr>
          <w:b/>
          <w:sz w:val="22"/>
          <w:szCs w:val="22"/>
          <w:lang w:val="lt-LT"/>
        </w:rPr>
      </w:pPr>
      <w:r>
        <w:rPr>
          <w:b/>
          <w:lang w:val="lt-LT"/>
        </w:rPr>
        <w:tab/>
      </w:r>
      <w:r w:rsidRPr="000436E4">
        <w:rPr>
          <w:b/>
          <w:sz w:val="22"/>
          <w:szCs w:val="22"/>
          <w:lang w:val="lt-LT"/>
        </w:rPr>
        <w:t>Galimos pasekmės, priėmus siūlomą tarybos sprendimo projektą:</w:t>
      </w:r>
    </w:p>
    <w:p w14:paraId="5C886D2D" w14:textId="77777777" w:rsidR="00EB3855" w:rsidRPr="000436E4" w:rsidRDefault="00EB3855" w:rsidP="00EB3855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  <w:r w:rsidRPr="000436E4">
        <w:rPr>
          <w:b/>
          <w:sz w:val="22"/>
          <w:szCs w:val="22"/>
          <w:lang w:val="lt-LT"/>
        </w:rPr>
        <w:tab/>
        <w:t>teigiamos</w:t>
      </w:r>
      <w:r w:rsidRPr="000436E4">
        <w:rPr>
          <w:sz w:val="22"/>
          <w:szCs w:val="22"/>
          <w:lang w:val="lt-LT"/>
        </w:rPr>
        <w:t xml:space="preserve"> – bus laikomasi teisės aktuose nustatytų nuostatų;</w:t>
      </w:r>
    </w:p>
    <w:p w14:paraId="5C886D2E" w14:textId="77777777" w:rsidR="00EB3855" w:rsidRPr="000436E4" w:rsidRDefault="00EB3855" w:rsidP="00EB385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2"/>
          <w:szCs w:val="22"/>
          <w:lang w:val="lt-LT"/>
        </w:rPr>
      </w:pPr>
      <w:r w:rsidRPr="000436E4">
        <w:rPr>
          <w:b/>
          <w:sz w:val="22"/>
          <w:szCs w:val="22"/>
          <w:lang w:val="lt-LT"/>
        </w:rPr>
        <w:tab/>
        <w:t>neigiamos</w:t>
      </w:r>
      <w:r w:rsidRPr="000436E4">
        <w:rPr>
          <w:sz w:val="22"/>
          <w:szCs w:val="22"/>
          <w:lang w:val="lt-LT"/>
        </w:rPr>
        <w:t xml:space="preserve"> – nebus. </w:t>
      </w:r>
    </w:p>
    <w:p w14:paraId="5C886D2F" w14:textId="77777777" w:rsidR="00EB3855" w:rsidRPr="000436E4" w:rsidRDefault="00EB3855" w:rsidP="00EB3855">
      <w:pPr>
        <w:tabs>
          <w:tab w:val="left" w:pos="851"/>
        </w:tabs>
        <w:ind w:right="198"/>
        <w:jc w:val="both"/>
        <w:rPr>
          <w:sz w:val="22"/>
          <w:szCs w:val="22"/>
          <w:lang w:val="lt-LT"/>
        </w:rPr>
      </w:pPr>
      <w:r w:rsidRPr="000436E4">
        <w:rPr>
          <w:b/>
          <w:sz w:val="22"/>
          <w:szCs w:val="22"/>
          <w:lang w:val="lt-LT"/>
        </w:rPr>
        <w:tab/>
        <w:t xml:space="preserve">Kokia sprendimo projekto nauda Rokiškio rajono gyventojams. </w:t>
      </w:r>
      <w:r w:rsidR="006E2F3B" w:rsidRPr="000436E4">
        <w:rPr>
          <w:sz w:val="22"/>
          <w:szCs w:val="22"/>
          <w:lang w:val="lt-LT"/>
        </w:rPr>
        <w:t>Tiesioginio poveikio gyventojams nebus.</w:t>
      </w:r>
    </w:p>
    <w:p w14:paraId="5C886D30" w14:textId="77777777" w:rsidR="00EB3855" w:rsidRPr="000436E4" w:rsidRDefault="00EB3855" w:rsidP="00EB385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2"/>
          <w:szCs w:val="22"/>
          <w:lang w:val="lt-LT"/>
        </w:rPr>
      </w:pPr>
      <w:r w:rsidRPr="000436E4">
        <w:rPr>
          <w:b/>
          <w:bCs/>
          <w:sz w:val="22"/>
          <w:szCs w:val="22"/>
          <w:lang w:val="lt-LT"/>
        </w:rPr>
        <w:tab/>
        <w:t>Finansavimo šaltiniai ir lėšų poreikis</w:t>
      </w:r>
      <w:r w:rsidRPr="000436E4">
        <w:rPr>
          <w:sz w:val="22"/>
          <w:szCs w:val="22"/>
          <w:lang w:val="lt-LT"/>
        </w:rPr>
        <w:t xml:space="preserve">. Sprendimui įgyvendinti papildomų savivaldybės biudžeto lėšų nereikės. </w:t>
      </w:r>
    </w:p>
    <w:p w14:paraId="5C886D31" w14:textId="77777777" w:rsidR="00EB3855" w:rsidRPr="000436E4" w:rsidRDefault="00EB3855" w:rsidP="00EB385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b/>
          <w:sz w:val="22"/>
          <w:szCs w:val="22"/>
          <w:lang w:val="lt-LT"/>
        </w:rPr>
      </w:pPr>
      <w:r w:rsidRPr="000436E4">
        <w:rPr>
          <w:b/>
          <w:bCs/>
          <w:color w:val="000000"/>
          <w:sz w:val="22"/>
          <w:szCs w:val="22"/>
          <w:lang w:val="lt-LT"/>
        </w:rPr>
        <w:tab/>
        <w:t xml:space="preserve">Suderinamumas su Lietuvos Respublikos galiojančiais teisės norminiais aktais. </w:t>
      </w:r>
      <w:r w:rsidRPr="000436E4">
        <w:rPr>
          <w:color w:val="000000"/>
          <w:sz w:val="22"/>
          <w:szCs w:val="22"/>
          <w:lang w:val="lt-LT"/>
        </w:rPr>
        <w:t>Projektas neprieštarauja galiojantiems teisės aktams.</w:t>
      </w:r>
    </w:p>
    <w:p w14:paraId="5C886D32" w14:textId="77777777" w:rsidR="00EB3855" w:rsidRPr="000436E4" w:rsidRDefault="00AA69FB" w:rsidP="00EB3855">
      <w:pPr>
        <w:rPr>
          <w:b/>
          <w:sz w:val="22"/>
          <w:szCs w:val="22"/>
          <w:lang w:val="lt-LT"/>
        </w:rPr>
      </w:pPr>
      <w:r w:rsidRPr="000436E4">
        <w:rPr>
          <w:sz w:val="22"/>
          <w:szCs w:val="22"/>
          <w:lang w:val="lt-LT"/>
        </w:rPr>
        <w:tab/>
      </w:r>
      <w:r w:rsidRPr="000436E4">
        <w:rPr>
          <w:b/>
          <w:sz w:val="22"/>
          <w:szCs w:val="22"/>
          <w:lang w:val="lt-LT"/>
        </w:rPr>
        <w:t>Antikorupcinis vertinimas.</w:t>
      </w:r>
    </w:p>
    <w:p w14:paraId="5C886D33" w14:textId="77777777" w:rsidR="00EB3855" w:rsidRPr="000436E4" w:rsidRDefault="00403DAE" w:rsidP="00EB3855">
      <w:pPr>
        <w:rPr>
          <w:sz w:val="22"/>
          <w:szCs w:val="22"/>
          <w:lang w:val="lt-LT"/>
        </w:rPr>
      </w:pPr>
      <w:r w:rsidRPr="000436E4">
        <w:rPr>
          <w:sz w:val="22"/>
          <w:szCs w:val="22"/>
          <w:lang w:val="lt-LT"/>
        </w:rPr>
        <w:tab/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5C886D34" w14:textId="77777777" w:rsidR="00EB3855" w:rsidRPr="000436E4" w:rsidRDefault="00EB3855" w:rsidP="00EB3855">
      <w:pPr>
        <w:rPr>
          <w:sz w:val="22"/>
          <w:szCs w:val="22"/>
          <w:lang w:val="lt-LT"/>
        </w:rPr>
      </w:pPr>
    </w:p>
    <w:p w14:paraId="5C886D35" w14:textId="77777777" w:rsidR="00EB3855" w:rsidRPr="00461D40" w:rsidRDefault="00EB3855" w:rsidP="00EB3855">
      <w:pPr>
        <w:rPr>
          <w:sz w:val="24"/>
          <w:szCs w:val="24"/>
          <w:lang w:val="lt-LT"/>
        </w:rPr>
      </w:pPr>
    </w:p>
    <w:p w14:paraId="5C886D36" w14:textId="77777777" w:rsidR="00BD6D44" w:rsidRPr="00365C83" w:rsidRDefault="00EB3855" w:rsidP="000436E4">
      <w:pPr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Švietimo</w:t>
      </w:r>
      <w:r>
        <w:rPr>
          <w:sz w:val="24"/>
          <w:szCs w:val="24"/>
          <w:lang w:val="lt-LT"/>
        </w:rPr>
        <w:t>, kultūros ir sporto</w:t>
      </w:r>
      <w:r w:rsidRPr="00461D40">
        <w:rPr>
          <w:sz w:val="24"/>
          <w:szCs w:val="24"/>
          <w:lang w:val="lt-LT"/>
        </w:rPr>
        <w:t xml:space="preserve"> s</w:t>
      </w:r>
      <w:r>
        <w:rPr>
          <w:sz w:val="24"/>
          <w:szCs w:val="24"/>
          <w:lang w:val="lt-LT"/>
        </w:rPr>
        <w:t>kyriaus vyriausioji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E66BD6">
        <w:rPr>
          <w:sz w:val="24"/>
          <w:szCs w:val="24"/>
          <w:lang w:val="lt-LT"/>
        </w:rPr>
        <w:t xml:space="preserve"> </w:t>
      </w:r>
      <w:r w:rsidRPr="00461D40">
        <w:rPr>
          <w:sz w:val="24"/>
          <w:szCs w:val="24"/>
          <w:lang w:val="lt-LT"/>
        </w:rPr>
        <w:t>Danutė Kniazytė</w:t>
      </w:r>
    </w:p>
    <w:sectPr w:rsidR="00BD6D44" w:rsidRPr="00365C83" w:rsidSect="007F39E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6D39" w14:textId="77777777" w:rsidR="00080869" w:rsidRDefault="00080869">
      <w:r>
        <w:separator/>
      </w:r>
    </w:p>
  </w:endnote>
  <w:endnote w:type="continuationSeparator" w:id="0">
    <w:p w14:paraId="5C886D3A" w14:textId="77777777" w:rsidR="00080869" w:rsidRDefault="0008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6D37" w14:textId="77777777" w:rsidR="00080869" w:rsidRDefault="00080869">
      <w:r>
        <w:separator/>
      </w:r>
    </w:p>
  </w:footnote>
  <w:footnote w:type="continuationSeparator" w:id="0">
    <w:p w14:paraId="5C886D38" w14:textId="77777777" w:rsidR="00080869" w:rsidRDefault="0008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6D3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C886D44" wp14:editId="5C886D4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86D3C" w14:textId="3259B790" w:rsidR="00EB1BFB" w:rsidRPr="007F39E7" w:rsidRDefault="007F39E7" w:rsidP="007F39E7">
    <w:pPr>
      <w:jc w:val="right"/>
      <w:rPr>
        <w:sz w:val="24"/>
        <w:szCs w:val="24"/>
      </w:rPr>
    </w:pPr>
    <w:proofErr w:type="spellStart"/>
    <w:r w:rsidRPr="007F39E7">
      <w:rPr>
        <w:sz w:val="24"/>
        <w:szCs w:val="24"/>
      </w:rPr>
      <w:t>Projektas</w:t>
    </w:r>
    <w:proofErr w:type="spellEnd"/>
  </w:p>
  <w:p w14:paraId="5C886D3D" w14:textId="77777777" w:rsidR="00EB1BFB" w:rsidRPr="007F39E7" w:rsidRDefault="00EB1BFB" w:rsidP="00EB1BFB">
    <w:pPr>
      <w:rPr>
        <w:sz w:val="24"/>
        <w:szCs w:val="24"/>
      </w:rPr>
    </w:pPr>
  </w:p>
  <w:p w14:paraId="5C886D3E" w14:textId="77777777" w:rsidR="00EB1BFB" w:rsidRPr="007F39E7" w:rsidRDefault="00EB1BFB" w:rsidP="00EB1BFB">
    <w:pPr>
      <w:rPr>
        <w:sz w:val="24"/>
        <w:szCs w:val="24"/>
      </w:rPr>
    </w:pPr>
  </w:p>
  <w:p w14:paraId="5C886D3F" w14:textId="77777777" w:rsidR="00EB1BFB" w:rsidRPr="007F39E7" w:rsidRDefault="00EB1BFB" w:rsidP="00EB1BFB">
    <w:pPr>
      <w:rPr>
        <w:rFonts w:ascii="TimesLT" w:hAnsi="TimesLT"/>
        <w:b/>
        <w:sz w:val="24"/>
        <w:szCs w:val="24"/>
      </w:rPr>
    </w:pPr>
    <w:r w:rsidRPr="007F39E7">
      <w:rPr>
        <w:rFonts w:ascii="TimesLT" w:hAnsi="TimesLT"/>
        <w:b/>
        <w:sz w:val="24"/>
        <w:szCs w:val="24"/>
      </w:rPr>
      <w:t xml:space="preserve">          </w:t>
    </w:r>
  </w:p>
  <w:p w14:paraId="5C886D40" w14:textId="77777777" w:rsidR="00EB1BFB" w:rsidRPr="007F39E7" w:rsidRDefault="00EB1BFB" w:rsidP="00EB1BFB">
    <w:pPr>
      <w:rPr>
        <w:b/>
        <w:sz w:val="24"/>
        <w:szCs w:val="24"/>
      </w:rPr>
    </w:pPr>
  </w:p>
  <w:p w14:paraId="5C886D41" w14:textId="77777777" w:rsidR="00EB1BFB" w:rsidRPr="007F39E7" w:rsidRDefault="00EB1BFB" w:rsidP="00EB1BFB">
    <w:pPr>
      <w:jc w:val="center"/>
      <w:rPr>
        <w:b/>
        <w:sz w:val="24"/>
        <w:szCs w:val="24"/>
      </w:rPr>
    </w:pPr>
    <w:r w:rsidRPr="007F39E7">
      <w:rPr>
        <w:b/>
        <w:sz w:val="24"/>
        <w:szCs w:val="24"/>
      </w:rPr>
      <w:t>ROKI</w:t>
    </w:r>
    <w:r w:rsidRPr="007F39E7">
      <w:rPr>
        <w:b/>
        <w:sz w:val="24"/>
        <w:szCs w:val="24"/>
        <w:lang w:val="lt-LT"/>
      </w:rPr>
      <w:t>Š</w:t>
    </w:r>
    <w:r w:rsidRPr="007F39E7">
      <w:rPr>
        <w:b/>
        <w:sz w:val="24"/>
        <w:szCs w:val="24"/>
      </w:rPr>
      <w:t>KIO RAJONO SAVIVALDYBĖS TARYBA</w:t>
    </w:r>
  </w:p>
  <w:p w14:paraId="5C886D42" w14:textId="77777777" w:rsidR="00EB1BFB" w:rsidRPr="007F39E7" w:rsidRDefault="00EB1BFB" w:rsidP="00EB1BFB">
    <w:pPr>
      <w:jc w:val="center"/>
      <w:rPr>
        <w:b/>
        <w:sz w:val="24"/>
        <w:szCs w:val="24"/>
      </w:rPr>
    </w:pPr>
  </w:p>
  <w:p w14:paraId="5C886D43" w14:textId="7E2D9482" w:rsidR="00EB1BFB" w:rsidRPr="007F39E7" w:rsidRDefault="00EB1BFB" w:rsidP="00EB1BFB">
    <w:pPr>
      <w:jc w:val="center"/>
      <w:rPr>
        <w:b/>
        <w:sz w:val="24"/>
        <w:szCs w:val="24"/>
      </w:rPr>
    </w:pPr>
    <w:r w:rsidRPr="007F39E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B54"/>
    <w:rsid w:val="0001468E"/>
    <w:rsid w:val="00014AFF"/>
    <w:rsid w:val="000436E4"/>
    <w:rsid w:val="00052B1F"/>
    <w:rsid w:val="00080869"/>
    <w:rsid w:val="000831BC"/>
    <w:rsid w:val="000B7E94"/>
    <w:rsid w:val="000C06E1"/>
    <w:rsid w:val="000D3ED2"/>
    <w:rsid w:val="000D5DBA"/>
    <w:rsid w:val="000E481B"/>
    <w:rsid w:val="001059F4"/>
    <w:rsid w:val="00113C20"/>
    <w:rsid w:val="00121B2B"/>
    <w:rsid w:val="00131275"/>
    <w:rsid w:val="00152AC3"/>
    <w:rsid w:val="001640F4"/>
    <w:rsid w:val="00173258"/>
    <w:rsid w:val="001842A3"/>
    <w:rsid w:val="00196E81"/>
    <w:rsid w:val="001C4AB3"/>
    <w:rsid w:val="001D3057"/>
    <w:rsid w:val="001D3BD2"/>
    <w:rsid w:val="001D5E54"/>
    <w:rsid w:val="001E4EE6"/>
    <w:rsid w:val="001E755B"/>
    <w:rsid w:val="00201A8E"/>
    <w:rsid w:val="00212B62"/>
    <w:rsid w:val="002160B5"/>
    <w:rsid w:val="00221F3D"/>
    <w:rsid w:val="00222A4B"/>
    <w:rsid w:val="0023215A"/>
    <w:rsid w:val="00241B9E"/>
    <w:rsid w:val="00244776"/>
    <w:rsid w:val="00270166"/>
    <w:rsid w:val="00273E57"/>
    <w:rsid w:val="0027437E"/>
    <w:rsid w:val="002E604E"/>
    <w:rsid w:val="002F1E48"/>
    <w:rsid w:val="003071C8"/>
    <w:rsid w:val="003253BE"/>
    <w:rsid w:val="00346599"/>
    <w:rsid w:val="00346CA0"/>
    <w:rsid w:val="00350F11"/>
    <w:rsid w:val="003527AE"/>
    <w:rsid w:val="00363C24"/>
    <w:rsid w:val="00365C83"/>
    <w:rsid w:val="00370EE2"/>
    <w:rsid w:val="00372674"/>
    <w:rsid w:val="00380EA2"/>
    <w:rsid w:val="003A2F5A"/>
    <w:rsid w:val="003B5F1C"/>
    <w:rsid w:val="003C21F8"/>
    <w:rsid w:val="003C7C2E"/>
    <w:rsid w:val="003E111E"/>
    <w:rsid w:val="003E1C20"/>
    <w:rsid w:val="003F3FED"/>
    <w:rsid w:val="00402D24"/>
    <w:rsid w:val="00403DAE"/>
    <w:rsid w:val="00424238"/>
    <w:rsid w:val="00441928"/>
    <w:rsid w:val="0044422D"/>
    <w:rsid w:val="00446F8F"/>
    <w:rsid w:val="00454130"/>
    <w:rsid w:val="00474086"/>
    <w:rsid w:val="00476C5F"/>
    <w:rsid w:val="004855CF"/>
    <w:rsid w:val="00491129"/>
    <w:rsid w:val="004A52CD"/>
    <w:rsid w:val="005278CC"/>
    <w:rsid w:val="005355FE"/>
    <w:rsid w:val="00543BDC"/>
    <w:rsid w:val="00544BB3"/>
    <w:rsid w:val="005641AE"/>
    <w:rsid w:val="00586EB0"/>
    <w:rsid w:val="00590F26"/>
    <w:rsid w:val="0059184D"/>
    <w:rsid w:val="005A0C5C"/>
    <w:rsid w:val="005D2A47"/>
    <w:rsid w:val="005E1844"/>
    <w:rsid w:val="005E366A"/>
    <w:rsid w:val="005E4261"/>
    <w:rsid w:val="005F68AD"/>
    <w:rsid w:val="006123DC"/>
    <w:rsid w:val="00615862"/>
    <w:rsid w:val="00622F8D"/>
    <w:rsid w:val="00625FD0"/>
    <w:rsid w:val="006547A6"/>
    <w:rsid w:val="00664131"/>
    <w:rsid w:val="006654ED"/>
    <w:rsid w:val="0067194A"/>
    <w:rsid w:val="006A0BDA"/>
    <w:rsid w:val="006A760B"/>
    <w:rsid w:val="006D7ED4"/>
    <w:rsid w:val="006E2F3B"/>
    <w:rsid w:val="006E62FB"/>
    <w:rsid w:val="006F68B2"/>
    <w:rsid w:val="007049D5"/>
    <w:rsid w:val="007151D2"/>
    <w:rsid w:val="00730384"/>
    <w:rsid w:val="00752373"/>
    <w:rsid w:val="00756A93"/>
    <w:rsid w:val="00760249"/>
    <w:rsid w:val="00772821"/>
    <w:rsid w:val="0077650F"/>
    <w:rsid w:val="00787FF2"/>
    <w:rsid w:val="007A686E"/>
    <w:rsid w:val="007C1626"/>
    <w:rsid w:val="007C3A01"/>
    <w:rsid w:val="007F39E7"/>
    <w:rsid w:val="007F4962"/>
    <w:rsid w:val="007F4B58"/>
    <w:rsid w:val="00806D4D"/>
    <w:rsid w:val="00810BA7"/>
    <w:rsid w:val="008242AF"/>
    <w:rsid w:val="00842B53"/>
    <w:rsid w:val="00857301"/>
    <w:rsid w:val="00864BD2"/>
    <w:rsid w:val="00883E2D"/>
    <w:rsid w:val="008934AE"/>
    <w:rsid w:val="008B33FF"/>
    <w:rsid w:val="008C1EC1"/>
    <w:rsid w:val="008E7F5B"/>
    <w:rsid w:val="008F13E2"/>
    <w:rsid w:val="008F6439"/>
    <w:rsid w:val="00910ADE"/>
    <w:rsid w:val="00914A50"/>
    <w:rsid w:val="00917406"/>
    <w:rsid w:val="0092364E"/>
    <w:rsid w:val="00927E78"/>
    <w:rsid w:val="0093180E"/>
    <w:rsid w:val="009330E9"/>
    <w:rsid w:val="009339A7"/>
    <w:rsid w:val="00933F8B"/>
    <w:rsid w:val="00936340"/>
    <w:rsid w:val="00955AE6"/>
    <w:rsid w:val="009727DD"/>
    <w:rsid w:val="00975729"/>
    <w:rsid w:val="00975FE2"/>
    <w:rsid w:val="00994AA5"/>
    <w:rsid w:val="009A69FA"/>
    <w:rsid w:val="009C1F16"/>
    <w:rsid w:val="009C2020"/>
    <w:rsid w:val="00A11A1F"/>
    <w:rsid w:val="00A17463"/>
    <w:rsid w:val="00A178C3"/>
    <w:rsid w:val="00A51826"/>
    <w:rsid w:val="00A521EB"/>
    <w:rsid w:val="00A63B7E"/>
    <w:rsid w:val="00A70709"/>
    <w:rsid w:val="00A718A9"/>
    <w:rsid w:val="00A82223"/>
    <w:rsid w:val="00AA69FB"/>
    <w:rsid w:val="00AB4958"/>
    <w:rsid w:val="00AB7EDD"/>
    <w:rsid w:val="00AC0DB5"/>
    <w:rsid w:val="00AC6EFA"/>
    <w:rsid w:val="00AD1D16"/>
    <w:rsid w:val="00AD25F8"/>
    <w:rsid w:val="00B21FA0"/>
    <w:rsid w:val="00B30FA2"/>
    <w:rsid w:val="00B35E36"/>
    <w:rsid w:val="00B423B3"/>
    <w:rsid w:val="00B44F2C"/>
    <w:rsid w:val="00B52CC9"/>
    <w:rsid w:val="00B97A79"/>
    <w:rsid w:val="00BD556F"/>
    <w:rsid w:val="00BD6D44"/>
    <w:rsid w:val="00BF1C9E"/>
    <w:rsid w:val="00C050E8"/>
    <w:rsid w:val="00C067DC"/>
    <w:rsid w:val="00C1217A"/>
    <w:rsid w:val="00C32D3F"/>
    <w:rsid w:val="00C45A30"/>
    <w:rsid w:val="00C53501"/>
    <w:rsid w:val="00C558AD"/>
    <w:rsid w:val="00C66D48"/>
    <w:rsid w:val="00C779DF"/>
    <w:rsid w:val="00C801C2"/>
    <w:rsid w:val="00C8689B"/>
    <w:rsid w:val="00C955A9"/>
    <w:rsid w:val="00C97394"/>
    <w:rsid w:val="00CA4038"/>
    <w:rsid w:val="00CA536C"/>
    <w:rsid w:val="00CC4ECE"/>
    <w:rsid w:val="00CC5051"/>
    <w:rsid w:val="00CE50B8"/>
    <w:rsid w:val="00CE67B8"/>
    <w:rsid w:val="00D00CFA"/>
    <w:rsid w:val="00D16A9A"/>
    <w:rsid w:val="00D37783"/>
    <w:rsid w:val="00D44696"/>
    <w:rsid w:val="00D44FAE"/>
    <w:rsid w:val="00D5353C"/>
    <w:rsid w:val="00DA5017"/>
    <w:rsid w:val="00DB5F67"/>
    <w:rsid w:val="00DC2AD0"/>
    <w:rsid w:val="00DC3609"/>
    <w:rsid w:val="00DD3FA7"/>
    <w:rsid w:val="00DE6DAB"/>
    <w:rsid w:val="00DE738F"/>
    <w:rsid w:val="00E06C17"/>
    <w:rsid w:val="00E2354A"/>
    <w:rsid w:val="00E2743B"/>
    <w:rsid w:val="00E411E3"/>
    <w:rsid w:val="00E42664"/>
    <w:rsid w:val="00E51574"/>
    <w:rsid w:val="00E53D77"/>
    <w:rsid w:val="00E6033B"/>
    <w:rsid w:val="00E614E2"/>
    <w:rsid w:val="00E62DBB"/>
    <w:rsid w:val="00E65C47"/>
    <w:rsid w:val="00E750C3"/>
    <w:rsid w:val="00E87E0A"/>
    <w:rsid w:val="00E95CBF"/>
    <w:rsid w:val="00EA477D"/>
    <w:rsid w:val="00EB1BFB"/>
    <w:rsid w:val="00EB2F59"/>
    <w:rsid w:val="00EB3855"/>
    <w:rsid w:val="00EB42A3"/>
    <w:rsid w:val="00EC38EF"/>
    <w:rsid w:val="00F35726"/>
    <w:rsid w:val="00F55E4F"/>
    <w:rsid w:val="00F93808"/>
    <w:rsid w:val="00FE0F3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6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B3855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B3855"/>
    <w:rPr>
      <w:b/>
      <w:sz w:val="24"/>
    </w:rPr>
  </w:style>
  <w:style w:type="paragraph" w:styleId="Betarp">
    <w:name w:val="No Spacing"/>
    <w:uiPriority w:val="99"/>
    <w:qFormat/>
    <w:rsid w:val="00EB385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B3855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B3855"/>
    <w:rPr>
      <w:b/>
      <w:sz w:val="24"/>
    </w:rPr>
  </w:style>
  <w:style w:type="paragraph" w:styleId="Betarp">
    <w:name w:val="No Spacing"/>
    <w:uiPriority w:val="99"/>
    <w:qFormat/>
    <w:rsid w:val="00EB38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882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2020-02-04T08:46:00Z</cp:lastPrinted>
  <dcterms:created xsi:type="dcterms:W3CDTF">2020-02-13T09:42:00Z</dcterms:created>
  <dcterms:modified xsi:type="dcterms:W3CDTF">2020-02-13T09:42:00Z</dcterms:modified>
</cp:coreProperties>
</file>