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4A7345" w14:textId="77777777" w:rsidR="00421242" w:rsidRDefault="00421242" w:rsidP="004B54F8">
      <w:pPr>
        <w:jc w:val="center"/>
        <w:rPr>
          <w:b/>
          <w:sz w:val="24"/>
          <w:szCs w:val="24"/>
          <w:lang w:val="lt-LT"/>
        </w:rPr>
      </w:pPr>
      <w:r w:rsidRPr="00B9133D">
        <w:rPr>
          <w:b/>
          <w:noProof/>
          <w:sz w:val="24"/>
          <w:szCs w:val="24"/>
          <w:lang w:eastAsia="en-US"/>
        </w:rPr>
        <w:drawing>
          <wp:inline distT="0" distB="0" distL="0" distR="0" wp14:anchorId="024A7531" wp14:editId="024A7532">
            <wp:extent cx="542290" cy="69469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DB38A95" w14:textId="77777777" w:rsidR="001D00E1" w:rsidRPr="00B9133D" w:rsidRDefault="001D00E1" w:rsidP="004B54F8">
      <w:pPr>
        <w:jc w:val="center"/>
        <w:rPr>
          <w:b/>
          <w:sz w:val="24"/>
          <w:szCs w:val="24"/>
          <w:lang w:val="lt-LT"/>
        </w:rPr>
      </w:pPr>
    </w:p>
    <w:p w14:paraId="024A7346" w14:textId="77777777" w:rsidR="00DA0863" w:rsidRPr="007A7E3C" w:rsidRDefault="004B54F8" w:rsidP="004B54F8">
      <w:pPr>
        <w:jc w:val="center"/>
        <w:rPr>
          <w:b/>
          <w:sz w:val="24"/>
          <w:szCs w:val="24"/>
          <w:lang w:val="lt-LT"/>
        </w:rPr>
      </w:pPr>
      <w:r w:rsidRPr="007A7E3C">
        <w:rPr>
          <w:b/>
          <w:sz w:val="24"/>
          <w:szCs w:val="24"/>
          <w:lang w:val="lt-LT"/>
        </w:rPr>
        <w:t xml:space="preserve">ROKIŠKIO RAJONO SAVIVALDYBĖS TARYBA </w:t>
      </w:r>
    </w:p>
    <w:p w14:paraId="024A7347" w14:textId="77777777" w:rsidR="004B54F8" w:rsidRPr="007A7E3C" w:rsidRDefault="004B54F8" w:rsidP="004B54F8">
      <w:pPr>
        <w:jc w:val="center"/>
        <w:rPr>
          <w:b/>
          <w:sz w:val="24"/>
          <w:szCs w:val="24"/>
          <w:lang w:val="lt-LT"/>
        </w:rPr>
      </w:pPr>
    </w:p>
    <w:p w14:paraId="024A7348" w14:textId="178D8B09" w:rsidR="00DA0863" w:rsidRPr="007A7E3C" w:rsidRDefault="00DA0863" w:rsidP="00C51365">
      <w:pPr>
        <w:jc w:val="center"/>
        <w:rPr>
          <w:b/>
          <w:sz w:val="24"/>
          <w:szCs w:val="24"/>
          <w:lang w:val="lt-LT"/>
        </w:rPr>
      </w:pPr>
      <w:r w:rsidRPr="007A7E3C">
        <w:rPr>
          <w:b/>
          <w:sz w:val="24"/>
          <w:szCs w:val="24"/>
          <w:lang w:val="lt-LT"/>
        </w:rPr>
        <w:t>SPRENDIMAS</w:t>
      </w:r>
    </w:p>
    <w:p w14:paraId="024A7349" w14:textId="77777777" w:rsidR="00DA0863" w:rsidRPr="007A7E3C" w:rsidRDefault="00DA0863" w:rsidP="00C51365">
      <w:pPr>
        <w:jc w:val="center"/>
        <w:rPr>
          <w:b/>
          <w:sz w:val="24"/>
          <w:szCs w:val="24"/>
          <w:lang w:val="lt-LT"/>
        </w:rPr>
      </w:pPr>
      <w:r w:rsidRPr="007A7E3C">
        <w:rPr>
          <w:b/>
          <w:sz w:val="24"/>
          <w:szCs w:val="24"/>
          <w:lang w:val="lt-LT"/>
        </w:rPr>
        <w:t xml:space="preserve">DĖL </w:t>
      </w:r>
      <w:r w:rsidR="0029049E" w:rsidRPr="007A7E3C">
        <w:rPr>
          <w:b/>
          <w:sz w:val="24"/>
          <w:szCs w:val="24"/>
          <w:lang w:val="lt-LT"/>
        </w:rPr>
        <w:t>ROKIŠKIO RAJONO SAVIVALDYBĖS SMULKAUS IR VIDUTINIO VERSLO PLĖTROS PROGRAMOS</w:t>
      </w:r>
      <w:r w:rsidR="001363A2" w:rsidRPr="007A7E3C">
        <w:rPr>
          <w:b/>
          <w:sz w:val="24"/>
          <w:szCs w:val="24"/>
          <w:lang w:val="lt-LT"/>
        </w:rPr>
        <w:t xml:space="preserve"> 201</w:t>
      </w:r>
      <w:r w:rsidR="00263C3E" w:rsidRPr="007A7E3C">
        <w:rPr>
          <w:b/>
          <w:sz w:val="24"/>
          <w:szCs w:val="24"/>
          <w:lang w:val="lt-LT"/>
        </w:rPr>
        <w:t>9</w:t>
      </w:r>
      <w:r w:rsidRPr="007A7E3C">
        <w:rPr>
          <w:b/>
          <w:sz w:val="24"/>
          <w:szCs w:val="24"/>
          <w:lang w:val="lt-LT"/>
        </w:rPr>
        <w:t xml:space="preserve"> METŲ VEIKLOS IR LĖŠŲ PANAUDOJIMO ATASKAITOS</w:t>
      </w:r>
      <w:r w:rsidR="00A27279" w:rsidRPr="007A7E3C">
        <w:rPr>
          <w:b/>
          <w:sz w:val="24"/>
          <w:szCs w:val="24"/>
          <w:lang w:val="lt-LT"/>
        </w:rPr>
        <w:t xml:space="preserve"> PATVIRTINIMO</w:t>
      </w:r>
    </w:p>
    <w:p w14:paraId="024A734A" w14:textId="77777777" w:rsidR="00DA0863" w:rsidRPr="007A7E3C" w:rsidRDefault="00DA0863" w:rsidP="00C51365">
      <w:pPr>
        <w:jc w:val="center"/>
        <w:rPr>
          <w:b/>
          <w:sz w:val="24"/>
          <w:szCs w:val="24"/>
          <w:lang w:val="lt-LT"/>
        </w:rPr>
      </w:pPr>
    </w:p>
    <w:p w14:paraId="024A734B" w14:textId="77777777" w:rsidR="00DA0863" w:rsidRPr="007A7E3C" w:rsidRDefault="00EF481E" w:rsidP="00C51365">
      <w:pPr>
        <w:jc w:val="center"/>
        <w:rPr>
          <w:sz w:val="24"/>
          <w:szCs w:val="24"/>
          <w:lang w:val="lt-LT"/>
        </w:rPr>
      </w:pPr>
      <w:r w:rsidRPr="007A7E3C">
        <w:rPr>
          <w:sz w:val="24"/>
          <w:szCs w:val="24"/>
          <w:lang w:val="lt-LT"/>
        </w:rPr>
        <w:t>2020 m. sausio 31</w:t>
      </w:r>
      <w:r w:rsidR="00DA0863" w:rsidRPr="007A7E3C">
        <w:rPr>
          <w:sz w:val="24"/>
          <w:szCs w:val="24"/>
          <w:lang w:val="lt-LT"/>
        </w:rPr>
        <w:t xml:space="preserve"> d. Nr.</w:t>
      </w:r>
      <w:r w:rsidR="004B54F8" w:rsidRPr="007A7E3C">
        <w:rPr>
          <w:sz w:val="24"/>
          <w:szCs w:val="24"/>
          <w:lang w:val="lt-LT"/>
        </w:rPr>
        <w:t xml:space="preserve"> TS-</w:t>
      </w:r>
    </w:p>
    <w:p w14:paraId="024A734C" w14:textId="77777777" w:rsidR="00DA0863" w:rsidRPr="007A7E3C" w:rsidRDefault="00DA0863" w:rsidP="00C51365">
      <w:pPr>
        <w:jc w:val="center"/>
        <w:rPr>
          <w:sz w:val="24"/>
          <w:szCs w:val="24"/>
          <w:lang w:val="lt-LT"/>
        </w:rPr>
      </w:pPr>
      <w:r w:rsidRPr="007A7E3C">
        <w:rPr>
          <w:sz w:val="24"/>
          <w:szCs w:val="24"/>
          <w:lang w:val="lt-LT"/>
        </w:rPr>
        <w:t>Rokiškis</w:t>
      </w:r>
    </w:p>
    <w:p w14:paraId="024A734D" w14:textId="77777777" w:rsidR="00DA0863" w:rsidRPr="007A7E3C" w:rsidRDefault="00DA0863" w:rsidP="00C51365">
      <w:pPr>
        <w:jc w:val="center"/>
        <w:rPr>
          <w:sz w:val="24"/>
          <w:szCs w:val="24"/>
          <w:lang w:val="lt-LT"/>
        </w:rPr>
      </w:pPr>
    </w:p>
    <w:p w14:paraId="024A734E" w14:textId="77777777" w:rsidR="00DA0863" w:rsidRPr="007A7E3C" w:rsidRDefault="00DA0863" w:rsidP="00C51365">
      <w:pPr>
        <w:rPr>
          <w:sz w:val="24"/>
          <w:szCs w:val="24"/>
          <w:lang w:val="lt-LT"/>
        </w:rPr>
      </w:pPr>
    </w:p>
    <w:p w14:paraId="024A734F" w14:textId="220C4E9E" w:rsidR="00DA0863" w:rsidRPr="00B9133D" w:rsidRDefault="00DA0863" w:rsidP="004B54F8">
      <w:pPr>
        <w:jc w:val="both"/>
        <w:rPr>
          <w:sz w:val="24"/>
          <w:szCs w:val="24"/>
          <w:lang w:val="lt-LT"/>
        </w:rPr>
      </w:pPr>
      <w:r w:rsidRPr="00B9133D">
        <w:rPr>
          <w:sz w:val="24"/>
          <w:szCs w:val="24"/>
          <w:lang w:val="lt-LT"/>
        </w:rPr>
        <w:tab/>
        <w:t>Vadovaudamasi</w:t>
      </w:r>
      <w:r w:rsidR="00044117">
        <w:rPr>
          <w:sz w:val="24"/>
          <w:szCs w:val="24"/>
          <w:lang w:val="lt-LT"/>
        </w:rPr>
        <w:t xml:space="preserve"> Lietuvos Respublikos vietos savivaldos įstatymo 16 straipsnio 4 dalimi, </w:t>
      </w:r>
      <w:r w:rsidRPr="00B9133D">
        <w:rPr>
          <w:sz w:val="24"/>
          <w:szCs w:val="24"/>
          <w:lang w:val="lt-LT"/>
        </w:rPr>
        <w:t xml:space="preserve"> Rokiškio rajono savivaldybės tarybos 201</w:t>
      </w:r>
      <w:r w:rsidR="00CB06B2" w:rsidRPr="00B9133D">
        <w:rPr>
          <w:sz w:val="24"/>
          <w:szCs w:val="24"/>
          <w:lang w:val="lt-LT"/>
        </w:rPr>
        <w:t>8 m. kovo 5 d. sprendimu Nr. TS-39</w:t>
      </w:r>
      <w:r w:rsidRPr="00B9133D">
        <w:rPr>
          <w:sz w:val="24"/>
          <w:szCs w:val="24"/>
          <w:lang w:val="lt-LT"/>
        </w:rPr>
        <w:t xml:space="preserve"> patvirtintų </w:t>
      </w:r>
      <w:r w:rsidR="0029049E" w:rsidRPr="00B9133D">
        <w:rPr>
          <w:sz w:val="24"/>
          <w:szCs w:val="24"/>
          <w:lang w:val="lt-LT"/>
        </w:rPr>
        <w:t>Rokiškio rajono savivaldybės smulkaus ir vidutinio verslo plėtros programos nuostatų 3.7.4</w:t>
      </w:r>
      <w:r w:rsidRPr="00B9133D">
        <w:rPr>
          <w:sz w:val="24"/>
          <w:szCs w:val="24"/>
          <w:lang w:val="lt-LT"/>
        </w:rPr>
        <w:t xml:space="preserve"> punktu,</w:t>
      </w:r>
      <w:r w:rsidR="004B54F8" w:rsidRPr="00B9133D">
        <w:rPr>
          <w:sz w:val="24"/>
          <w:szCs w:val="24"/>
          <w:lang w:val="lt-LT"/>
        </w:rPr>
        <w:t xml:space="preserve"> </w:t>
      </w:r>
      <w:r w:rsidRPr="00B9133D">
        <w:rPr>
          <w:sz w:val="24"/>
          <w:szCs w:val="24"/>
          <w:lang w:val="lt-LT"/>
        </w:rPr>
        <w:t>Rokiškio rajono savivaldybės taryba n u s p r e n d ž i a:</w:t>
      </w:r>
    </w:p>
    <w:p w14:paraId="024A7350" w14:textId="77777777" w:rsidR="00DA0863" w:rsidRPr="00B9133D" w:rsidRDefault="00DA0863" w:rsidP="004B54F8">
      <w:pPr>
        <w:jc w:val="both"/>
        <w:rPr>
          <w:sz w:val="24"/>
          <w:szCs w:val="24"/>
          <w:lang w:val="lt-LT"/>
        </w:rPr>
      </w:pPr>
      <w:r w:rsidRPr="00B9133D">
        <w:rPr>
          <w:sz w:val="24"/>
          <w:szCs w:val="24"/>
          <w:lang w:val="lt-LT"/>
        </w:rPr>
        <w:tab/>
        <w:t xml:space="preserve">Patvirtinti </w:t>
      </w:r>
      <w:r w:rsidR="0029049E" w:rsidRPr="00B9133D">
        <w:rPr>
          <w:sz w:val="24"/>
          <w:szCs w:val="24"/>
          <w:lang w:val="lt-LT"/>
        </w:rPr>
        <w:t>Rokiškio rajono savivaldybės smulkaus ir vidutinio verslo plėtros programos</w:t>
      </w:r>
      <w:r w:rsidR="004635AC" w:rsidRPr="00B9133D">
        <w:rPr>
          <w:sz w:val="24"/>
          <w:szCs w:val="24"/>
          <w:lang w:val="lt-LT"/>
        </w:rPr>
        <w:t xml:space="preserve"> 201</w:t>
      </w:r>
      <w:r w:rsidR="008648F4" w:rsidRPr="00B9133D">
        <w:rPr>
          <w:sz w:val="24"/>
          <w:szCs w:val="24"/>
          <w:lang w:val="lt-LT"/>
        </w:rPr>
        <w:t>9</w:t>
      </w:r>
      <w:r w:rsidRPr="00B9133D">
        <w:rPr>
          <w:sz w:val="24"/>
          <w:szCs w:val="24"/>
          <w:lang w:val="lt-LT"/>
        </w:rPr>
        <w:t xml:space="preserve"> metų veiklos ir lėšų panaudojimo ataskaitą (pridedama).</w:t>
      </w:r>
    </w:p>
    <w:p w14:paraId="1F7DF635" w14:textId="11ADCB25" w:rsidR="007555F7" w:rsidRPr="007555F7" w:rsidRDefault="00DA0863" w:rsidP="007555F7">
      <w:pPr>
        <w:jc w:val="both"/>
        <w:rPr>
          <w:sz w:val="24"/>
          <w:szCs w:val="24"/>
          <w:lang w:val="lt-LT"/>
        </w:rPr>
      </w:pPr>
      <w:r w:rsidRPr="00B9133D">
        <w:rPr>
          <w:sz w:val="24"/>
          <w:szCs w:val="24"/>
          <w:lang w:val="lt-LT"/>
        </w:rPr>
        <w:tab/>
      </w:r>
      <w:r w:rsidR="007555F7" w:rsidRPr="007555F7">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024A7351" w14:textId="3E5B1649" w:rsidR="00DA0863" w:rsidRPr="00B9133D" w:rsidRDefault="007555F7" w:rsidP="007555F7">
      <w:pPr>
        <w:jc w:val="both"/>
        <w:rPr>
          <w:sz w:val="24"/>
          <w:szCs w:val="24"/>
          <w:lang w:val="lt-LT"/>
        </w:rPr>
      </w:pPr>
      <w:r w:rsidRPr="007555F7">
        <w:rPr>
          <w:sz w:val="24"/>
          <w:szCs w:val="24"/>
          <w:lang w:val="lt-LT"/>
        </w:rPr>
        <w:tab/>
      </w:r>
    </w:p>
    <w:p w14:paraId="024A7352" w14:textId="77777777" w:rsidR="00DA0863" w:rsidRPr="00B9133D" w:rsidRDefault="00DA0863" w:rsidP="00C51365">
      <w:pPr>
        <w:rPr>
          <w:sz w:val="24"/>
          <w:szCs w:val="24"/>
          <w:lang w:val="lt-LT"/>
        </w:rPr>
      </w:pPr>
    </w:p>
    <w:p w14:paraId="024A7354" w14:textId="77777777" w:rsidR="004B54F8" w:rsidRPr="00B9133D" w:rsidRDefault="004B54F8" w:rsidP="00C51365">
      <w:pPr>
        <w:rPr>
          <w:sz w:val="24"/>
          <w:szCs w:val="24"/>
          <w:lang w:val="lt-LT"/>
        </w:rPr>
      </w:pPr>
    </w:p>
    <w:p w14:paraId="024A7355" w14:textId="77777777" w:rsidR="004B54F8" w:rsidRPr="00B9133D" w:rsidRDefault="004B54F8" w:rsidP="00C51365">
      <w:pPr>
        <w:rPr>
          <w:sz w:val="24"/>
          <w:szCs w:val="24"/>
          <w:lang w:val="lt-LT"/>
        </w:rPr>
      </w:pPr>
    </w:p>
    <w:p w14:paraId="024A7356" w14:textId="77777777" w:rsidR="00DA0863" w:rsidRPr="00B9133D" w:rsidRDefault="001363A2">
      <w:pPr>
        <w:jc w:val="both"/>
        <w:rPr>
          <w:sz w:val="24"/>
          <w:szCs w:val="24"/>
          <w:lang w:val="lt-LT"/>
        </w:rPr>
      </w:pPr>
      <w:r w:rsidRPr="00B9133D">
        <w:rPr>
          <w:sz w:val="24"/>
          <w:szCs w:val="24"/>
          <w:lang w:val="lt-LT"/>
        </w:rPr>
        <w:t xml:space="preserve">            Savivaldybės meras</w:t>
      </w:r>
      <w:r w:rsidR="008648F4" w:rsidRPr="00B9133D">
        <w:rPr>
          <w:sz w:val="24"/>
          <w:szCs w:val="24"/>
          <w:lang w:val="lt-LT"/>
        </w:rPr>
        <w:tab/>
      </w:r>
      <w:r w:rsidR="008648F4" w:rsidRPr="00B9133D">
        <w:rPr>
          <w:sz w:val="24"/>
          <w:szCs w:val="24"/>
          <w:lang w:val="lt-LT"/>
        </w:rPr>
        <w:tab/>
      </w:r>
      <w:r w:rsidR="008648F4" w:rsidRPr="00B9133D">
        <w:rPr>
          <w:sz w:val="24"/>
          <w:szCs w:val="24"/>
          <w:lang w:val="lt-LT"/>
        </w:rPr>
        <w:tab/>
      </w:r>
      <w:r w:rsidR="008648F4" w:rsidRPr="00B9133D">
        <w:rPr>
          <w:sz w:val="24"/>
          <w:szCs w:val="24"/>
          <w:lang w:val="lt-LT"/>
        </w:rPr>
        <w:tab/>
      </w:r>
      <w:r w:rsidR="008648F4" w:rsidRPr="00B9133D">
        <w:rPr>
          <w:sz w:val="24"/>
          <w:szCs w:val="24"/>
          <w:lang w:val="lt-LT"/>
        </w:rPr>
        <w:tab/>
      </w:r>
      <w:r w:rsidR="008648F4" w:rsidRPr="00B9133D">
        <w:rPr>
          <w:sz w:val="24"/>
          <w:szCs w:val="24"/>
          <w:lang w:val="lt-LT"/>
        </w:rPr>
        <w:tab/>
      </w:r>
      <w:r w:rsidR="00DA0863" w:rsidRPr="00B9133D">
        <w:rPr>
          <w:sz w:val="24"/>
          <w:szCs w:val="24"/>
          <w:lang w:val="lt-LT"/>
        </w:rPr>
        <w:tab/>
      </w:r>
      <w:r w:rsidR="008648F4" w:rsidRPr="00B9133D">
        <w:rPr>
          <w:sz w:val="24"/>
          <w:szCs w:val="24"/>
          <w:lang w:val="lt-LT"/>
        </w:rPr>
        <w:t>Ramūnas Godeliauskas</w:t>
      </w:r>
    </w:p>
    <w:p w14:paraId="024A7357" w14:textId="77777777" w:rsidR="00DA0863" w:rsidRPr="00B9133D" w:rsidRDefault="00DA0863">
      <w:pPr>
        <w:jc w:val="both"/>
        <w:rPr>
          <w:sz w:val="24"/>
          <w:szCs w:val="24"/>
          <w:lang w:val="lt-LT"/>
        </w:rPr>
      </w:pPr>
    </w:p>
    <w:p w14:paraId="024A7358" w14:textId="77777777" w:rsidR="00DA0863" w:rsidRPr="00B9133D" w:rsidRDefault="00DA0863">
      <w:pPr>
        <w:spacing w:line="360" w:lineRule="auto"/>
        <w:jc w:val="both"/>
        <w:rPr>
          <w:sz w:val="24"/>
          <w:szCs w:val="24"/>
          <w:lang w:val="lt-LT"/>
        </w:rPr>
      </w:pPr>
      <w:r w:rsidRPr="00B9133D">
        <w:rPr>
          <w:sz w:val="24"/>
          <w:szCs w:val="24"/>
          <w:lang w:val="lt-LT"/>
        </w:rPr>
        <w:tab/>
      </w:r>
      <w:r w:rsidRPr="00B9133D">
        <w:rPr>
          <w:sz w:val="24"/>
          <w:szCs w:val="24"/>
          <w:lang w:val="lt-LT"/>
        </w:rPr>
        <w:tab/>
      </w:r>
      <w:r w:rsidRPr="00B9133D">
        <w:rPr>
          <w:sz w:val="24"/>
          <w:szCs w:val="24"/>
          <w:lang w:val="lt-LT"/>
        </w:rPr>
        <w:tab/>
      </w:r>
      <w:r w:rsidRPr="00B9133D">
        <w:rPr>
          <w:sz w:val="24"/>
          <w:szCs w:val="24"/>
          <w:lang w:val="lt-LT"/>
        </w:rPr>
        <w:tab/>
      </w:r>
      <w:r w:rsidRPr="00B9133D">
        <w:rPr>
          <w:sz w:val="24"/>
          <w:szCs w:val="24"/>
          <w:lang w:val="lt-LT"/>
        </w:rPr>
        <w:tab/>
      </w:r>
      <w:r w:rsidRPr="00B9133D">
        <w:rPr>
          <w:sz w:val="24"/>
          <w:szCs w:val="24"/>
          <w:lang w:val="lt-LT"/>
        </w:rPr>
        <w:tab/>
      </w:r>
      <w:r w:rsidRPr="00B9133D">
        <w:rPr>
          <w:sz w:val="24"/>
          <w:szCs w:val="24"/>
          <w:lang w:val="lt-LT"/>
        </w:rPr>
        <w:tab/>
      </w:r>
      <w:r w:rsidRPr="00B9133D">
        <w:rPr>
          <w:sz w:val="24"/>
          <w:szCs w:val="24"/>
          <w:lang w:val="lt-LT"/>
        </w:rPr>
        <w:tab/>
        <w:t xml:space="preserve">      </w:t>
      </w:r>
    </w:p>
    <w:p w14:paraId="024A735D" w14:textId="77777777" w:rsidR="004B54F8" w:rsidRPr="00B9133D" w:rsidRDefault="004B54F8">
      <w:pPr>
        <w:jc w:val="both"/>
        <w:rPr>
          <w:sz w:val="24"/>
          <w:szCs w:val="24"/>
          <w:lang w:val="lt-LT"/>
        </w:rPr>
      </w:pPr>
    </w:p>
    <w:p w14:paraId="024A735E" w14:textId="77777777" w:rsidR="004B54F8" w:rsidRPr="00B9133D" w:rsidRDefault="004B54F8">
      <w:pPr>
        <w:jc w:val="both"/>
        <w:rPr>
          <w:sz w:val="24"/>
          <w:szCs w:val="24"/>
          <w:lang w:val="lt-LT"/>
        </w:rPr>
      </w:pPr>
    </w:p>
    <w:p w14:paraId="024A735F" w14:textId="77777777" w:rsidR="004B54F8" w:rsidRPr="00B9133D" w:rsidRDefault="004B54F8">
      <w:pPr>
        <w:jc w:val="both"/>
        <w:rPr>
          <w:sz w:val="24"/>
          <w:szCs w:val="24"/>
          <w:lang w:val="lt-LT"/>
        </w:rPr>
      </w:pPr>
    </w:p>
    <w:p w14:paraId="024A7360" w14:textId="77777777" w:rsidR="004B54F8" w:rsidRPr="00B9133D" w:rsidRDefault="004B54F8">
      <w:pPr>
        <w:jc w:val="both"/>
        <w:rPr>
          <w:sz w:val="24"/>
          <w:szCs w:val="24"/>
          <w:lang w:val="lt-LT"/>
        </w:rPr>
      </w:pPr>
    </w:p>
    <w:p w14:paraId="024A7361" w14:textId="77777777" w:rsidR="004B54F8" w:rsidRPr="00B9133D" w:rsidRDefault="004B54F8">
      <w:pPr>
        <w:jc w:val="both"/>
        <w:rPr>
          <w:sz w:val="24"/>
          <w:szCs w:val="24"/>
          <w:lang w:val="lt-LT"/>
        </w:rPr>
      </w:pPr>
    </w:p>
    <w:p w14:paraId="024A7362" w14:textId="77777777" w:rsidR="004B54F8" w:rsidRPr="00B9133D" w:rsidRDefault="004B54F8">
      <w:pPr>
        <w:jc w:val="both"/>
        <w:rPr>
          <w:sz w:val="24"/>
          <w:szCs w:val="24"/>
          <w:lang w:val="lt-LT"/>
        </w:rPr>
      </w:pPr>
    </w:p>
    <w:p w14:paraId="024A7363" w14:textId="77777777" w:rsidR="004B54F8" w:rsidRPr="00B9133D" w:rsidRDefault="004B54F8">
      <w:pPr>
        <w:jc w:val="both"/>
        <w:rPr>
          <w:sz w:val="24"/>
          <w:szCs w:val="24"/>
          <w:lang w:val="lt-LT"/>
        </w:rPr>
      </w:pPr>
    </w:p>
    <w:p w14:paraId="024A7364" w14:textId="77777777" w:rsidR="004B54F8" w:rsidRPr="00B9133D" w:rsidRDefault="004B54F8">
      <w:pPr>
        <w:jc w:val="both"/>
        <w:rPr>
          <w:sz w:val="24"/>
          <w:szCs w:val="24"/>
          <w:lang w:val="lt-LT"/>
        </w:rPr>
      </w:pPr>
    </w:p>
    <w:p w14:paraId="024A7365" w14:textId="77777777" w:rsidR="004B54F8" w:rsidRPr="00B9133D" w:rsidRDefault="004B54F8">
      <w:pPr>
        <w:jc w:val="both"/>
        <w:rPr>
          <w:sz w:val="24"/>
          <w:szCs w:val="24"/>
          <w:lang w:val="lt-LT"/>
        </w:rPr>
      </w:pPr>
    </w:p>
    <w:p w14:paraId="024A7366" w14:textId="77777777" w:rsidR="004B54F8" w:rsidRPr="00B9133D" w:rsidRDefault="004B54F8">
      <w:pPr>
        <w:jc w:val="both"/>
        <w:rPr>
          <w:sz w:val="24"/>
          <w:szCs w:val="24"/>
          <w:lang w:val="lt-LT"/>
        </w:rPr>
      </w:pPr>
    </w:p>
    <w:p w14:paraId="024A7367" w14:textId="77777777" w:rsidR="004B54F8" w:rsidRPr="00B9133D" w:rsidRDefault="004B54F8">
      <w:pPr>
        <w:jc w:val="both"/>
        <w:rPr>
          <w:sz w:val="24"/>
          <w:szCs w:val="24"/>
          <w:lang w:val="lt-LT"/>
        </w:rPr>
      </w:pPr>
    </w:p>
    <w:p w14:paraId="024A7368" w14:textId="77777777" w:rsidR="004B54F8" w:rsidRPr="00B9133D" w:rsidRDefault="004B54F8">
      <w:pPr>
        <w:jc w:val="both"/>
        <w:rPr>
          <w:sz w:val="24"/>
          <w:szCs w:val="24"/>
          <w:lang w:val="lt-LT"/>
        </w:rPr>
      </w:pPr>
    </w:p>
    <w:p w14:paraId="024A7369" w14:textId="77777777" w:rsidR="004B54F8" w:rsidRPr="00B9133D" w:rsidRDefault="004B54F8">
      <w:pPr>
        <w:jc w:val="both"/>
        <w:rPr>
          <w:sz w:val="24"/>
          <w:szCs w:val="24"/>
          <w:lang w:val="lt-LT"/>
        </w:rPr>
      </w:pPr>
    </w:p>
    <w:p w14:paraId="024A736A" w14:textId="77777777" w:rsidR="004B54F8" w:rsidRDefault="004B54F8">
      <w:pPr>
        <w:jc w:val="both"/>
        <w:rPr>
          <w:sz w:val="24"/>
          <w:szCs w:val="24"/>
          <w:lang w:val="lt-LT"/>
        </w:rPr>
      </w:pPr>
    </w:p>
    <w:p w14:paraId="2C1B8441" w14:textId="77777777" w:rsidR="001D00E1" w:rsidRDefault="001D00E1">
      <w:pPr>
        <w:jc w:val="both"/>
        <w:rPr>
          <w:sz w:val="24"/>
          <w:szCs w:val="24"/>
          <w:lang w:val="lt-LT"/>
        </w:rPr>
      </w:pPr>
    </w:p>
    <w:p w14:paraId="36AD7CFE" w14:textId="77777777" w:rsidR="001D00E1" w:rsidRPr="00B9133D" w:rsidRDefault="001D00E1">
      <w:pPr>
        <w:jc w:val="both"/>
        <w:rPr>
          <w:sz w:val="24"/>
          <w:szCs w:val="24"/>
          <w:lang w:val="lt-LT"/>
        </w:rPr>
      </w:pPr>
    </w:p>
    <w:p w14:paraId="024A736B" w14:textId="77777777" w:rsidR="004B54F8" w:rsidRPr="00B9133D" w:rsidRDefault="004B54F8">
      <w:pPr>
        <w:jc w:val="both"/>
        <w:rPr>
          <w:sz w:val="24"/>
          <w:szCs w:val="24"/>
          <w:lang w:val="lt-LT"/>
        </w:rPr>
      </w:pPr>
    </w:p>
    <w:p w14:paraId="024A736C" w14:textId="77777777" w:rsidR="004B54F8" w:rsidRPr="00B9133D" w:rsidRDefault="004B54F8">
      <w:pPr>
        <w:jc w:val="both"/>
        <w:rPr>
          <w:sz w:val="24"/>
          <w:szCs w:val="24"/>
          <w:lang w:val="lt-LT"/>
        </w:rPr>
      </w:pPr>
    </w:p>
    <w:p w14:paraId="024A736D" w14:textId="77777777" w:rsidR="004B54F8" w:rsidRPr="00B9133D" w:rsidRDefault="004B54F8">
      <w:pPr>
        <w:jc w:val="both"/>
        <w:rPr>
          <w:sz w:val="24"/>
          <w:szCs w:val="24"/>
          <w:lang w:val="lt-LT"/>
        </w:rPr>
      </w:pPr>
    </w:p>
    <w:p w14:paraId="024A736E" w14:textId="1E39F55F" w:rsidR="00DA0863" w:rsidRPr="00B9133D" w:rsidRDefault="004B54F8" w:rsidP="004B54F8">
      <w:pPr>
        <w:jc w:val="both"/>
        <w:rPr>
          <w:sz w:val="24"/>
          <w:szCs w:val="24"/>
          <w:lang w:val="lt-LT"/>
        </w:rPr>
      </w:pPr>
      <w:r w:rsidRPr="00B9133D">
        <w:rPr>
          <w:sz w:val="24"/>
          <w:szCs w:val="24"/>
          <w:lang w:val="lt-LT"/>
        </w:rPr>
        <w:t>Vilma Mečiukonienė</w:t>
      </w:r>
      <w:r w:rsidR="003A0D2C" w:rsidRPr="00B9133D">
        <w:rPr>
          <w:sz w:val="24"/>
          <w:szCs w:val="24"/>
          <w:lang w:val="lt-LT"/>
        </w:rPr>
        <w:t>, 71</w:t>
      </w:r>
      <w:r w:rsidR="007A7E3C">
        <w:rPr>
          <w:sz w:val="24"/>
          <w:szCs w:val="24"/>
          <w:lang w:val="lt-LT"/>
        </w:rPr>
        <w:t> </w:t>
      </w:r>
      <w:r w:rsidR="003A0D2C" w:rsidRPr="00B9133D">
        <w:rPr>
          <w:sz w:val="24"/>
          <w:szCs w:val="24"/>
          <w:lang w:val="lt-LT"/>
        </w:rPr>
        <w:t>407</w:t>
      </w:r>
    </w:p>
    <w:p w14:paraId="024A7370" w14:textId="162ECE74" w:rsidR="00DA0863" w:rsidRPr="00B9133D" w:rsidRDefault="00DA0863" w:rsidP="001D00E1">
      <w:pPr>
        <w:ind w:firstLine="5387"/>
        <w:rPr>
          <w:sz w:val="24"/>
          <w:szCs w:val="24"/>
          <w:lang w:val="lt-LT"/>
        </w:rPr>
      </w:pPr>
      <w:r w:rsidRPr="00B9133D">
        <w:rPr>
          <w:sz w:val="24"/>
          <w:szCs w:val="24"/>
          <w:lang w:val="lt-LT"/>
        </w:rPr>
        <w:lastRenderedPageBreak/>
        <w:t>PATVIRTINTA</w:t>
      </w:r>
    </w:p>
    <w:p w14:paraId="024A7371" w14:textId="7AA4DD00" w:rsidR="00DA0863" w:rsidRPr="00B9133D" w:rsidRDefault="00DA0863" w:rsidP="001D00E1">
      <w:pPr>
        <w:ind w:firstLine="5387"/>
        <w:rPr>
          <w:sz w:val="24"/>
          <w:szCs w:val="24"/>
          <w:lang w:val="lt-LT"/>
        </w:rPr>
      </w:pPr>
      <w:r w:rsidRPr="00B9133D">
        <w:rPr>
          <w:sz w:val="24"/>
          <w:szCs w:val="24"/>
          <w:lang w:val="lt-LT"/>
        </w:rPr>
        <w:t>Rokiškio rajono savivaldybės tarybos</w:t>
      </w:r>
    </w:p>
    <w:p w14:paraId="024A7372" w14:textId="18188B94" w:rsidR="00DA0863" w:rsidRPr="00B9133D" w:rsidRDefault="00EF481E" w:rsidP="001D00E1">
      <w:pPr>
        <w:ind w:firstLine="5387"/>
        <w:rPr>
          <w:sz w:val="24"/>
          <w:szCs w:val="24"/>
          <w:lang w:val="lt-LT"/>
        </w:rPr>
      </w:pPr>
      <w:r w:rsidRPr="00B9133D">
        <w:rPr>
          <w:sz w:val="24"/>
          <w:szCs w:val="24"/>
          <w:lang w:val="lt-LT"/>
        </w:rPr>
        <w:t>2020 m. sausio</w:t>
      </w:r>
      <w:r w:rsidR="00DA0863" w:rsidRPr="00B9133D">
        <w:rPr>
          <w:sz w:val="24"/>
          <w:szCs w:val="24"/>
          <w:lang w:val="lt-LT"/>
        </w:rPr>
        <w:t xml:space="preserve"> </w:t>
      </w:r>
      <w:r w:rsidRPr="00B9133D">
        <w:rPr>
          <w:sz w:val="24"/>
          <w:szCs w:val="24"/>
          <w:lang w:val="lt-LT"/>
        </w:rPr>
        <w:t>31</w:t>
      </w:r>
      <w:r w:rsidR="0012453D" w:rsidRPr="00B9133D">
        <w:rPr>
          <w:sz w:val="24"/>
          <w:szCs w:val="24"/>
          <w:lang w:val="lt-LT"/>
        </w:rPr>
        <w:t xml:space="preserve"> </w:t>
      </w:r>
      <w:r w:rsidR="00DA0863" w:rsidRPr="00B9133D">
        <w:rPr>
          <w:sz w:val="24"/>
          <w:szCs w:val="24"/>
          <w:lang w:val="lt-LT"/>
        </w:rPr>
        <w:t>d. sprendimu Nr.</w:t>
      </w:r>
      <w:r w:rsidR="004B54F8" w:rsidRPr="00B9133D">
        <w:rPr>
          <w:sz w:val="24"/>
          <w:szCs w:val="24"/>
          <w:lang w:val="lt-LT"/>
        </w:rPr>
        <w:t xml:space="preserve"> TS-</w:t>
      </w:r>
    </w:p>
    <w:p w14:paraId="024A7374" w14:textId="77777777" w:rsidR="00DA0863" w:rsidRDefault="00DA0863" w:rsidP="008A507B">
      <w:pPr>
        <w:rPr>
          <w:sz w:val="24"/>
          <w:szCs w:val="24"/>
          <w:lang w:val="lt-LT"/>
        </w:rPr>
      </w:pPr>
    </w:p>
    <w:p w14:paraId="00AF621E" w14:textId="77777777" w:rsidR="001D00E1" w:rsidRPr="00B9133D" w:rsidRDefault="001D00E1" w:rsidP="008A507B">
      <w:pPr>
        <w:rPr>
          <w:sz w:val="24"/>
          <w:szCs w:val="24"/>
          <w:lang w:val="lt-LT"/>
        </w:rPr>
      </w:pPr>
    </w:p>
    <w:p w14:paraId="024A7375" w14:textId="77777777" w:rsidR="00DA0863" w:rsidRPr="00B9133D" w:rsidRDefault="0029049E" w:rsidP="008A507B">
      <w:pPr>
        <w:jc w:val="center"/>
        <w:rPr>
          <w:b/>
          <w:sz w:val="24"/>
          <w:szCs w:val="24"/>
          <w:lang w:val="lt-LT"/>
        </w:rPr>
      </w:pPr>
      <w:r w:rsidRPr="00B9133D">
        <w:rPr>
          <w:b/>
          <w:sz w:val="24"/>
          <w:szCs w:val="24"/>
          <w:lang w:val="lt-LT"/>
        </w:rPr>
        <w:t>ROKIŠKIO RAJONO SAVIVALDYBĖS SMULKAUS IR VIDUTIN</w:t>
      </w:r>
      <w:r w:rsidR="008648F4" w:rsidRPr="00B9133D">
        <w:rPr>
          <w:b/>
          <w:sz w:val="24"/>
          <w:szCs w:val="24"/>
          <w:lang w:val="lt-LT"/>
        </w:rPr>
        <w:t>IO VERSLO PLĖTROS PROGRAMOS 2019</w:t>
      </w:r>
      <w:r w:rsidRPr="00B9133D">
        <w:rPr>
          <w:b/>
          <w:sz w:val="24"/>
          <w:szCs w:val="24"/>
          <w:lang w:val="lt-LT"/>
        </w:rPr>
        <w:t xml:space="preserve"> </w:t>
      </w:r>
      <w:r w:rsidR="00DA0863" w:rsidRPr="00B9133D">
        <w:rPr>
          <w:b/>
          <w:sz w:val="24"/>
          <w:szCs w:val="24"/>
          <w:lang w:val="lt-LT"/>
        </w:rPr>
        <w:t>METŲ VEIKLOS IR LĖŠŲ PANAUDOJIMO ATASKAITA</w:t>
      </w:r>
    </w:p>
    <w:p w14:paraId="024A7376" w14:textId="77777777" w:rsidR="00DA0863" w:rsidRPr="00B9133D" w:rsidRDefault="00DA0863" w:rsidP="008A507B">
      <w:pPr>
        <w:jc w:val="center"/>
        <w:rPr>
          <w:b/>
          <w:sz w:val="24"/>
          <w:szCs w:val="24"/>
          <w:lang w:val="lt-LT"/>
        </w:rPr>
      </w:pPr>
    </w:p>
    <w:p w14:paraId="024A7377" w14:textId="02EF62CD" w:rsidR="00DA0863" w:rsidRPr="00B9133D" w:rsidRDefault="00DA0863" w:rsidP="00DF0830">
      <w:pPr>
        <w:jc w:val="both"/>
        <w:rPr>
          <w:sz w:val="24"/>
          <w:szCs w:val="24"/>
          <w:lang w:val="lt-LT"/>
        </w:rPr>
      </w:pPr>
      <w:r w:rsidRPr="00B9133D">
        <w:rPr>
          <w:sz w:val="24"/>
          <w:szCs w:val="24"/>
          <w:lang w:val="lt-LT"/>
        </w:rPr>
        <w:tab/>
        <w:t xml:space="preserve">Rokiškio </w:t>
      </w:r>
      <w:r w:rsidR="00CB06B2" w:rsidRPr="00B9133D">
        <w:rPr>
          <w:sz w:val="24"/>
          <w:szCs w:val="24"/>
          <w:lang w:val="lt-LT"/>
        </w:rPr>
        <w:t>rajono savivaldybės tarybos 2018 m. kovo 5</w:t>
      </w:r>
      <w:r w:rsidR="004635AC" w:rsidRPr="00B9133D">
        <w:rPr>
          <w:sz w:val="24"/>
          <w:szCs w:val="24"/>
          <w:lang w:val="lt-LT"/>
        </w:rPr>
        <w:t xml:space="preserve"> d. sprendimu Nr. TS-</w:t>
      </w:r>
      <w:r w:rsidR="00CB06B2" w:rsidRPr="00B9133D">
        <w:rPr>
          <w:sz w:val="24"/>
          <w:szCs w:val="24"/>
          <w:lang w:val="lt-LT"/>
        </w:rPr>
        <w:t>39</w:t>
      </w:r>
      <w:r w:rsidR="007F07BF" w:rsidRPr="00B9133D">
        <w:rPr>
          <w:sz w:val="24"/>
          <w:szCs w:val="24"/>
          <w:lang w:val="lt-LT"/>
        </w:rPr>
        <w:t xml:space="preserve"> patvirtinti </w:t>
      </w:r>
      <w:r w:rsidR="004635AC" w:rsidRPr="00B9133D">
        <w:rPr>
          <w:sz w:val="24"/>
          <w:szCs w:val="24"/>
          <w:lang w:val="lt-LT"/>
        </w:rPr>
        <w:t xml:space="preserve"> </w:t>
      </w:r>
      <w:r w:rsidR="007F07BF" w:rsidRPr="00B9133D">
        <w:rPr>
          <w:sz w:val="24"/>
          <w:szCs w:val="24"/>
          <w:lang w:val="lt-LT"/>
        </w:rPr>
        <w:t xml:space="preserve">Rokiškio rajono savivaldybės smulkaus ir vidutinio verslo plėtros programos </w:t>
      </w:r>
      <w:r w:rsidR="004635AC" w:rsidRPr="00B9133D">
        <w:rPr>
          <w:sz w:val="24"/>
          <w:szCs w:val="24"/>
          <w:lang w:val="lt-LT"/>
        </w:rPr>
        <w:t>nuostatai</w:t>
      </w:r>
      <w:r w:rsidR="00D868D8" w:rsidRPr="00B9133D">
        <w:rPr>
          <w:sz w:val="24"/>
          <w:szCs w:val="24"/>
          <w:lang w:val="lt-LT"/>
        </w:rPr>
        <w:t>, o sprendimu Nr. TS-58 - Rokiškio rajono savivaldybės smulkaus ir vidutinio verslo plėtros programos vertinimo komisija.</w:t>
      </w:r>
      <w:r w:rsidR="00D23A4A" w:rsidRPr="00B9133D">
        <w:rPr>
          <w:sz w:val="24"/>
          <w:szCs w:val="24"/>
          <w:lang w:val="lt-LT"/>
        </w:rPr>
        <w:t xml:space="preserve"> 201</w:t>
      </w:r>
      <w:r w:rsidR="002C778A" w:rsidRPr="00B9133D">
        <w:rPr>
          <w:sz w:val="24"/>
          <w:szCs w:val="24"/>
          <w:lang w:val="lt-LT"/>
        </w:rPr>
        <w:t>9 m. sausio 25</w:t>
      </w:r>
      <w:r w:rsidR="00D23A4A" w:rsidRPr="00B9133D">
        <w:rPr>
          <w:sz w:val="24"/>
          <w:szCs w:val="24"/>
          <w:lang w:val="lt-LT"/>
        </w:rPr>
        <w:t xml:space="preserve"> d. Rokiškio rajono savivaldy</w:t>
      </w:r>
      <w:r w:rsidR="002C778A" w:rsidRPr="00B9133D">
        <w:rPr>
          <w:sz w:val="24"/>
          <w:szCs w:val="24"/>
          <w:lang w:val="lt-LT"/>
        </w:rPr>
        <w:t>bės tarybos sprendimu Nr. TS-5</w:t>
      </w:r>
      <w:r w:rsidR="00D23A4A" w:rsidRPr="00B9133D">
        <w:rPr>
          <w:sz w:val="24"/>
          <w:szCs w:val="24"/>
          <w:lang w:val="lt-LT"/>
        </w:rPr>
        <w:t xml:space="preserve"> iš dalies keisti Rokiškio rajono savivaldybės smulkaus ir vidutinio verslo plėtros programos nuostatai, esminis papildymas</w:t>
      </w:r>
      <w:r w:rsidR="00C64DC6">
        <w:rPr>
          <w:sz w:val="24"/>
          <w:szCs w:val="24"/>
          <w:lang w:val="lt-LT"/>
        </w:rPr>
        <w:t xml:space="preserve">, </w:t>
      </w:r>
      <w:r w:rsidR="002C778A" w:rsidRPr="00B9133D">
        <w:rPr>
          <w:sz w:val="24"/>
          <w:szCs w:val="24"/>
          <w:lang w:val="lt-LT"/>
        </w:rPr>
        <w:t xml:space="preserve">kad asmenys, kurie yra teisti ir bausti, turintys neišnykusį teistumą, negali kreiptis paramos, verslo subjektai, vykdantys veiklą pagal individualios veiklos pažymą, turi pateikti sutikimą dėl asmens duomenų viešinimo, bei nefinansuojamas pridėtinės vertės mokestis, jei tiekėjas yra PVM mokėtojas. </w:t>
      </w:r>
      <w:r w:rsidR="00D23A4A" w:rsidRPr="00B9133D">
        <w:rPr>
          <w:sz w:val="24"/>
          <w:szCs w:val="24"/>
          <w:lang w:val="lt-LT"/>
        </w:rPr>
        <w:t xml:space="preserve">vienas verslo subjektas, per vienerius metus, negali pateikti daugiau kaip tris paraiškas. </w:t>
      </w:r>
      <w:r w:rsidR="002C778A" w:rsidRPr="00B9133D">
        <w:rPr>
          <w:sz w:val="24"/>
          <w:szCs w:val="24"/>
          <w:lang w:val="lt-LT"/>
        </w:rPr>
        <w:t xml:space="preserve">Taip pat </w:t>
      </w:r>
      <w:r w:rsidR="00D23A4A" w:rsidRPr="00B9133D">
        <w:rPr>
          <w:sz w:val="24"/>
          <w:szCs w:val="24"/>
          <w:lang w:val="lt-LT"/>
        </w:rPr>
        <w:t xml:space="preserve">iš dalies </w:t>
      </w:r>
      <w:r w:rsidR="002C778A" w:rsidRPr="00B9133D">
        <w:rPr>
          <w:sz w:val="24"/>
          <w:szCs w:val="24"/>
          <w:lang w:val="lt-LT"/>
        </w:rPr>
        <w:t xml:space="preserve"> </w:t>
      </w:r>
      <w:r w:rsidR="00D23A4A" w:rsidRPr="00B9133D">
        <w:rPr>
          <w:sz w:val="24"/>
          <w:szCs w:val="24"/>
          <w:lang w:val="lt-LT"/>
        </w:rPr>
        <w:t>keitėsi Rokiškio rajono savivaldybės smulkaus ir vidutinio verslo plėtros programos vertinimo komisijos nariai</w:t>
      </w:r>
      <w:r w:rsidR="002C778A" w:rsidRPr="00B9133D">
        <w:rPr>
          <w:sz w:val="24"/>
          <w:szCs w:val="24"/>
          <w:lang w:val="lt-LT"/>
        </w:rPr>
        <w:t xml:space="preserve"> </w:t>
      </w:r>
      <w:r w:rsidR="00D23A4A" w:rsidRPr="00B9133D">
        <w:rPr>
          <w:sz w:val="24"/>
          <w:szCs w:val="24"/>
          <w:lang w:val="lt-LT"/>
        </w:rPr>
        <w:t>(201</w:t>
      </w:r>
      <w:r w:rsidR="002C778A" w:rsidRPr="00B9133D">
        <w:rPr>
          <w:sz w:val="24"/>
          <w:szCs w:val="24"/>
          <w:lang w:val="lt-LT"/>
        </w:rPr>
        <w:t xml:space="preserve">9-05-31 </w:t>
      </w:r>
      <w:r w:rsidR="00C64DC6">
        <w:rPr>
          <w:sz w:val="24"/>
          <w:szCs w:val="24"/>
          <w:lang w:val="lt-LT"/>
        </w:rPr>
        <w:t xml:space="preserve">sprendimas </w:t>
      </w:r>
      <w:r w:rsidR="002C778A" w:rsidRPr="00B9133D">
        <w:rPr>
          <w:sz w:val="24"/>
          <w:szCs w:val="24"/>
          <w:lang w:val="lt-LT"/>
        </w:rPr>
        <w:t>Nr. TS-132)</w:t>
      </w:r>
      <w:r w:rsidR="00D23A4A" w:rsidRPr="00B9133D">
        <w:rPr>
          <w:sz w:val="24"/>
          <w:szCs w:val="24"/>
          <w:lang w:val="lt-LT"/>
        </w:rPr>
        <w:t xml:space="preserve">, pakeistas Rokiškio rajono savivaldybės administracijos direktorius bei </w:t>
      </w:r>
      <w:r w:rsidR="002C778A" w:rsidRPr="00B9133D">
        <w:rPr>
          <w:sz w:val="24"/>
          <w:szCs w:val="24"/>
          <w:lang w:val="lt-LT"/>
        </w:rPr>
        <w:t xml:space="preserve">deleguoti kiti </w:t>
      </w:r>
      <w:r w:rsidR="00D23A4A" w:rsidRPr="00B9133D">
        <w:rPr>
          <w:sz w:val="24"/>
          <w:szCs w:val="24"/>
          <w:lang w:val="lt-LT"/>
        </w:rPr>
        <w:t xml:space="preserve">Rokiškio rajono savivaldybės </w:t>
      </w:r>
      <w:r w:rsidR="002C778A" w:rsidRPr="00B9133D">
        <w:rPr>
          <w:sz w:val="24"/>
          <w:szCs w:val="24"/>
          <w:lang w:val="lt-LT"/>
        </w:rPr>
        <w:t>tarybos nariai.</w:t>
      </w:r>
    </w:p>
    <w:p w14:paraId="024A7378" w14:textId="41EFCBAC" w:rsidR="009B4B92" w:rsidRPr="00B9133D" w:rsidRDefault="00C64DC6" w:rsidP="006A1250">
      <w:pPr>
        <w:jc w:val="both"/>
        <w:rPr>
          <w:sz w:val="24"/>
          <w:szCs w:val="24"/>
          <w:lang w:val="lt-LT"/>
        </w:rPr>
      </w:pPr>
      <w:r>
        <w:rPr>
          <w:sz w:val="24"/>
          <w:szCs w:val="24"/>
          <w:lang w:val="lt-LT"/>
        </w:rPr>
        <w:tab/>
      </w:r>
      <w:r w:rsidR="002C778A" w:rsidRPr="00B9133D">
        <w:rPr>
          <w:sz w:val="24"/>
          <w:szCs w:val="24"/>
          <w:lang w:val="lt-LT"/>
        </w:rPr>
        <w:t>2019</w:t>
      </w:r>
      <w:r w:rsidR="009B4B92" w:rsidRPr="00B9133D">
        <w:rPr>
          <w:sz w:val="24"/>
          <w:szCs w:val="24"/>
          <w:lang w:val="lt-LT"/>
        </w:rPr>
        <w:t xml:space="preserve"> m. </w:t>
      </w:r>
      <w:r w:rsidR="00D868D8" w:rsidRPr="00B9133D">
        <w:rPr>
          <w:sz w:val="24"/>
          <w:szCs w:val="24"/>
          <w:lang w:val="lt-LT"/>
        </w:rPr>
        <w:t>Rokiškio rajono savivaldybės smulkaus ir vidutinio verslo plėtros programos vertinimo komisija nusistatė 3</w:t>
      </w:r>
      <w:r w:rsidR="009B4B92" w:rsidRPr="00B9133D">
        <w:rPr>
          <w:sz w:val="24"/>
          <w:szCs w:val="24"/>
          <w:lang w:val="lt-LT"/>
        </w:rPr>
        <w:t xml:space="preserve"> prioritetines rėmimo sri</w:t>
      </w:r>
      <w:r w:rsidR="00B85DAE">
        <w:rPr>
          <w:sz w:val="24"/>
          <w:szCs w:val="24"/>
          <w:lang w:val="lt-LT"/>
        </w:rPr>
        <w:t>čių</w:t>
      </w:r>
      <w:r w:rsidR="002C778A" w:rsidRPr="00B9133D">
        <w:rPr>
          <w:sz w:val="24"/>
          <w:lang w:val="lt-LT"/>
        </w:rPr>
        <w:t xml:space="preserve"> prioritetines kryptis, akcentuojant jaunų, pagyvenusių ir neįgalių asmenų verslo kūrimą, verslo vykdymą kaimo vietovėje, naujų įmonių steigimą, bei naujų darbo vietų kūrimą.</w:t>
      </w:r>
      <w:r w:rsidR="00D868D8" w:rsidRPr="007A7E3C">
        <w:rPr>
          <w:rStyle w:val="Grietas"/>
          <w:rFonts w:eastAsiaTheme="majorEastAsia"/>
          <w:b w:val="0"/>
          <w:sz w:val="24"/>
          <w:szCs w:val="24"/>
          <w:shd w:val="clear" w:color="auto" w:fill="FFFFFF"/>
          <w:lang w:val="lt-LT"/>
        </w:rPr>
        <w:t xml:space="preserve"> Detali informacija apie programą</w:t>
      </w:r>
      <w:r w:rsidR="005917EA" w:rsidRPr="007A7E3C">
        <w:rPr>
          <w:rStyle w:val="Grietas"/>
          <w:rFonts w:eastAsiaTheme="majorEastAsia"/>
          <w:b w:val="0"/>
          <w:sz w:val="24"/>
          <w:szCs w:val="24"/>
          <w:shd w:val="clear" w:color="auto" w:fill="FFFFFF"/>
          <w:lang w:val="lt-LT"/>
        </w:rPr>
        <w:t>, remiamas sritis</w:t>
      </w:r>
      <w:r w:rsidR="006A1250" w:rsidRPr="007A7E3C">
        <w:rPr>
          <w:rStyle w:val="Grietas"/>
          <w:rFonts w:eastAsiaTheme="majorEastAsia"/>
          <w:b w:val="0"/>
          <w:sz w:val="24"/>
          <w:szCs w:val="24"/>
          <w:shd w:val="clear" w:color="auto" w:fill="FFFFFF"/>
          <w:lang w:val="lt-LT"/>
        </w:rPr>
        <w:t>, paraiškos bei pridedamos formo</w:t>
      </w:r>
      <w:r w:rsidR="005917EA" w:rsidRPr="007A7E3C">
        <w:rPr>
          <w:rStyle w:val="Grietas"/>
          <w:rFonts w:eastAsiaTheme="majorEastAsia"/>
          <w:b w:val="0"/>
          <w:sz w:val="24"/>
          <w:szCs w:val="24"/>
          <w:shd w:val="clear" w:color="auto" w:fill="FFFFFF"/>
          <w:lang w:val="lt-LT"/>
        </w:rPr>
        <w:t xml:space="preserve">s paskelbta Rokiškio rajono savivaldybės internetinėje svetainėje </w:t>
      </w:r>
      <w:hyperlink r:id="rId10" w:history="1">
        <w:r w:rsidR="005917EA" w:rsidRPr="007A7E3C">
          <w:rPr>
            <w:rStyle w:val="Hipersaitas"/>
            <w:rFonts w:eastAsiaTheme="majorEastAsia"/>
            <w:color w:val="auto"/>
            <w:sz w:val="24"/>
            <w:szCs w:val="24"/>
            <w:shd w:val="clear" w:color="auto" w:fill="FFFFFF"/>
            <w:lang w:val="lt-LT"/>
          </w:rPr>
          <w:t>www.rokiskis.lt</w:t>
        </w:r>
      </w:hyperlink>
      <w:r w:rsidR="005917EA" w:rsidRPr="007A7E3C">
        <w:rPr>
          <w:rStyle w:val="Grietas"/>
          <w:rFonts w:eastAsiaTheme="majorEastAsia"/>
          <w:b w:val="0"/>
          <w:sz w:val="24"/>
          <w:szCs w:val="24"/>
          <w:shd w:val="clear" w:color="auto" w:fill="FFFFFF"/>
          <w:lang w:val="lt-LT"/>
        </w:rPr>
        <w:t xml:space="preserve"> skyrelyje Verslininkams</w:t>
      </w:r>
      <w:r>
        <w:rPr>
          <w:rStyle w:val="Grietas"/>
          <w:rFonts w:eastAsiaTheme="majorEastAsia"/>
          <w:b w:val="0"/>
          <w:sz w:val="24"/>
          <w:szCs w:val="24"/>
          <w:shd w:val="clear" w:color="auto" w:fill="FFFFFF"/>
          <w:lang w:val="lt-LT"/>
        </w:rPr>
        <w:t xml:space="preserve"> </w:t>
      </w:r>
      <w:r w:rsidR="005917EA" w:rsidRPr="007A7E3C">
        <w:rPr>
          <w:rStyle w:val="Grietas"/>
          <w:rFonts w:eastAsiaTheme="majorEastAsia"/>
          <w:b w:val="0"/>
          <w:sz w:val="24"/>
          <w:szCs w:val="24"/>
          <w:shd w:val="clear" w:color="auto" w:fill="FFFFFF"/>
          <w:lang w:val="lt-LT"/>
        </w:rPr>
        <w:t>/</w:t>
      </w:r>
      <w:r>
        <w:rPr>
          <w:rStyle w:val="Grietas"/>
          <w:rFonts w:eastAsiaTheme="majorEastAsia"/>
          <w:b w:val="0"/>
          <w:sz w:val="24"/>
          <w:szCs w:val="24"/>
          <w:shd w:val="clear" w:color="auto" w:fill="FFFFFF"/>
          <w:lang w:val="lt-LT"/>
        </w:rPr>
        <w:t xml:space="preserve"> </w:t>
      </w:r>
      <w:r w:rsidR="005917EA" w:rsidRPr="007A7E3C">
        <w:rPr>
          <w:rStyle w:val="Grietas"/>
          <w:rFonts w:eastAsiaTheme="majorEastAsia"/>
          <w:b w:val="0"/>
          <w:sz w:val="24"/>
          <w:szCs w:val="24"/>
          <w:shd w:val="clear" w:color="auto" w:fill="FFFFFF"/>
          <w:lang w:val="lt-LT"/>
        </w:rPr>
        <w:t xml:space="preserve">Parama verslui. Informacija </w:t>
      </w:r>
      <w:r w:rsidR="00D868D8" w:rsidRPr="007A7E3C">
        <w:rPr>
          <w:rStyle w:val="Grietas"/>
          <w:rFonts w:eastAsiaTheme="majorEastAsia"/>
          <w:b w:val="0"/>
          <w:sz w:val="24"/>
          <w:szCs w:val="24"/>
          <w:shd w:val="clear" w:color="auto" w:fill="FFFFFF"/>
          <w:lang w:val="lt-LT"/>
        </w:rPr>
        <w:t xml:space="preserve">apie Rokiškio rajono savivaldybės smulkaus ir vidutinio verslo plėtros programos </w:t>
      </w:r>
      <w:r w:rsidR="005917EA" w:rsidRPr="007A7E3C">
        <w:rPr>
          <w:rStyle w:val="Grietas"/>
          <w:rFonts w:eastAsiaTheme="majorEastAsia"/>
          <w:b w:val="0"/>
          <w:sz w:val="24"/>
          <w:szCs w:val="24"/>
          <w:shd w:val="clear" w:color="auto" w:fill="FFFFFF"/>
          <w:lang w:val="lt-LT"/>
        </w:rPr>
        <w:t>galimybes buvo viešina</w:t>
      </w:r>
      <w:r w:rsidR="002C778A" w:rsidRPr="007A7E3C">
        <w:rPr>
          <w:rStyle w:val="Grietas"/>
          <w:rFonts w:eastAsiaTheme="majorEastAsia"/>
          <w:b w:val="0"/>
          <w:sz w:val="24"/>
          <w:szCs w:val="24"/>
          <w:shd w:val="clear" w:color="auto" w:fill="FFFFFF"/>
          <w:lang w:val="lt-LT"/>
        </w:rPr>
        <w:t xml:space="preserve">ma Rokiškio rajono laikraštyje </w:t>
      </w:r>
      <w:r>
        <w:rPr>
          <w:rStyle w:val="Grietas"/>
          <w:rFonts w:eastAsiaTheme="majorEastAsia"/>
          <w:b w:val="0"/>
          <w:sz w:val="24"/>
          <w:szCs w:val="24"/>
          <w:shd w:val="clear" w:color="auto" w:fill="FFFFFF"/>
          <w:lang w:val="lt-LT"/>
        </w:rPr>
        <w:t>,,</w:t>
      </w:r>
      <w:r w:rsidR="002C778A" w:rsidRPr="007A7E3C">
        <w:rPr>
          <w:rStyle w:val="Grietas"/>
          <w:rFonts w:eastAsiaTheme="majorEastAsia"/>
          <w:b w:val="0"/>
          <w:sz w:val="24"/>
          <w:szCs w:val="24"/>
          <w:shd w:val="clear" w:color="auto" w:fill="FFFFFF"/>
          <w:lang w:val="lt-LT"/>
        </w:rPr>
        <w:t>Rokiškio sirena</w:t>
      </w:r>
      <w:r>
        <w:rPr>
          <w:rStyle w:val="Grietas"/>
          <w:rFonts w:eastAsiaTheme="majorEastAsia"/>
          <w:b w:val="0"/>
          <w:sz w:val="24"/>
          <w:szCs w:val="24"/>
          <w:shd w:val="clear" w:color="auto" w:fill="FFFFFF"/>
          <w:lang w:val="lt-LT"/>
        </w:rPr>
        <w:t>“</w:t>
      </w:r>
      <w:r w:rsidR="002C778A" w:rsidRPr="007A7E3C">
        <w:rPr>
          <w:rStyle w:val="Grietas"/>
          <w:rFonts w:eastAsiaTheme="majorEastAsia"/>
          <w:b w:val="0"/>
          <w:sz w:val="24"/>
          <w:szCs w:val="24"/>
          <w:shd w:val="clear" w:color="auto" w:fill="FFFFFF"/>
          <w:lang w:val="lt-LT"/>
        </w:rPr>
        <w:t xml:space="preserve">, </w:t>
      </w:r>
      <w:r w:rsidR="00D868D8" w:rsidRPr="007A7E3C">
        <w:rPr>
          <w:rStyle w:val="Grietas"/>
          <w:rFonts w:eastAsiaTheme="majorEastAsia"/>
          <w:b w:val="0"/>
          <w:sz w:val="24"/>
          <w:szCs w:val="24"/>
          <w:shd w:val="clear" w:color="auto" w:fill="FFFFFF"/>
          <w:lang w:val="lt-LT"/>
        </w:rPr>
        <w:t xml:space="preserve">taip pat Rokiškio rajono savivaldybės internetinėje svetainėje </w:t>
      </w:r>
      <w:hyperlink r:id="rId11" w:history="1">
        <w:r w:rsidR="00D868D8" w:rsidRPr="007A7E3C">
          <w:rPr>
            <w:rStyle w:val="Hipersaitas"/>
            <w:rFonts w:eastAsiaTheme="majorEastAsia"/>
            <w:color w:val="auto"/>
            <w:sz w:val="24"/>
            <w:szCs w:val="24"/>
            <w:shd w:val="clear" w:color="auto" w:fill="FFFFFF"/>
            <w:lang w:val="lt-LT"/>
          </w:rPr>
          <w:t>www.rokiskis.lt</w:t>
        </w:r>
      </w:hyperlink>
      <w:r w:rsidR="00D868D8" w:rsidRPr="007A7E3C">
        <w:rPr>
          <w:rStyle w:val="Grietas"/>
          <w:rFonts w:eastAsiaTheme="majorEastAsia"/>
          <w:b w:val="0"/>
          <w:sz w:val="24"/>
          <w:szCs w:val="24"/>
          <w:shd w:val="clear" w:color="auto" w:fill="FFFFFF"/>
          <w:lang w:val="lt-LT"/>
        </w:rPr>
        <w:t xml:space="preserve">, bei </w:t>
      </w:r>
      <w:proofErr w:type="spellStart"/>
      <w:r w:rsidR="00D868D8" w:rsidRPr="007A7E3C">
        <w:rPr>
          <w:rStyle w:val="Grietas"/>
          <w:rFonts w:eastAsiaTheme="majorEastAsia"/>
          <w:b w:val="0"/>
          <w:sz w:val="24"/>
          <w:szCs w:val="24"/>
          <w:shd w:val="clear" w:color="auto" w:fill="FFFFFF"/>
          <w:lang w:val="lt-LT"/>
        </w:rPr>
        <w:t>facebook</w:t>
      </w:r>
      <w:proofErr w:type="spellEnd"/>
      <w:r w:rsidR="00D868D8" w:rsidRPr="007A7E3C">
        <w:rPr>
          <w:rStyle w:val="Grietas"/>
          <w:rFonts w:eastAsiaTheme="majorEastAsia"/>
          <w:b w:val="0"/>
          <w:sz w:val="24"/>
          <w:szCs w:val="24"/>
          <w:shd w:val="clear" w:color="auto" w:fill="FFFFFF"/>
          <w:lang w:val="lt-LT"/>
        </w:rPr>
        <w:t xml:space="preserve"> paskyroje.</w:t>
      </w:r>
      <w:r w:rsidR="005917EA" w:rsidRPr="007A7E3C">
        <w:rPr>
          <w:rStyle w:val="Grietas"/>
          <w:rFonts w:eastAsiaTheme="majorEastAsia"/>
          <w:b w:val="0"/>
          <w:sz w:val="24"/>
          <w:szCs w:val="24"/>
          <w:shd w:val="clear" w:color="auto" w:fill="FFFFFF"/>
          <w:lang w:val="lt-LT"/>
        </w:rPr>
        <w:t xml:space="preserve"> </w:t>
      </w:r>
    </w:p>
    <w:p w14:paraId="024A7379" w14:textId="77777777" w:rsidR="00DA0863" w:rsidRPr="00B9133D" w:rsidRDefault="00DA0863" w:rsidP="00DF0830">
      <w:pPr>
        <w:jc w:val="both"/>
        <w:rPr>
          <w:sz w:val="24"/>
          <w:szCs w:val="24"/>
          <w:lang w:val="lt-LT"/>
        </w:rPr>
      </w:pPr>
      <w:r w:rsidRPr="00B9133D">
        <w:rPr>
          <w:sz w:val="24"/>
          <w:szCs w:val="24"/>
          <w:lang w:val="lt-LT"/>
        </w:rPr>
        <w:tab/>
        <w:t>201</w:t>
      </w:r>
      <w:r w:rsidR="002C778A" w:rsidRPr="00B9133D">
        <w:rPr>
          <w:sz w:val="24"/>
          <w:szCs w:val="24"/>
          <w:lang w:val="lt-LT"/>
        </w:rPr>
        <w:t>9</w:t>
      </w:r>
      <w:r w:rsidRPr="00B9133D">
        <w:rPr>
          <w:sz w:val="24"/>
          <w:szCs w:val="24"/>
          <w:lang w:val="lt-LT"/>
        </w:rPr>
        <w:t xml:space="preserve"> m. </w:t>
      </w:r>
      <w:r w:rsidR="00D868D8" w:rsidRPr="00B9133D">
        <w:rPr>
          <w:sz w:val="24"/>
          <w:szCs w:val="24"/>
          <w:lang w:val="lt-LT"/>
        </w:rPr>
        <w:t xml:space="preserve">Rokiškio rajono savivaldybės smulkaus ir vidutinio verslo plėtros programai </w:t>
      </w:r>
      <w:r w:rsidRPr="00B9133D">
        <w:rPr>
          <w:sz w:val="24"/>
          <w:szCs w:val="24"/>
          <w:lang w:val="lt-LT"/>
        </w:rPr>
        <w:t>Rokiškio rajono</w:t>
      </w:r>
      <w:r w:rsidR="002C778A" w:rsidRPr="00B9133D">
        <w:rPr>
          <w:sz w:val="24"/>
          <w:szCs w:val="24"/>
          <w:lang w:val="lt-LT"/>
        </w:rPr>
        <w:t xml:space="preserve"> savivaldybės taryba skyrė 7</w:t>
      </w:r>
      <w:r w:rsidR="006A1250" w:rsidRPr="00B9133D">
        <w:rPr>
          <w:sz w:val="24"/>
          <w:szCs w:val="24"/>
          <w:lang w:val="lt-LT"/>
        </w:rPr>
        <w:t>0000</w:t>
      </w:r>
      <w:r w:rsidRPr="00B9133D">
        <w:rPr>
          <w:sz w:val="24"/>
          <w:szCs w:val="24"/>
          <w:lang w:val="lt-LT"/>
        </w:rPr>
        <w:t xml:space="preserve"> Eur</w:t>
      </w:r>
      <w:r w:rsidR="00D868D8" w:rsidRPr="00B9133D">
        <w:rPr>
          <w:sz w:val="24"/>
          <w:szCs w:val="24"/>
          <w:lang w:val="lt-LT"/>
        </w:rPr>
        <w:t xml:space="preserve">, panaudota </w:t>
      </w:r>
      <w:r w:rsidR="002C778A" w:rsidRPr="00B9133D">
        <w:rPr>
          <w:sz w:val="24"/>
          <w:szCs w:val="24"/>
          <w:lang w:val="lt-LT"/>
        </w:rPr>
        <w:t>69969,78</w:t>
      </w:r>
      <w:r w:rsidR="006A1250" w:rsidRPr="00B9133D">
        <w:rPr>
          <w:sz w:val="24"/>
          <w:szCs w:val="24"/>
          <w:lang w:val="lt-LT"/>
        </w:rPr>
        <w:t xml:space="preserve"> </w:t>
      </w:r>
      <w:r w:rsidR="004635AC" w:rsidRPr="00B9133D">
        <w:rPr>
          <w:sz w:val="24"/>
          <w:szCs w:val="24"/>
          <w:lang w:val="lt-LT"/>
        </w:rPr>
        <w:t xml:space="preserve">Eur. </w:t>
      </w:r>
      <w:r w:rsidR="00D868D8" w:rsidRPr="00B9133D">
        <w:rPr>
          <w:sz w:val="24"/>
          <w:szCs w:val="24"/>
          <w:lang w:val="lt-LT"/>
        </w:rPr>
        <w:t xml:space="preserve">Surengti </w:t>
      </w:r>
      <w:r w:rsidR="006A4ACD" w:rsidRPr="00B9133D">
        <w:rPr>
          <w:sz w:val="24"/>
          <w:szCs w:val="24"/>
          <w:lang w:val="lt-LT"/>
        </w:rPr>
        <w:t>9</w:t>
      </w:r>
      <w:r w:rsidRPr="00B9133D">
        <w:rPr>
          <w:sz w:val="24"/>
          <w:szCs w:val="24"/>
          <w:lang w:val="lt-LT"/>
        </w:rPr>
        <w:t xml:space="preserve"> </w:t>
      </w:r>
      <w:r w:rsidR="00D868D8" w:rsidRPr="00B9133D">
        <w:rPr>
          <w:sz w:val="24"/>
          <w:szCs w:val="24"/>
          <w:lang w:val="lt-LT"/>
        </w:rPr>
        <w:t>programos vertinimo komisijo</w:t>
      </w:r>
      <w:r w:rsidR="00D72915" w:rsidRPr="00B9133D">
        <w:rPr>
          <w:sz w:val="24"/>
          <w:szCs w:val="24"/>
          <w:lang w:val="lt-LT"/>
        </w:rPr>
        <w:t>s posėdžiai. Paramos kreipėsi 4</w:t>
      </w:r>
      <w:r w:rsidR="006A1250" w:rsidRPr="00B9133D">
        <w:rPr>
          <w:sz w:val="24"/>
          <w:szCs w:val="24"/>
          <w:lang w:val="lt-LT"/>
        </w:rPr>
        <w:t>1</w:t>
      </w:r>
      <w:r w:rsidRPr="00B9133D">
        <w:rPr>
          <w:sz w:val="24"/>
          <w:szCs w:val="24"/>
          <w:lang w:val="lt-LT"/>
        </w:rPr>
        <w:t xml:space="preserve"> rajono verslo subjekt</w:t>
      </w:r>
      <w:r w:rsidR="006A1250" w:rsidRPr="00B9133D">
        <w:rPr>
          <w:sz w:val="24"/>
          <w:szCs w:val="24"/>
          <w:lang w:val="lt-LT"/>
        </w:rPr>
        <w:t>as</w:t>
      </w:r>
      <w:r w:rsidR="00D72915" w:rsidRPr="00B9133D">
        <w:rPr>
          <w:sz w:val="24"/>
          <w:szCs w:val="24"/>
          <w:lang w:val="lt-LT"/>
        </w:rPr>
        <w:t xml:space="preserve">, ir trys fiziniai asmenys </w:t>
      </w:r>
      <w:r w:rsidR="00D30682" w:rsidRPr="00B9133D">
        <w:rPr>
          <w:sz w:val="24"/>
          <w:szCs w:val="24"/>
          <w:lang w:val="lt-LT"/>
        </w:rPr>
        <w:t xml:space="preserve">dėl subsidijos verslo idėjai įgyvendinti. </w:t>
      </w:r>
      <w:r w:rsidR="004635AC" w:rsidRPr="00B9133D">
        <w:rPr>
          <w:sz w:val="24"/>
          <w:szCs w:val="24"/>
          <w:lang w:val="lt-LT"/>
        </w:rPr>
        <w:t>Parama sute</w:t>
      </w:r>
      <w:r w:rsidR="00D72915" w:rsidRPr="00B9133D">
        <w:rPr>
          <w:sz w:val="24"/>
          <w:szCs w:val="24"/>
          <w:lang w:val="lt-LT"/>
        </w:rPr>
        <w:t>ikta 58 pateiktoms</w:t>
      </w:r>
      <w:r w:rsidRPr="00B9133D">
        <w:rPr>
          <w:sz w:val="24"/>
          <w:szCs w:val="24"/>
          <w:lang w:val="lt-LT"/>
        </w:rPr>
        <w:t xml:space="preserve"> paraišk</w:t>
      </w:r>
      <w:r w:rsidR="00D72915" w:rsidRPr="00B9133D">
        <w:rPr>
          <w:sz w:val="24"/>
          <w:szCs w:val="24"/>
          <w:lang w:val="lt-LT"/>
        </w:rPr>
        <w:t>oms</w:t>
      </w:r>
      <w:r w:rsidRPr="00B9133D">
        <w:rPr>
          <w:sz w:val="24"/>
          <w:szCs w:val="24"/>
          <w:lang w:val="lt-LT"/>
        </w:rPr>
        <w:t xml:space="preserve">: </w:t>
      </w:r>
      <w:r w:rsidR="00415A02" w:rsidRPr="00B9133D">
        <w:rPr>
          <w:sz w:val="24"/>
          <w:szCs w:val="24"/>
          <w:lang w:val="lt-LT"/>
        </w:rPr>
        <w:t>1</w:t>
      </w:r>
      <w:r w:rsidR="00D72915" w:rsidRPr="00B9133D">
        <w:rPr>
          <w:sz w:val="24"/>
          <w:szCs w:val="24"/>
          <w:lang w:val="lt-LT"/>
        </w:rPr>
        <w:t>6</w:t>
      </w:r>
      <w:r w:rsidR="002760A5" w:rsidRPr="00B9133D">
        <w:rPr>
          <w:sz w:val="24"/>
          <w:szCs w:val="24"/>
          <w:lang w:val="lt-LT"/>
        </w:rPr>
        <w:t xml:space="preserve"> uždarųjų akcinių</w:t>
      </w:r>
      <w:r w:rsidRPr="00B9133D">
        <w:rPr>
          <w:sz w:val="24"/>
          <w:szCs w:val="24"/>
          <w:lang w:val="lt-LT"/>
        </w:rPr>
        <w:t xml:space="preserve"> be</w:t>
      </w:r>
      <w:r w:rsidR="002760A5" w:rsidRPr="00B9133D">
        <w:rPr>
          <w:sz w:val="24"/>
          <w:szCs w:val="24"/>
          <w:lang w:val="lt-LT"/>
        </w:rPr>
        <w:t>ndrovių</w:t>
      </w:r>
      <w:r w:rsidR="00F97D7B" w:rsidRPr="00B9133D">
        <w:rPr>
          <w:sz w:val="24"/>
          <w:szCs w:val="24"/>
          <w:lang w:val="lt-LT"/>
        </w:rPr>
        <w:t xml:space="preserve">, </w:t>
      </w:r>
      <w:r w:rsidR="00D72915" w:rsidRPr="00B9133D">
        <w:rPr>
          <w:sz w:val="24"/>
          <w:szCs w:val="24"/>
          <w:lang w:val="lt-LT"/>
        </w:rPr>
        <w:t>3</w:t>
      </w:r>
      <w:r w:rsidR="00415A02" w:rsidRPr="00B9133D">
        <w:rPr>
          <w:sz w:val="24"/>
          <w:szCs w:val="24"/>
          <w:lang w:val="lt-LT"/>
        </w:rPr>
        <w:t xml:space="preserve"> </w:t>
      </w:r>
      <w:r w:rsidR="00D72915" w:rsidRPr="00B9133D">
        <w:rPr>
          <w:sz w:val="24"/>
          <w:szCs w:val="24"/>
          <w:lang w:val="lt-LT"/>
        </w:rPr>
        <w:t>asmenims</w:t>
      </w:r>
      <w:r w:rsidRPr="00B9133D">
        <w:rPr>
          <w:sz w:val="24"/>
          <w:szCs w:val="24"/>
          <w:lang w:val="lt-LT"/>
        </w:rPr>
        <w:t>, vykda</w:t>
      </w:r>
      <w:r w:rsidR="00D72915" w:rsidRPr="00B9133D">
        <w:rPr>
          <w:sz w:val="24"/>
          <w:szCs w:val="24"/>
          <w:lang w:val="lt-LT"/>
        </w:rPr>
        <w:t>ntiems</w:t>
      </w:r>
      <w:r w:rsidR="00415A02" w:rsidRPr="00B9133D">
        <w:rPr>
          <w:sz w:val="24"/>
          <w:szCs w:val="24"/>
          <w:lang w:val="lt-LT"/>
        </w:rPr>
        <w:t xml:space="preserve"> individualią veiklą</w:t>
      </w:r>
      <w:r w:rsidR="00F97D7B" w:rsidRPr="00B9133D">
        <w:rPr>
          <w:sz w:val="24"/>
          <w:szCs w:val="24"/>
          <w:lang w:val="lt-LT"/>
        </w:rPr>
        <w:t xml:space="preserve">, </w:t>
      </w:r>
      <w:r w:rsidR="00D30682" w:rsidRPr="00B9133D">
        <w:rPr>
          <w:sz w:val="24"/>
          <w:szCs w:val="24"/>
          <w:lang w:val="lt-LT"/>
        </w:rPr>
        <w:t>21 mažajai bendrijai</w:t>
      </w:r>
      <w:r w:rsidR="002760A5" w:rsidRPr="00B9133D">
        <w:rPr>
          <w:sz w:val="24"/>
          <w:szCs w:val="24"/>
          <w:lang w:val="lt-LT"/>
        </w:rPr>
        <w:t>.</w:t>
      </w:r>
      <w:r w:rsidRPr="00B9133D">
        <w:rPr>
          <w:sz w:val="24"/>
          <w:szCs w:val="24"/>
          <w:lang w:val="lt-LT"/>
        </w:rPr>
        <w:t xml:space="preserve"> </w:t>
      </w:r>
    </w:p>
    <w:p w14:paraId="024A737A" w14:textId="77777777" w:rsidR="00DA0863" w:rsidRPr="00B9133D" w:rsidRDefault="00DA0863" w:rsidP="00DF0830">
      <w:pPr>
        <w:jc w:val="both"/>
        <w:rPr>
          <w:sz w:val="24"/>
          <w:szCs w:val="24"/>
          <w:lang w:val="lt-LT"/>
        </w:rPr>
      </w:pPr>
      <w:r w:rsidRPr="00B9133D">
        <w:rPr>
          <w:sz w:val="24"/>
          <w:szCs w:val="24"/>
          <w:lang w:val="lt-LT"/>
        </w:rPr>
        <w:tab/>
      </w:r>
      <w:r w:rsidR="004F5A4D" w:rsidRPr="00B9133D">
        <w:rPr>
          <w:sz w:val="24"/>
          <w:szCs w:val="24"/>
          <w:lang w:val="lt-LT"/>
        </w:rPr>
        <w:t xml:space="preserve">Rokiškio rajono savivaldybės smulkaus ir vidutinio verslo plėtros programos </w:t>
      </w:r>
      <w:r w:rsidR="002760A5" w:rsidRPr="00B9133D">
        <w:rPr>
          <w:sz w:val="24"/>
          <w:szCs w:val="24"/>
          <w:lang w:val="lt-LT"/>
        </w:rPr>
        <w:t>201</w:t>
      </w:r>
      <w:r w:rsidR="00D72915" w:rsidRPr="00B9133D">
        <w:rPr>
          <w:sz w:val="24"/>
          <w:szCs w:val="24"/>
          <w:lang w:val="lt-LT"/>
        </w:rPr>
        <w:t>9</w:t>
      </w:r>
      <w:r w:rsidRPr="00B9133D">
        <w:rPr>
          <w:sz w:val="24"/>
          <w:szCs w:val="24"/>
          <w:lang w:val="lt-LT"/>
        </w:rPr>
        <w:t xml:space="preserve"> m. suteikta parama pagal paramos kryptis:</w:t>
      </w:r>
    </w:p>
    <w:p w14:paraId="024A737B" w14:textId="77777777" w:rsidR="00DA0863" w:rsidRPr="00B9133D" w:rsidRDefault="00DA0863" w:rsidP="00E35BF3">
      <w:pPr>
        <w:jc w:val="center"/>
        <w:rPr>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522"/>
        <w:gridCol w:w="1763"/>
        <w:gridCol w:w="1819"/>
        <w:gridCol w:w="1470"/>
        <w:gridCol w:w="1684"/>
      </w:tblGrid>
      <w:tr w:rsidR="00B9133D" w:rsidRPr="007A7E3C" w14:paraId="024A7384" w14:textId="77777777" w:rsidTr="00D30682">
        <w:trPr>
          <w:trHeight w:val="588"/>
        </w:trPr>
        <w:tc>
          <w:tcPr>
            <w:tcW w:w="570" w:type="dxa"/>
          </w:tcPr>
          <w:p w14:paraId="024A737C" w14:textId="77777777" w:rsidR="00DA0863" w:rsidRPr="00B9133D" w:rsidRDefault="00DA0863" w:rsidP="00843645">
            <w:pPr>
              <w:jc w:val="center"/>
              <w:rPr>
                <w:b/>
                <w:sz w:val="24"/>
                <w:szCs w:val="24"/>
                <w:lang w:val="lt-LT"/>
              </w:rPr>
            </w:pPr>
            <w:r w:rsidRPr="00B9133D">
              <w:rPr>
                <w:b/>
                <w:sz w:val="24"/>
                <w:szCs w:val="24"/>
                <w:lang w:val="lt-LT"/>
              </w:rPr>
              <w:t>Eil.</w:t>
            </w:r>
          </w:p>
          <w:p w14:paraId="024A737D" w14:textId="77777777" w:rsidR="00DA0863" w:rsidRPr="00B9133D" w:rsidRDefault="00DA0863" w:rsidP="00843645">
            <w:pPr>
              <w:jc w:val="center"/>
              <w:rPr>
                <w:b/>
                <w:sz w:val="24"/>
                <w:szCs w:val="24"/>
                <w:lang w:val="lt-LT"/>
              </w:rPr>
            </w:pPr>
            <w:r w:rsidRPr="00B9133D">
              <w:rPr>
                <w:b/>
                <w:sz w:val="24"/>
                <w:szCs w:val="24"/>
                <w:lang w:val="lt-LT"/>
              </w:rPr>
              <w:t>Nr.</w:t>
            </w:r>
          </w:p>
        </w:tc>
        <w:tc>
          <w:tcPr>
            <w:tcW w:w="2522" w:type="dxa"/>
          </w:tcPr>
          <w:p w14:paraId="024A737E" w14:textId="77777777" w:rsidR="00DA0863" w:rsidRPr="00B9133D" w:rsidRDefault="00DA0863" w:rsidP="00843645">
            <w:pPr>
              <w:jc w:val="center"/>
              <w:rPr>
                <w:b/>
                <w:sz w:val="24"/>
                <w:szCs w:val="24"/>
                <w:lang w:val="lt-LT"/>
              </w:rPr>
            </w:pPr>
            <w:r w:rsidRPr="00B9133D">
              <w:rPr>
                <w:b/>
                <w:sz w:val="24"/>
                <w:szCs w:val="24"/>
                <w:lang w:val="lt-LT"/>
              </w:rPr>
              <w:t>Paramos kryptis</w:t>
            </w:r>
          </w:p>
        </w:tc>
        <w:tc>
          <w:tcPr>
            <w:tcW w:w="1763" w:type="dxa"/>
          </w:tcPr>
          <w:p w14:paraId="024A737F" w14:textId="77777777" w:rsidR="00DA0863" w:rsidRPr="00B9133D" w:rsidRDefault="00DA0863" w:rsidP="00843645">
            <w:pPr>
              <w:jc w:val="center"/>
              <w:rPr>
                <w:b/>
                <w:sz w:val="24"/>
                <w:szCs w:val="24"/>
                <w:lang w:val="lt-LT"/>
              </w:rPr>
            </w:pPr>
            <w:r w:rsidRPr="00B9133D">
              <w:rPr>
                <w:b/>
                <w:sz w:val="24"/>
                <w:szCs w:val="24"/>
                <w:lang w:val="lt-LT"/>
              </w:rPr>
              <w:t>Remta paraiškų</w:t>
            </w:r>
          </w:p>
        </w:tc>
        <w:tc>
          <w:tcPr>
            <w:tcW w:w="1819" w:type="dxa"/>
          </w:tcPr>
          <w:p w14:paraId="024A7380" w14:textId="77777777" w:rsidR="00DA0863" w:rsidRPr="00B9133D" w:rsidRDefault="00696733" w:rsidP="00843645">
            <w:pPr>
              <w:jc w:val="center"/>
              <w:rPr>
                <w:b/>
                <w:sz w:val="24"/>
                <w:szCs w:val="24"/>
                <w:lang w:val="lt-LT"/>
              </w:rPr>
            </w:pPr>
            <w:r w:rsidRPr="00B9133D">
              <w:rPr>
                <w:b/>
                <w:sz w:val="24"/>
                <w:szCs w:val="24"/>
                <w:lang w:val="lt-LT"/>
              </w:rPr>
              <w:t>Programos</w:t>
            </w:r>
            <w:r w:rsidR="00DA0863" w:rsidRPr="00B9133D">
              <w:rPr>
                <w:b/>
                <w:sz w:val="24"/>
                <w:szCs w:val="24"/>
                <w:lang w:val="lt-LT"/>
              </w:rPr>
              <w:t xml:space="preserve"> skirta parama Eur</w:t>
            </w:r>
          </w:p>
        </w:tc>
        <w:tc>
          <w:tcPr>
            <w:tcW w:w="1470" w:type="dxa"/>
          </w:tcPr>
          <w:p w14:paraId="024A7381" w14:textId="60EA1FD8" w:rsidR="00DA0863" w:rsidRPr="00B9133D" w:rsidRDefault="00DA0863" w:rsidP="00843645">
            <w:pPr>
              <w:jc w:val="center"/>
              <w:rPr>
                <w:b/>
                <w:sz w:val="24"/>
                <w:szCs w:val="24"/>
                <w:lang w:val="lt-LT"/>
              </w:rPr>
            </w:pPr>
            <w:r w:rsidRPr="00B9133D">
              <w:rPr>
                <w:b/>
                <w:sz w:val="24"/>
                <w:szCs w:val="24"/>
                <w:lang w:val="lt-LT"/>
              </w:rPr>
              <w:t>Įmonės ir</w:t>
            </w:r>
            <w:r w:rsidR="00281A50">
              <w:rPr>
                <w:b/>
                <w:sz w:val="24"/>
                <w:szCs w:val="24"/>
                <w:lang w:val="lt-LT"/>
              </w:rPr>
              <w:t xml:space="preserve"> </w:t>
            </w:r>
            <w:r w:rsidRPr="00B9133D">
              <w:rPr>
                <w:b/>
                <w:sz w:val="24"/>
                <w:szCs w:val="24"/>
                <w:lang w:val="lt-LT"/>
              </w:rPr>
              <w:t>/</w:t>
            </w:r>
            <w:r w:rsidR="00281A50">
              <w:rPr>
                <w:b/>
                <w:sz w:val="24"/>
                <w:szCs w:val="24"/>
                <w:lang w:val="lt-LT"/>
              </w:rPr>
              <w:t xml:space="preserve"> </w:t>
            </w:r>
            <w:r w:rsidRPr="00B9133D">
              <w:rPr>
                <w:b/>
                <w:sz w:val="24"/>
                <w:szCs w:val="24"/>
                <w:lang w:val="lt-LT"/>
              </w:rPr>
              <w:t>ar kitos finansavimo lėšos priemonei įgyvendinti Eur</w:t>
            </w:r>
          </w:p>
        </w:tc>
        <w:tc>
          <w:tcPr>
            <w:tcW w:w="1684" w:type="dxa"/>
          </w:tcPr>
          <w:p w14:paraId="024A7382" w14:textId="02A5D7B6" w:rsidR="00DA0863" w:rsidRPr="00B9133D" w:rsidRDefault="00DA0863" w:rsidP="00843645">
            <w:pPr>
              <w:jc w:val="center"/>
              <w:rPr>
                <w:b/>
                <w:sz w:val="24"/>
                <w:szCs w:val="24"/>
                <w:lang w:val="lt-LT"/>
              </w:rPr>
            </w:pPr>
            <w:r w:rsidRPr="00B9133D">
              <w:rPr>
                <w:b/>
                <w:sz w:val="24"/>
                <w:szCs w:val="24"/>
                <w:lang w:val="lt-LT"/>
              </w:rPr>
              <w:t>Iš viso lėšos priemon</w:t>
            </w:r>
            <w:r w:rsidR="00281A50">
              <w:rPr>
                <w:b/>
                <w:sz w:val="24"/>
                <w:szCs w:val="24"/>
                <w:lang w:val="lt-LT"/>
              </w:rPr>
              <w:t>ei</w:t>
            </w:r>
            <w:r w:rsidRPr="00B9133D">
              <w:rPr>
                <w:b/>
                <w:sz w:val="24"/>
                <w:szCs w:val="24"/>
                <w:lang w:val="lt-LT"/>
              </w:rPr>
              <w:t xml:space="preserve"> įgyvendin</w:t>
            </w:r>
            <w:r w:rsidR="00281A50">
              <w:rPr>
                <w:b/>
                <w:sz w:val="24"/>
                <w:szCs w:val="24"/>
                <w:lang w:val="lt-LT"/>
              </w:rPr>
              <w:t>ti</w:t>
            </w:r>
          </w:p>
          <w:p w14:paraId="024A7383" w14:textId="77777777" w:rsidR="00DA0863" w:rsidRPr="00B9133D" w:rsidRDefault="00DA0863" w:rsidP="00843645">
            <w:pPr>
              <w:jc w:val="center"/>
              <w:rPr>
                <w:b/>
                <w:sz w:val="24"/>
                <w:szCs w:val="24"/>
                <w:lang w:val="lt-LT"/>
              </w:rPr>
            </w:pPr>
            <w:r w:rsidRPr="00B9133D">
              <w:rPr>
                <w:b/>
                <w:sz w:val="24"/>
                <w:szCs w:val="24"/>
                <w:lang w:val="lt-LT"/>
              </w:rPr>
              <w:t>Eur</w:t>
            </w:r>
          </w:p>
        </w:tc>
      </w:tr>
      <w:tr w:rsidR="00B9133D" w:rsidRPr="00B9133D" w14:paraId="024A738B" w14:textId="77777777" w:rsidTr="00D30682">
        <w:trPr>
          <w:trHeight w:val="547"/>
        </w:trPr>
        <w:tc>
          <w:tcPr>
            <w:tcW w:w="570" w:type="dxa"/>
          </w:tcPr>
          <w:p w14:paraId="024A7385" w14:textId="77777777" w:rsidR="00162311" w:rsidRPr="00B9133D" w:rsidRDefault="00162311" w:rsidP="00BB316E">
            <w:pPr>
              <w:rPr>
                <w:sz w:val="24"/>
                <w:szCs w:val="24"/>
                <w:lang w:val="lt-LT"/>
              </w:rPr>
            </w:pPr>
            <w:r w:rsidRPr="00B9133D">
              <w:rPr>
                <w:sz w:val="24"/>
                <w:szCs w:val="24"/>
                <w:lang w:val="lt-LT"/>
              </w:rPr>
              <w:t>1.</w:t>
            </w:r>
          </w:p>
        </w:tc>
        <w:tc>
          <w:tcPr>
            <w:tcW w:w="2522" w:type="dxa"/>
          </w:tcPr>
          <w:p w14:paraId="024A7386" w14:textId="707CEA16" w:rsidR="00162311" w:rsidRPr="00B9133D" w:rsidRDefault="00696733" w:rsidP="00C64DC6">
            <w:pPr>
              <w:widowControl w:val="0"/>
              <w:spacing w:line="240" w:lineRule="atLeast"/>
              <w:jc w:val="both"/>
              <w:rPr>
                <w:sz w:val="24"/>
                <w:szCs w:val="24"/>
                <w:lang w:val="lt-LT"/>
              </w:rPr>
            </w:pPr>
            <w:r w:rsidRPr="00B9133D">
              <w:rPr>
                <w:sz w:val="24"/>
                <w:szCs w:val="24"/>
                <w:lang w:val="lt-LT"/>
              </w:rPr>
              <w:t xml:space="preserve">4.4.1.palūkanų kompensavimas smulkaus ir vidutinio verslo subjektui, gavusiam kreditą ar kredito įstaigai (bankui, kredito unijai ir kt. </w:t>
            </w:r>
            <w:r w:rsidRPr="00B9133D">
              <w:rPr>
                <w:sz w:val="24"/>
                <w:szCs w:val="24"/>
                <w:lang w:val="lt-LT"/>
              </w:rPr>
              <w:lastRenderedPageBreak/>
              <w:t>(toliau tekste – kreditoriui), suteikusiai smulkaus ir vidutinio verslo subjektui paskolą. Palūkanų kompensavimas arba padengimas vykdomas ne daugiau kaip 50 proc. ir ne ilgiau kaip už 12 mėnesių</w:t>
            </w:r>
          </w:p>
        </w:tc>
        <w:tc>
          <w:tcPr>
            <w:tcW w:w="1763" w:type="dxa"/>
          </w:tcPr>
          <w:p w14:paraId="024A7387" w14:textId="77777777" w:rsidR="00162311" w:rsidRPr="00B9133D" w:rsidRDefault="00F95BEC" w:rsidP="00696733">
            <w:pPr>
              <w:rPr>
                <w:sz w:val="24"/>
                <w:szCs w:val="24"/>
                <w:lang w:val="lt-LT"/>
              </w:rPr>
            </w:pPr>
            <w:r w:rsidRPr="00B9133D">
              <w:rPr>
                <w:sz w:val="24"/>
                <w:szCs w:val="24"/>
                <w:lang w:val="lt-LT"/>
              </w:rPr>
              <w:lastRenderedPageBreak/>
              <w:t>2</w:t>
            </w:r>
            <w:r w:rsidR="00162311" w:rsidRPr="00B9133D">
              <w:rPr>
                <w:sz w:val="24"/>
                <w:szCs w:val="24"/>
                <w:lang w:val="lt-LT"/>
              </w:rPr>
              <w:t xml:space="preserve"> (</w:t>
            </w:r>
            <w:r w:rsidR="00696733" w:rsidRPr="00B9133D">
              <w:rPr>
                <w:sz w:val="24"/>
                <w:szCs w:val="24"/>
                <w:lang w:val="lt-LT"/>
              </w:rPr>
              <w:t>dalinai finansuotos palūkanos už paimtą paskolą</w:t>
            </w:r>
            <w:r w:rsidR="00162311" w:rsidRPr="00B9133D">
              <w:rPr>
                <w:sz w:val="24"/>
                <w:szCs w:val="24"/>
                <w:lang w:val="lt-LT"/>
              </w:rPr>
              <w:t>)</w:t>
            </w:r>
          </w:p>
        </w:tc>
        <w:tc>
          <w:tcPr>
            <w:tcW w:w="1819" w:type="dxa"/>
          </w:tcPr>
          <w:p w14:paraId="024A7388" w14:textId="77777777" w:rsidR="00162311" w:rsidRPr="00B9133D" w:rsidRDefault="00D30682" w:rsidP="00555ABB">
            <w:pPr>
              <w:rPr>
                <w:sz w:val="24"/>
                <w:szCs w:val="24"/>
                <w:lang w:val="lt-LT"/>
              </w:rPr>
            </w:pPr>
            <w:r w:rsidRPr="00B9133D">
              <w:rPr>
                <w:sz w:val="24"/>
                <w:szCs w:val="24"/>
                <w:lang w:val="lt-LT"/>
              </w:rPr>
              <w:t>4314</w:t>
            </w:r>
          </w:p>
        </w:tc>
        <w:tc>
          <w:tcPr>
            <w:tcW w:w="1470" w:type="dxa"/>
          </w:tcPr>
          <w:p w14:paraId="024A7389" w14:textId="77777777" w:rsidR="00162311" w:rsidRPr="00B9133D" w:rsidRDefault="00D30682" w:rsidP="00696733">
            <w:pPr>
              <w:rPr>
                <w:sz w:val="24"/>
                <w:szCs w:val="24"/>
                <w:lang w:val="lt-LT"/>
              </w:rPr>
            </w:pPr>
            <w:r w:rsidRPr="00B9133D">
              <w:rPr>
                <w:sz w:val="24"/>
                <w:szCs w:val="24"/>
                <w:lang w:val="lt-LT"/>
              </w:rPr>
              <w:t>4840,</w:t>
            </w:r>
            <w:r w:rsidR="00555ABB" w:rsidRPr="00B9133D">
              <w:rPr>
                <w:sz w:val="24"/>
                <w:szCs w:val="24"/>
                <w:lang w:val="lt-LT"/>
              </w:rPr>
              <w:t>95</w:t>
            </w:r>
          </w:p>
        </w:tc>
        <w:tc>
          <w:tcPr>
            <w:tcW w:w="1684" w:type="dxa"/>
          </w:tcPr>
          <w:p w14:paraId="024A738A" w14:textId="77777777" w:rsidR="00162311" w:rsidRPr="00B9133D" w:rsidRDefault="00D30682" w:rsidP="00E204E7">
            <w:pPr>
              <w:rPr>
                <w:sz w:val="24"/>
                <w:szCs w:val="24"/>
                <w:lang w:val="lt-LT"/>
              </w:rPr>
            </w:pPr>
            <w:r w:rsidRPr="00B9133D">
              <w:rPr>
                <w:sz w:val="24"/>
                <w:szCs w:val="24"/>
                <w:lang w:val="lt-LT"/>
              </w:rPr>
              <w:t>9154,95</w:t>
            </w:r>
          </w:p>
        </w:tc>
      </w:tr>
      <w:tr w:rsidR="00B9133D" w:rsidRPr="00B9133D" w14:paraId="024A7392" w14:textId="77777777" w:rsidTr="00D30682">
        <w:trPr>
          <w:trHeight w:val="2611"/>
        </w:trPr>
        <w:tc>
          <w:tcPr>
            <w:tcW w:w="570" w:type="dxa"/>
          </w:tcPr>
          <w:p w14:paraId="024A738C" w14:textId="77777777" w:rsidR="00162311" w:rsidRPr="00B9133D" w:rsidRDefault="001267DA" w:rsidP="00BB316E">
            <w:pPr>
              <w:rPr>
                <w:sz w:val="24"/>
                <w:szCs w:val="24"/>
                <w:lang w:val="lt-LT"/>
              </w:rPr>
            </w:pPr>
            <w:r w:rsidRPr="00B9133D">
              <w:rPr>
                <w:sz w:val="24"/>
                <w:szCs w:val="24"/>
                <w:lang w:val="lt-LT"/>
              </w:rPr>
              <w:lastRenderedPageBreak/>
              <w:t>2</w:t>
            </w:r>
            <w:r w:rsidR="00162311" w:rsidRPr="00B9133D">
              <w:rPr>
                <w:sz w:val="24"/>
                <w:szCs w:val="24"/>
                <w:lang w:val="lt-LT"/>
              </w:rPr>
              <w:t>.</w:t>
            </w:r>
          </w:p>
        </w:tc>
        <w:tc>
          <w:tcPr>
            <w:tcW w:w="2522" w:type="dxa"/>
          </w:tcPr>
          <w:p w14:paraId="024A738D" w14:textId="032D41E9" w:rsidR="00162311" w:rsidRPr="00B9133D" w:rsidRDefault="00560E32" w:rsidP="00C64DC6">
            <w:pPr>
              <w:pStyle w:val="Pagrindiniotekstotrauka"/>
              <w:ind w:left="0"/>
              <w:rPr>
                <w:sz w:val="24"/>
                <w:szCs w:val="24"/>
                <w:lang w:val="lt-LT"/>
              </w:rPr>
            </w:pPr>
            <w:r w:rsidRPr="00B9133D">
              <w:rPr>
                <w:sz w:val="24"/>
                <w:szCs w:val="24"/>
                <w:lang w:val="lt-LT"/>
              </w:rPr>
              <w:t>4.4.3. įmonės steigimo dokumentų išlaidų kompensavimas asmenims steigiantiems įmonę</w:t>
            </w:r>
          </w:p>
        </w:tc>
        <w:tc>
          <w:tcPr>
            <w:tcW w:w="1763" w:type="dxa"/>
          </w:tcPr>
          <w:p w14:paraId="024A738E" w14:textId="77777777" w:rsidR="00162311" w:rsidRPr="00B9133D" w:rsidRDefault="00D30682" w:rsidP="00811553">
            <w:pPr>
              <w:rPr>
                <w:sz w:val="24"/>
                <w:szCs w:val="24"/>
                <w:lang w:val="lt-LT"/>
              </w:rPr>
            </w:pPr>
            <w:r w:rsidRPr="00B9133D">
              <w:rPr>
                <w:sz w:val="24"/>
                <w:szCs w:val="24"/>
                <w:lang w:val="lt-LT"/>
              </w:rPr>
              <w:t>9 (pilnai kompensuota 7</w:t>
            </w:r>
            <w:r w:rsidR="001267DA" w:rsidRPr="00B9133D">
              <w:rPr>
                <w:sz w:val="24"/>
                <w:szCs w:val="24"/>
                <w:lang w:val="lt-LT"/>
              </w:rPr>
              <w:t xml:space="preserve"> mažųjų bendrijų ir 2</w:t>
            </w:r>
            <w:r w:rsidR="00560E32" w:rsidRPr="00B9133D">
              <w:rPr>
                <w:sz w:val="24"/>
                <w:szCs w:val="24"/>
                <w:lang w:val="lt-LT"/>
              </w:rPr>
              <w:t xml:space="preserve"> uždarųjų akcinių bendrovių steigimo mokestis)</w:t>
            </w:r>
          </w:p>
        </w:tc>
        <w:tc>
          <w:tcPr>
            <w:tcW w:w="1819" w:type="dxa"/>
          </w:tcPr>
          <w:p w14:paraId="024A738F" w14:textId="77777777" w:rsidR="00162311" w:rsidRPr="00B9133D" w:rsidRDefault="00D30682" w:rsidP="00BB316E">
            <w:pPr>
              <w:rPr>
                <w:sz w:val="24"/>
                <w:szCs w:val="24"/>
                <w:lang w:val="lt-LT"/>
              </w:rPr>
            </w:pPr>
            <w:r w:rsidRPr="00B9133D">
              <w:rPr>
                <w:sz w:val="24"/>
                <w:szCs w:val="24"/>
                <w:lang w:val="lt-LT"/>
              </w:rPr>
              <w:t>709,48</w:t>
            </w:r>
          </w:p>
        </w:tc>
        <w:tc>
          <w:tcPr>
            <w:tcW w:w="1470" w:type="dxa"/>
          </w:tcPr>
          <w:p w14:paraId="024A7390" w14:textId="77777777" w:rsidR="00162311" w:rsidRPr="00B9133D" w:rsidRDefault="00D30682" w:rsidP="00BB316E">
            <w:pPr>
              <w:rPr>
                <w:sz w:val="24"/>
                <w:szCs w:val="24"/>
                <w:lang w:val="lt-LT"/>
              </w:rPr>
            </w:pPr>
            <w:r w:rsidRPr="00B9133D">
              <w:rPr>
                <w:sz w:val="24"/>
                <w:szCs w:val="24"/>
                <w:lang w:val="lt-LT"/>
              </w:rPr>
              <w:t>146,6</w:t>
            </w:r>
          </w:p>
        </w:tc>
        <w:tc>
          <w:tcPr>
            <w:tcW w:w="1684" w:type="dxa"/>
          </w:tcPr>
          <w:p w14:paraId="024A7391" w14:textId="77777777" w:rsidR="00162311" w:rsidRPr="00B9133D" w:rsidRDefault="00D30682" w:rsidP="00BB316E">
            <w:pPr>
              <w:rPr>
                <w:sz w:val="24"/>
                <w:szCs w:val="24"/>
                <w:lang w:val="lt-LT"/>
              </w:rPr>
            </w:pPr>
            <w:r w:rsidRPr="00B9133D">
              <w:rPr>
                <w:sz w:val="24"/>
                <w:szCs w:val="24"/>
                <w:lang w:val="lt-LT"/>
              </w:rPr>
              <w:t>856,08</w:t>
            </w:r>
          </w:p>
        </w:tc>
      </w:tr>
      <w:tr w:rsidR="00B9133D" w:rsidRPr="00B9133D" w14:paraId="024A7399" w14:textId="77777777" w:rsidTr="00D30682">
        <w:trPr>
          <w:trHeight w:val="1903"/>
        </w:trPr>
        <w:tc>
          <w:tcPr>
            <w:tcW w:w="570" w:type="dxa"/>
          </w:tcPr>
          <w:p w14:paraId="024A7393" w14:textId="77777777" w:rsidR="00162311" w:rsidRPr="00B9133D" w:rsidRDefault="00D30682" w:rsidP="00BB316E">
            <w:pPr>
              <w:rPr>
                <w:sz w:val="24"/>
                <w:szCs w:val="24"/>
                <w:lang w:val="lt-LT"/>
              </w:rPr>
            </w:pPr>
            <w:r w:rsidRPr="00B9133D">
              <w:rPr>
                <w:sz w:val="24"/>
                <w:szCs w:val="24"/>
                <w:lang w:val="lt-LT"/>
              </w:rPr>
              <w:t>3</w:t>
            </w:r>
            <w:r w:rsidR="00162311" w:rsidRPr="00B9133D">
              <w:rPr>
                <w:sz w:val="24"/>
                <w:szCs w:val="24"/>
                <w:lang w:val="lt-LT"/>
              </w:rPr>
              <w:t>.</w:t>
            </w:r>
          </w:p>
        </w:tc>
        <w:tc>
          <w:tcPr>
            <w:tcW w:w="2522" w:type="dxa"/>
          </w:tcPr>
          <w:p w14:paraId="024A7394" w14:textId="7A463B1E" w:rsidR="00162311" w:rsidRPr="00B9133D" w:rsidRDefault="00560E32" w:rsidP="00843645">
            <w:pPr>
              <w:pStyle w:val="Pagrindiniotekstotrauka"/>
              <w:ind w:left="0"/>
              <w:rPr>
                <w:sz w:val="24"/>
                <w:szCs w:val="24"/>
                <w:lang w:val="lt-LT"/>
              </w:rPr>
            </w:pPr>
            <w:r w:rsidRPr="00B9133D">
              <w:rPr>
                <w:sz w:val="24"/>
                <w:szCs w:val="24"/>
                <w:lang w:val="lt-LT"/>
              </w:rPr>
              <w:t>4.4.5. specialių mokymo kursų, seminarų, konsultacijų, verslo planų, projektų rengimo išlaidų pilnas ar dalinis kompensavimas rajono smulkaus ir vidutinio verslo subjektams ir savo verslą pradedantiems asmenims</w:t>
            </w:r>
          </w:p>
        </w:tc>
        <w:tc>
          <w:tcPr>
            <w:tcW w:w="1763" w:type="dxa"/>
          </w:tcPr>
          <w:p w14:paraId="024A7395" w14:textId="77777777" w:rsidR="00162311" w:rsidRPr="00B9133D" w:rsidRDefault="001267DA" w:rsidP="001267DA">
            <w:pPr>
              <w:rPr>
                <w:sz w:val="24"/>
                <w:szCs w:val="24"/>
                <w:lang w:val="lt-LT"/>
              </w:rPr>
            </w:pPr>
            <w:r w:rsidRPr="00B9133D">
              <w:rPr>
                <w:sz w:val="24"/>
                <w:szCs w:val="24"/>
                <w:lang w:val="lt-LT"/>
              </w:rPr>
              <w:t>1</w:t>
            </w:r>
            <w:r w:rsidR="00D30682" w:rsidRPr="00B9133D">
              <w:rPr>
                <w:sz w:val="24"/>
                <w:szCs w:val="24"/>
                <w:lang w:val="lt-LT"/>
              </w:rPr>
              <w:t>2</w:t>
            </w:r>
            <w:r w:rsidR="00162311" w:rsidRPr="00B9133D">
              <w:rPr>
                <w:sz w:val="24"/>
                <w:szCs w:val="24"/>
                <w:lang w:val="lt-LT"/>
              </w:rPr>
              <w:t xml:space="preserve"> (iš dalies finansuota </w:t>
            </w:r>
            <w:r w:rsidR="00560E32" w:rsidRPr="00B9133D">
              <w:rPr>
                <w:sz w:val="24"/>
                <w:szCs w:val="24"/>
                <w:lang w:val="lt-LT"/>
              </w:rPr>
              <w:t>kvalifikacijos tobulinimo kursų</w:t>
            </w:r>
            <w:r w:rsidR="00D30682" w:rsidRPr="00B9133D">
              <w:rPr>
                <w:sz w:val="24"/>
                <w:szCs w:val="24"/>
                <w:lang w:val="lt-LT"/>
              </w:rPr>
              <w:t>, konsultacijų,</w:t>
            </w:r>
            <w:r w:rsidR="00560E32" w:rsidRPr="00B9133D">
              <w:rPr>
                <w:sz w:val="24"/>
                <w:szCs w:val="24"/>
                <w:lang w:val="lt-LT"/>
              </w:rPr>
              <w:t xml:space="preserve"> išlaidos)</w:t>
            </w:r>
          </w:p>
        </w:tc>
        <w:tc>
          <w:tcPr>
            <w:tcW w:w="1819" w:type="dxa"/>
          </w:tcPr>
          <w:p w14:paraId="024A7396" w14:textId="77777777" w:rsidR="00162311" w:rsidRPr="00B9133D" w:rsidRDefault="00555ABB" w:rsidP="00BB316E">
            <w:pPr>
              <w:rPr>
                <w:sz w:val="24"/>
                <w:szCs w:val="24"/>
                <w:lang w:val="lt-LT"/>
              </w:rPr>
            </w:pPr>
            <w:r w:rsidRPr="00B9133D">
              <w:rPr>
                <w:sz w:val="24"/>
                <w:szCs w:val="24"/>
                <w:lang w:val="lt-LT"/>
              </w:rPr>
              <w:t>546</w:t>
            </w:r>
            <w:r w:rsidR="00D30682" w:rsidRPr="00B9133D">
              <w:rPr>
                <w:sz w:val="24"/>
                <w:szCs w:val="24"/>
                <w:lang w:val="lt-LT"/>
              </w:rPr>
              <w:t>2</w:t>
            </w:r>
          </w:p>
        </w:tc>
        <w:tc>
          <w:tcPr>
            <w:tcW w:w="1470" w:type="dxa"/>
          </w:tcPr>
          <w:p w14:paraId="024A7397" w14:textId="77777777" w:rsidR="00162311" w:rsidRPr="00B9133D" w:rsidRDefault="00555ABB" w:rsidP="00BB316E">
            <w:pPr>
              <w:rPr>
                <w:sz w:val="24"/>
                <w:szCs w:val="24"/>
                <w:lang w:val="lt-LT"/>
              </w:rPr>
            </w:pPr>
            <w:r w:rsidRPr="00B9133D">
              <w:rPr>
                <w:sz w:val="24"/>
                <w:szCs w:val="24"/>
                <w:lang w:val="lt-LT"/>
              </w:rPr>
              <w:t>157</w:t>
            </w:r>
            <w:r w:rsidR="00D30682" w:rsidRPr="00B9133D">
              <w:rPr>
                <w:sz w:val="24"/>
                <w:szCs w:val="24"/>
                <w:lang w:val="lt-LT"/>
              </w:rPr>
              <w:t>5,5</w:t>
            </w:r>
          </w:p>
        </w:tc>
        <w:tc>
          <w:tcPr>
            <w:tcW w:w="1684" w:type="dxa"/>
          </w:tcPr>
          <w:p w14:paraId="024A7398" w14:textId="77777777" w:rsidR="00162311" w:rsidRPr="00B9133D" w:rsidRDefault="00D30682" w:rsidP="00BB316E">
            <w:pPr>
              <w:rPr>
                <w:sz w:val="24"/>
                <w:szCs w:val="24"/>
                <w:lang w:val="lt-LT"/>
              </w:rPr>
            </w:pPr>
            <w:r w:rsidRPr="00B9133D">
              <w:rPr>
                <w:sz w:val="24"/>
                <w:szCs w:val="24"/>
                <w:lang w:val="lt-LT"/>
              </w:rPr>
              <w:t>7037,5</w:t>
            </w:r>
          </w:p>
        </w:tc>
      </w:tr>
      <w:tr w:rsidR="00B9133D" w:rsidRPr="00B9133D" w14:paraId="024A73A0" w14:textId="77777777" w:rsidTr="00D30682">
        <w:trPr>
          <w:trHeight w:val="1903"/>
        </w:trPr>
        <w:tc>
          <w:tcPr>
            <w:tcW w:w="570" w:type="dxa"/>
          </w:tcPr>
          <w:p w14:paraId="024A739A" w14:textId="77777777" w:rsidR="001267DA" w:rsidRPr="00B9133D" w:rsidRDefault="001267DA" w:rsidP="00BB316E">
            <w:pPr>
              <w:rPr>
                <w:sz w:val="24"/>
                <w:szCs w:val="24"/>
                <w:lang w:val="lt-LT"/>
              </w:rPr>
            </w:pPr>
            <w:r w:rsidRPr="00B9133D">
              <w:rPr>
                <w:sz w:val="24"/>
                <w:szCs w:val="24"/>
                <w:lang w:val="lt-LT"/>
              </w:rPr>
              <w:t>5.</w:t>
            </w:r>
          </w:p>
        </w:tc>
        <w:tc>
          <w:tcPr>
            <w:tcW w:w="2522" w:type="dxa"/>
          </w:tcPr>
          <w:p w14:paraId="024A739B" w14:textId="7356E5EF" w:rsidR="001267DA" w:rsidRPr="00B9133D" w:rsidRDefault="001267DA" w:rsidP="00843645">
            <w:pPr>
              <w:pStyle w:val="Pagrindiniotekstotrauka"/>
              <w:ind w:left="0"/>
              <w:rPr>
                <w:sz w:val="24"/>
                <w:szCs w:val="24"/>
                <w:lang w:val="lt-LT"/>
              </w:rPr>
            </w:pPr>
            <w:r w:rsidRPr="00B9133D">
              <w:rPr>
                <w:sz w:val="24"/>
                <w:szCs w:val="24"/>
                <w:lang w:val="lt-LT"/>
              </w:rPr>
              <w:t>4.4.7. naujų internetinių, elektroninių, vaizdinių priemonių parengimo, sukūrimo išlaidų dalinis kompensavimas</w:t>
            </w:r>
          </w:p>
        </w:tc>
        <w:tc>
          <w:tcPr>
            <w:tcW w:w="1763" w:type="dxa"/>
          </w:tcPr>
          <w:p w14:paraId="024A739C" w14:textId="77777777" w:rsidR="001267DA" w:rsidRPr="00B9133D" w:rsidRDefault="001267DA" w:rsidP="005B2CE2">
            <w:pPr>
              <w:rPr>
                <w:sz w:val="24"/>
                <w:szCs w:val="24"/>
                <w:lang w:val="lt-LT"/>
              </w:rPr>
            </w:pPr>
            <w:r w:rsidRPr="00B9133D">
              <w:rPr>
                <w:sz w:val="24"/>
                <w:szCs w:val="24"/>
                <w:lang w:val="lt-LT"/>
              </w:rPr>
              <w:t>3 (iš</w:t>
            </w:r>
            <w:r w:rsidR="005B2CE2" w:rsidRPr="00B9133D">
              <w:rPr>
                <w:sz w:val="24"/>
                <w:szCs w:val="24"/>
                <w:lang w:val="lt-LT"/>
              </w:rPr>
              <w:t xml:space="preserve"> dalies kompensuota internetinės svetainės</w:t>
            </w:r>
            <w:r w:rsidRPr="00B9133D">
              <w:rPr>
                <w:sz w:val="24"/>
                <w:szCs w:val="24"/>
                <w:lang w:val="lt-LT"/>
              </w:rPr>
              <w:t xml:space="preserve">, reklaminių lipdukų, vizitinių kortelių, lankstinukų, </w:t>
            </w:r>
            <w:r w:rsidR="005B2CE2" w:rsidRPr="00B9133D">
              <w:rPr>
                <w:sz w:val="24"/>
                <w:szCs w:val="24"/>
                <w:lang w:val="lt-LT"/>
              </w:rPr>
              <w:t xml:space="preserve">tento, skrajučių </w:t>
            </w:r>
            <w:r w:rsidRPr="00B9133D">
              <w:rPr>
                <w:sz w:val="24"/>
                <w:szCs w:val="24"/>
                <w:lang w:val="lt-LT"/>
              </w:rPr>
              <w:t>išlaidos)</w:t>
            </w:r>
          </w:p>
        </w:tc>
        <w:tc>
          <w:tcPr>
            <w:tcW w:w="1819" w:type="dxa"/>
          </w:tcPr>
          <w:p w14:paraId="024A739D" w14:textId="77777777" w:rsidR="001267DA" w:rsidRPr="00B9133D" w:rsidRDefault="005B2CE2" w:rsidP="00BB316E">
            <w:pPr>
              <w:rPr>
                <w:sz w:val="24"/>
                <w:szCs w:val="24"/>
                <w:lang w:val="lt-LT"/>
              </w:rPr>
            </w:pPr>
            <w:r w:rsidRPr="00B9133D">
              <w:rPr>
                <w:sz w:val="24"/>
                <w:szCs w:val="24"/>
                <w:lang w:val="lt-LT"/>
              </w:rPr>
              <w:t>962,3</w:t>
            </w:r>
          </w:p>
        </w:tc>
        <w:tc>
          <w:tcPr>
            <w:tcW w:w="1470" w:type="dxa"/>
          </w:tcPr>
          <w:p w14:paraId="024A739E" w14:textId="77777777" w:rsidR="001267DA" w:rsidRPr="00B9133D" w:rsidRDefault="001267DA" w:rsidP="005B2CE2">
            <w:pPr>
              <w:rPr>
                <w:sz w:val="24"/>
                <w:szCs w:val="24"/>
                <w:lang w:val="lt-LT"/>
              </w:rPr>
            </w:pPr>
            <w:r w:rsidRPr="00B9133D">
              <w:rPr>
                <w:sz w:val="24"/>
                <w:szCs w:val="24"/>
                <w:lang w:val="lt-LT"/>
              </w:rPr>
              <w:t>1</w:t>
            </w:r>
            <w:r w:rsidR="005B2CE2" w:rsidRPr="00B9133D">
              <w:rPr>
                <w:sz w:val="24"/>
                <w:szCs w:val="24"/>
                <w:lang w:val="lt-LT"/>
              </w:rPr>
              <w:t>96,19</w:t>
            </w:r>
          </w:p>
        </w:tc>
        <w:tc>
          <w:tcPr>
            <w:tcW w:w="1684" w:type="dxa"/>
          </w:tcPr>
          <w:p w14:paraId="024A739F" w14:textId="77777777" w:rsidR="001267DA" w:rsidRPr="00B9133D" w:rsidRDefault="005B2CE2" w:rsidP="00BB316E">
            <w:pPr>
              <w:rPr>
                <w:sz w:val="24"/>
                <w:szCs w:val="24"/>
                <w:lang w:val="lt-LT"/>
              </w:rPr>
            </w:pPr>
            <w:r w:rsidRPr="00B9133D">
              <w:rPr>
                <w:sz w:val="24"/>
                <w:szCs w:val="24"/>
                <w:lang w:val="lt-LT"/>
              </w:rPr>
              <w:t>1158,49</w:t>
            </w:r>
          </w:p>
        </w:tc>
      </w:tr>
      <w:tr w:rsidR="00B9133D" w:rsidRPr="00B9133D" w14:paraId="024A73A7" w14:textId="77777777" w:rsidTr="00D30682">
        <w:trPr>
          <w:trHeight w:val="547"/>
        </w:trPr>
        <w:tc>
          <w:tcPr>
            <w:tcW w:w="570" w:type="dxa"/>
          </w:tcPr>
          <w:p w14:paraId="024A73A1" w14:textId="77777777" w:rsidR="00162311" w:rsidRPr="00B9133D" w:rsidRDefault="00162311" w:rsidP="00BB316E">
            <w:pPr>
              <w:rPr>
                <w:sz w:val="24"/>
                <w:szCs w:val="24"/>
                <w:lang w:val="lt-LT"/>
              </w:rPr>
            </w:pPr>
            <w:r w:rsidRPr="00B9133D">
              <w:rPr>
                <w:sz w:val="24"/>
                <w:szCs w:val="24"/>
                <w:lang w:val="lt-LT"/>
              </w:rPr>
              <w:t>7.</w:t>
            </w:r>
          </w:p>
        </w:tc>
        <w:tc>
          <w:tcPr>
            <w:tcW w:w="2522" w:type="dxa"/>
          </w:tcPr>
          <w:p w14:paraId="024A73A2" w14:textId="67BFF24A" w:rsidR="00162311" w:rsidRPr="00B9133D" w:rsidRDefault="006E7D62" w:rsidP="00C64DC6">
            <w:pPr>
              <w:widowControl w:val="0"/>
              <w:spacing w:line="240" w:lineRule="atLeast"/>
              <w:jc w:val="both"/>
              <w:rPr>
                <w:sz w:val="24"/>
                <w:szCs w:val="24"/>
                <w:lang w:val="lt-LT"/>
              </w:rPr>
            </w:pPr>
            <w:r w:rsidRPr="00B9133D">
              <w:rPr>
                <w:sz w:val="24"/>
                <w:szCs w:val="24"/>
                <w:lang w:val="lt-LT"/>
              </w:rPr>
              <w:t>4.4.10. laimėjusiems valstybės paramą pagal Vietinių užimtumo iniciatyvų programą rajono darbdavių projektams</w:t>
            </w:r>
          </w:p>
        </w:tc>
        <w:tc>
          <w:tcPr>
            <w:tcW w:w="1763" w:type="dxa"/>
          </w:tcPr>
          <w:p w14:paraId="024A73A3" w14:textId="77777777" w:rsidR="00162311" w:rsidRPr="00B9133D" w:rsidRDefault="005B2CE2" w:rsidP="005B2CE2">
            <w:pPr>
              <w:rPr>
                <w:sz w:val="24"/>
                <w:szCs w:val="24"/>
                <w:lang w:val="lt-LT"/>
              </w:rPr>
            </w:pPr>
            <w:r w:rsidRPr="00B9133D">
              <w:rPr>
                <w:sz w:val="24"/>
                <w:szCs w:val="24"/>
                <w:lang w:val="lt-LT"/>
              </w:rPr>
              <w:t xml:space="preserve">1 </w:t>
            </w:r>
            <w:r w:rsidR="00162311" w:rsidRPr="00B9133D">
              <w:rPr>
                <w:sz w:val="24"/>
                <w:szCs w:val="24"/>
                <w:lang w:val="lt-LT"/>
              </w:rPr>
              <w:t>(</w:t>
            </w:r>
            <w:r w:rsidR="001267DA" w:rsidRPr="00B9133D">
              <w:rPr>
                <w:sz w:val="24"/>
                <w:szCs w:val="24"/>
                <w:lang w:val="lt-LT"/>
              </w:rPr>
              <w:t xml:space="preserve">įsteigta </w:t>
            </w:r>
            <w:r w:rsidRPr="00B9133D">
              <w:rPr>
                <w:sz w:val="24"/>
                <w:szCs w:val="24"/>
                <w:lang w:val="lt-LT"/>
              </w:rPr>
              <w:t>4</w:t>
            </w:r>
            <w:r w:rsidR="001267DA" w:rsidRPr="00B9133D">
              <w:rPr>
                <w:sz w:val="24"/>
                <w:szCs w:val="24"/>
                <w:lang w:val="lt-LT"/>
              </w:rPr>
              <w:t xml:space="preserve"> naujos darbo vietos</w:t>
            </w:r>
            <w:r w:rsidR="00162311" w:rsidRPr="00B9133D">
              <w:rPr>
                <w:sz w:val="24"/>
                <w:szCs w:val="24"/>
                <w:lang w:val="lt-LT"/>
              </w:rPr>
              <w:t>)</w:t>
            </w:r>
          </w:p>
        </w:tc>
        <w:tc>
          <w:tcPr>
            <w:tcW w:w="1819" w:type="dxa"/>
          </w:tcPr>
          <w:p w14:paraId="024A73A4" w14:textId="77777777" w:rsidR="00162311" w:rsidRPr="00B9133D" w:rsidRDefault="005B2CE2" w:rsidP="00BB316E">
            <w:pPr>
              <w:rPr>
                <w:sz w:val="24"/>
                <w:szCs w:val="24"/>
                <w:lang w:val="lt-LT"/>
              </w:rPr>
            </w:pPr>
            <w:r w:rsidRPr="00B9133D">
              <w:rPr>
                <w:sz w:val="24"/>
                <w:szCs w:val="24"/>
                <w:lang w:val="lt-LT"/>
              </w:rPr>
              <w:t>2220</w:t>
            </w:r>
          </w:p>
        </w:tc>
        <w:tc>
          <w:tcPr>
            <w:tcW w:w="1470" w:type="dxa"/>
          </w:tcPr>
          <w:p w14:paraId="024A73A5" w14:textId="77777777" w:rsidR="00162311" w:rsidRPr="00B9133D" w:rsidRDefault="005B2CE2" w:rsidP="00BB316E">
            <w:pPr>
              <w:rPr>
                <w:sz w:val="24"/>
                <w:szCs w:val="24"/>
                <w:lang w:val="lt-LT"/>
              </w:rPr>
            </w:pPr>
            <w:r w:rsidRPr="00B9133D">
              <w:rPr>
                <w:sz w:val="24"/>
                <w:szCs w:val="24"/>
                <w:lang w:val="lt-LT"/>
              </w:rPr>
              <w:t>103780</w:t>
            </w:r>
          </w:p>
        </w:tc>
        <w:tc>
          <w:tcPr>
            <w:tcW w:w="1684" w:type="dxa"/>
          </w:tcPr>
          <w:p w14:paraId="024A73A6" w14:textId="77777777" w:rsidR="00162311" w:rsidRPr="00B9133D" w:rsidRDefault="005B2CE2" w:rsidP="005B2CE2">
            <w:pPr>
              <w:rPr>
                <w:sz w:val="24"/>
                <w:szCs w:val="24"/>
                <w:lang w:val="lt-LT"/>
              </w:rPr>
            </w:pPr>
            <w:r w:rsidRPr="00B9133D">
              <w:rPr>
                <w:sz w:val="24"/>
                <w:szCs w:val="24"/>
                <w:lang w:val="lt-LT"/>
              </w:rPr>
              <w:t>106000</w:t>
            </w:r>
          </w:p>
        </w:tc>
      </w:tr>
      <w:tr w:rsidR="00B9133D" w:rsidRPr="00B9133D" w14:paraId="024A73AF" w14:textId="77777777" w:rsidTr="00D30682">
        <w:trPr>
          <w:trHeight w:val="547"/>
        </w:trPr>
        <w:tc>
          <w:tcPr>
            <w:tcW w:w="570" w:type="dxa"/>
          </w:tcPr>
          <w:p w14:paraId="024A73A8" w14:textId="77777777" w:rsidR="006E7D62" w:rsidRPr="00B9133D" w:rsidRDefault="006E7D62" w:rsidP="00BB316E">
            <w:pPr>
              <w:rPr>
                <w:sz w:val="24"/>
                <w:szCs w:val="24"/>
                <w:lang w:val="lt-LT"/>
              </w:rPr>
            </w:pPr>
            <w:r w:rsidRPr="00B9133D">
              <w:rPr>
                <w:sz w:val="24"/>
                <w:szCs w:val="24"/>
                <w:lang w:val="lt-LT"/>
              </w:rPr>
              <w:t>8.</w:t>
            </w:r>
          </w:p>
        </w:tc>
        <w:tc>
          <w:tcPr>
            <w:tcW w:w="2522" w:type="dxa"/>
          </w:tcPr>
          <w:p w14:paraId="024A73A9" w14:textId="49BEF373" w:rsidR="006E7D62" w:rsidRPr="00B9133D" w:rsidRDefault="006E7D62" w:rsidP="00C64DC6">
            <w:pPr>
              <w:widowControl w:val="0"/>
              <w:spacing w:line="240" w:lineRule="atLeast"/>
              <w:jc w:val="both"/>
              <w:rPr>
                <w:sz w:val="24"/>
                <w:szCs w:val="24"/>
                <w:lang w:val="lt-LT"/>
              </w:rPr>
            </w:pPr>
            <w:r w:rsidRPr="00B9133D">
              <w:rPr>
                <w:sz w:val="24"/>
                <w:szCs w:val="24"/>
                <w:lang w:val="lt-LT"/>
              </w:rPr>
              <w:t xml:space="preserve">4.4.12. įmonių, kurios vykdo savo veiklą ne daugiau nei vienerius </w:t>
            </w:r>
            <w:r w:rsidRPr="00B9133D">
              <w:rPr>
                <w:sz w:val="24"/>
                <w:szCs w:val="24"/>
                <w:lang w:val="lt-LT"/>
              </w:rPr>
              <w:lastRenderedPageBreak/>
              <w:t>metus nuo jų įsteigimo dienos, ar savo veiklą plečiančių įmonių išlaidų kompensavimas (patalpų remonto išlaidos, įrangos, būtinos veiklai vykdyti įsigijimas, išskyrus transporto priemones ir jų priedus), jei tos išlaidos nebuvo ir nėra finansuojamos iš kitų finansavimo šaltinių</w:t>
            </w:r>
          </w:p>
        </w:tc>
        <w:tc>
          <w:tcPr>
            <w:tcW w:w="1763" w:type="dxa"/>
          </w:tcPr>
          <w:p w14:paraId="024A73AA" w14:textId="6F5893C1" w:rsidR="006E7D62" w:rsidRPr="00B9133D" w:rsidRDefault="002A73C6" w:rsidP="00C64DC6">
            <w:pPr>
              <w:rPr>
                <w:sz w:val="24"/>
                <w:szCs w:val="24"/>
                <w:lang w:val="lt-LT"/>
              </w:rPr>
            </w:pPr>
            <w:r w:rsidRPr="00B9133D">
              <w:rPr>
                <w:sz w:val="24"/>
                <w:szCs w:val="24"/>
                <w:lang w:val="lt-LT"/>
              </w:rPr>
              <w:lastRenderedPageBreak/>
              <w:t xml:space="preserve">31 </w:t>
            </w:r>
            <w:r w:rsidR="006E7D62" w:rsidRPr="00B9133D">
              <w:rPr>
                <w:sz w:val="24"/>
                <w:szCs w:val="24"/>
                <w:lang w:val="lt-LT"/>
              </w:rPr>
              <w:t>(</w:t>
            </w:r>
            <w:r w:rsidR="005B2CE2" w:rsidRPr="00B9133D">
              <w:rPr>
                <w:sz w:val="24"/>
                <w:szCs w:val="24"/>
                <w:lang w:val="lt-LT"/>
              </w:rPr>
              <w:t xml:space="preserve">ekskavatoriaus grąžto, </w:t>
            </w:r>
            <w:proofErr w:type="spellStart"/>
            <w:r w:rsidR="005B2CE2" w:rsidRPr="00B9133D">
              <w:rPr>
                <w:sz w:val="24"/>
                <w:szCs w:val="24"/>
                <w:lang w:val="lt-LT"/>
              </w:rPr>
              <w:lastRenderedPageBreak/>
              <w:t>vibroplokštės</w:t>
            </w:r>
            <w:proofErr w:type="spellEnd"/>
            <w:r w:rsidR="005B2CE2" w:rsidRPr="00B9133D">
              <w:rPr>
                <w:sz w:val="24"/>
                <w:szCs w:val="24"/>
                <w:lang w:val="lt-LT"/>
              </w:rPr>
              <w:t xml:space="preserve">, </w:t>
            </w:r>
            <w:proofErr w:type="spellStart"/>
            <w:r w:rsidR="005B2CE2" w:rsidRPr="00B9133D">
              <w:rPr>
                <w:sz w:val="24"/>
                <w:szCs w:val="24"/>
                <w:lang w:val="lt-LT"/>
              </w:rPr>
              <w:t>šlifuoklio</w:t>
            </w:r>
            <w:proofErr w:type="spellEnd"/>
            <w:r w:rsidR="005B2CE2" w:rsidRPr="00B9133D">
              <w:rPr>
                <w:sz w:val="24"/>
                <w:szCs w:val="24"/>
                <w:lang w:val="lt-LT"/>
              </w:rPr>
              <w:t xml:space="preserve">, konteinerio, keltuvų, šildytuvų, tvorų, </w:t>
            </w:r>
            <w:r w:rsidR="00C64DC6" w:rsidRPr="00B9133D">
              <w:rPr>
                <w:sz w:val="24"/>
                <w:szCs w:val="24"/>
                <w:lang w:val="lt-LT"/>
              </w:rPr>
              <w:t xml:space="preserve">PVC </w:t>
            </w:r>
            <w:r w:rsidR="005B2CE2" w:rsidRPr="00B9133D">
              <w:rPr>
                <w:sz w:val="24"/>
                <w:szCs w:val="24"/>
                <w:lang w:val="lt-LT"/>
              </w:rPr>
              <w:t xml:space="preserve">gaminių, apdailos juostų, keltuvų, šildymo sistemų, dušo kambario, </w:t>
            </w:r>
            <w:proofErr w:type="spellStart"/>
            <w:r w:rsidR="005B2CE2" w:rsidRPr="00B9133D">
              <w:rPr>
                <w:sz w:val="24"/>
                <w:szCs w:val="24"/>
                <w:lang w:val="lt-LT"/>
              </w:rPr>
              <w:t>skalbyklės</w:t>
            </w:r>
            <w:proofErr w:type="spellEnd"/>
            <w:r w:rsidR="005B2CE2" w:rsidRPr="00B9133D">
              <w:rPr>
                <w:sz w:val="24"/>
                <w:szCs w:val="24"/>
                <w:lang w:val="lt-LT"/>
              </w:rPr>
              <w:t>, spausdintuvo, nešiojamojo kompiuterio, įrankių rinkinio, siaurapjūklio, krūmapjovės, pjūklų, garso kolonėlės, įrankių, remonto</w:t>
            </w:r>
            <w:r w:rsidR="002333BF" w:rsidRPr="00B9133D">
              <w:rPr>
                <w:sz w:val="24"/>
                <w:szCs w:val="24"/>
                <w:lang w:val="lt-LT"/>
              </w:rPr>
              <w:t xml:space="preserve"> </w:t>
            </w:r>
            <w:r w:rsidR="005B2CE2" w:rsidRPr="00B9133D">
              <w:rPr>
                <w:sz w:val="24"/>
                <w:szCs w:val="24"/>
                <w:lang w:val="lt-LT"/>
              </w:rPr>
              <w:t xml:space="preserve">staklių, elektrinių </w:t>
            </w:r>
            <w:proofErr w:type="spellStart"/>
            <w:r w:rsidR="005B2CE2" w:rsidRPr="00B9133D">
              <w:rPr>
                <w:sz w:val="24"/>
                <w:szCs w:val="24"/>
                <w:lang w:val="lt-LT"/>
              </w:rPr>
              <w:t>paspirtukų</w:t>
            </w:r>
            <w:proofErr w:type="spellEnd"/>
            <w:r w:rsidR="005B2CE2" w:rsidRPr="00B9133D">
              <w:rPr>
                <w:sz w:val="24"/>
                <w:szCs w:val="24"/>
                <w:lang w:val="lt-LT"/>
              </w:rPr>
              <w:t>, nagų dulkių surinkėjo, palečių šakių</w:t>
            </w:r>
            <w:r w:rsidR="002333BF" w:rsidRPr="00B9133D">
              <w:rPr>
                <w:sz w:val="24"/>
                <w:szCs w:val="24"/>
                <w:lang w:val="lt-LT"/>
              </w:rPr>
              <w:t>, patalpų renovacijos</w:t>
            </w:r>
            <w:r w:rsidR="000B5BEC" w:rsidRPr="00B9133D">
              <w:rPr>
                <w:sz w:val="24"/>
                <w:szCs w:val="24"/>
                <w:lang w:val="lt-LT"/>
              </w:rPr>
              <w:t xml:space="preserve">, </w:t>
            </w:r>
            <w:r w:rsidR="002333BF" w:rsidRPr="00B9133D">
              <w:rPr>
                <w:sz w:val="24"/>
                <w:szCs w:val="24"/>
                <w:lang w:val="lt-LT"/>
              </w:rPr>
              <w:t>viryklės, elektrinio pjūklo, staklių, obliaus, nivelyro, termometro, svarstyklių, garų surinkėjo, baldų</w:t>
            </w:r>
            <w:r w:rsidR="000B5BEC" w:rsidRPr="00B9133D">
              <w:rPr>
                <w:sz w:val="24"/>
                <w:szCs w:val="24"/>
                <w:lang w:val="lt-LT"/>
              </w:rPr>
              <w:t xml:space="preserve"> įsigijimo išlaidų dalinis kompensavimas</w:t>
            </w:r>
          </w:p>
        </w:tc>
        <w:tc>
          <w:tcPr>
            <w:tcW w:w="1819" w:type="dxa"/>
          </w:tcPr>
          <w:p w14:paraId="024A73AB" w14:textId="77777777" w:rsidR="006E7D62" w:rsidRPr="00B9133D" w:rsidRDefault="00555ABB" w:rsidP="00BB316E">
            <w:pPr>
              <w:rPr>
                <w:sz w:val="24"/>
                <w:szCs w:val="24"/>
                <w:lang w:val="lt-LT"/>
              </w:rPr>
            </w:pPr>
            <w:r w:rsidRPr="00B9133D">
              <w:rPr>
                <w:sz w:val="24"/>
                <w:szCs w:val="24"/>
                <w:lang w:val="lt-LT"/>
              </w:rPr>
              <w:lastRenderedPageBreak/>
              <w:t>56302</w:t>
            </w:r>
          </w:p>
        </w:tc>
        <w:tc>
          <w:tcPr>
            <w:tcW w:w="1470" w:type="dxa"/>
          </w:tcPr>
          <w:p w14:paraId="024A73AC" w14:textId="77777777" w:rsidR="006E7D62" w:rsidRPr="00B9133D" w:rsidRDefault="005B2CE2" w:rsidP="00BB316E">
            <w:pPr>
              <w:rPr>
                <w:sz w:val="24"/>
                <w:szCs w:val="24"/>
                <w:lang w:val="lt-LT"/>
              </w:rPr>
            </w:pPr>
            <w:r w:rsidRPr="00B9133D">
              <w:rPr>
                <w:sz w:val="24"/>
                <w:szCs w:val="24"/>
                <w:lang w:val="lt-LT"/>
              </w:rPr>
              <w:t>75217,94</w:t>
            </w:r>
          </w:p>
          <w:p w14:paraId="024A73AD" w14:textId="77777777" w:rsidR="00C21248" w:rsidRPr="00B9133D" w:rsidRDefault="00C21248" w:rsidP="00BB316E">
            <w:pPr>
              <w:rPr>
                <w:sz w:val="24"/>
                <w:szCs w:val="24"/>
                <w:lang w:val="lt-LT"/>
              </w:rPr>
            </w:pPr>
          </w:p>
        </w:tc>
        <w:tc>
          <w:tcPr>
            <w:tcW w:w="1684" w:type="dxa"/>
          </w:tcPr>
          <w:p w14:paraId="024A73AE" w14:textId="77777777" w:rsidR="006E7D62" w:rsidRPr="00B9133D" w:rsidRDefault="005B2CE2" w:rsidP="00BB316E">
            <w:pPr>
              <w:rPr>
                <w:sz w:val="24"/>
                <w:szCs w:val="24"/>
                <w:lang w:val="lt-LT"/>
              </w:rPr>
            </w:pPr>
            <w:r w:rsidRPr="00B9133D">
              <w:rPr>
                <w:sz w:val="24"/>
                <w:szCs w:val="24"/>
                <w:lang w:val="lt-LT"/>
              </w:rPr>
              <w:t>102637,94</w:t>
            </w:r>
          </w:p>
        </w:tc>
      </w:tr>
      <w:tr w:rsidR="002333BF" w:rsidRPr="00B9133D" w14:paraId="024A73B6" w14:textId="77777777" w:rsidTr="00D30682">
        <w:tc>
          <w:tcPr>
            <w:tcW w:w="570" w:type="dxa"/>
          </w:tcPr>
          <w:p w14:paraId="024A73B0" w14:textId="77777777" w:rsidR="00162311" w:rsidRPr="00B9133D" w:rsidRDefault="00162311" w:rsidP="00BB316E">
            <w:pPr>
              <w:rPr>
                <w:sz w:val="24"/>
                <w:szCs w:val="24"/>
                <w:lang w:val="lt-LT"/>
              </w:rPr>
            </w:pPr>
          </w:p>
        </w:tc>
        <w:tc>
          <w:tcPr>
            <w:tcW w:w="2522" w:type="dxa"/>
          </w:tcPr>
          <w:p w14:paraId="024A73B1" w14:textId="77777777" w:rsidR="00162311" w:rsidRPr="00B9133D" w:rsidRDefault="00162311" w:rsidP="00281A50">
            <w:pPr>
              <w:rPr>
                <w:b/>
                <w:sz w:val="24"/>
                <w:szCs w:val="24"/>
                <w:lang w:val="lt-LT"/>
              </w:rPr>
            </w:pPr>
            <w:r w:rsidRPr="00B9133D">
              <w:rPr>
                <w:b/>
                <w:sz w:val="24"/>
                <w:szCs w:val="24"/>
                <w:lang w:val="lt-LT"/>
              </w:rPr>
              <w:t xml:space="preserve">IŠ VISO PANAUDOTA </w:t>
            </w:r>
          </w:p>
        </w:tc>
        <w:tc>
          <w:tcPr>
            <w:tcW w:w="1763" w:type="dxa"/>
          </w:tcPr>
          <w:p w14:paraId="024A73B2" w14:textId="77777777" w:rsidR="00162311" w:rsidRPr="00B9133D" w:rsidRDefault="00162311" w:rsidP="00BB316E">
            <w:pPr>
              <w:rPr>
                <w:b/>
                <w:sz w:val="24"/>
                <w:szCs w:val="24"/>
                <w:lang w:val="lt-LT"/>
              </w:rPr>
            </w:pPr>
          </w:p>
        </w:tc>
        <w:tc>
          <w:tcPr>
            <w:tcW w:w="1819" w:type="dxa"/>
          </w:tcPr>
          <w:p w14:paraId="024A73B3" w14:textId="77777777" w:rsidR="00162311" w:rsidRPr="00B9133D" w:rsidRDefault="00555ABB" w:rsidP="00BB316E">
            <w:pPr>
              <w:rPr>
                <w:b/>
                <w:sz w:val="24"/>
                <w:szCs w:val="24"/>
                <w:lang w:val="lt-LT"/>
              </w:rPr>
            </w:pPr>
            <w:r w:rsidRPr="00B9133D">
              <w:rPr>
                <w:b/>
                <w:sz w:val="24"/>
                <w:szCs w:val="24"/>
                <w:lang w:val="lt-LT"/>
              </w:rPr>
              <w:t>69969,78</w:t>
            </w:r>
          </w:p>
        </w:tc>
        <w:tc>
          <w:tcPr>
            <w:tcW w:w="1470" w:type="dxa"/>
          </w:tcPr>
          <w:p w14:paraId="024A73B4" w14:textId="77777777" w:rsidR="00162311" w:rsidRPr="00B9133D" w:rsidRDefault="00555ABB" w:rsidP="00BB316E">
            <w:pPr>
              <w:rPr>
                <w:b/>
                <w:sz w:val="24"/>
                <w:szCs w:val="24"/>
                <w:lang w:val="lt-LT"/>
              </w:rPr>
            </w:pPr>
            <w:r w:rsidRPr="00B9133D">
              <w:rPr>
                <w:b/>
                <w:sz w:val="24"/>
                <w:szCs w:val="24"/>
                <w:lang w:val="lt-LT"/>
              </w:rPr>
              <w:t>185727,18</w:t>
            </w:r>
          </w:p>
        </w:tc>
        <w:tc>
          <w:tcPr>
            <w:tcW w:w="1684" w:type="dxa"/>
          </w:tcPr>
          <w:p w14:paraId="024A73B5" w14:textId="77777777" w:rsidR="00162311" w:rsidRPr="00B9133D" w:rsidRDefault="00555ABB" w:rsidP="00BB316E">
            <w:pPr>
              <w:rPr>
                <w:b/>
                <w:sz w:val="24"/>
                <w:szCs w:val="24"/>
                <w:lang w:val="lt-LT"/>
              </w:rPr>
            </w:pPr>
            <w:r w:rsidRPr="00B9133D">
              <w:rPr>
                <w:b/>
                <w:sz w:val="24"/>
                <w:szCs w:val="24"/>
                <w:lang w:val="lt-LT"/>
              </w:rPr>
              <w:t>226844,96</w:t>
            </w:r>
          </w:p>
        </w:tc>
      </w:tr>
    </w:tbl>
    <w:p w14:paraId="024A73B7" w14:textId="77777777" w:rsidR="00DA0863" w:rsidRPr="00B9133D" w:rsidRDefault="00DA0863" w:rsidP="004B54F8">
      <w:pPr>
        <w:rPr>
          <w:b/>
          <w:sz w:val="24"/>
          <w:szCs w:val="24"/>
          <w:lang w:val="lt-LT"/>
        </w:rPr>
      </w:pPr>
    </w:p>
    <w:p w14:paraId="024A73B8" w14:textId="77777777" w:rsidR="00DA0863" w:rsidRPr="00B9133D" w:rsidRDefault="00DA0863" w:rsidP="00080219">
      <w:pPr>
        <w:jc w:val="center"/>
        <w:rPr>
          <w:b/>
          <w:sz w:val="24"/>
          <w:szCs w:val="24"/>
          <w:lang w:val="lt-LT"/>
        </w:rPr>
      </w:pPr>
      <w:r w:rsidRPr="00B9133D">
        <w:rPr>
          <w:b/>
          <w:sz w:val="24"/>
          <w:szCs w:val="24"/>
          <w:lang w:val="lt-LT"/>
        </w:rPr>
        <w:t>Smulkaus ir vidutinio verslo subjektų, gavusių paramą, sąrašas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08"/>
        <w:gridCol w:w="3252"/>
        <w:gridCol w:w="1417"/>
      </w:tblGrid>
      <w:tr w:rsidR="00B9133D" w:rsidRPr="00B9133D" w14:paraId="024A73BE" w14:textId="77777777" w:rsidTr="004B5341">
        <w:trPr>
          <w:trHeight w:val="588"/>
        </w:trPr>
        <w:tc>
          <w:tcPr>
            <w:tcW w:w="570" w:type="dxa"/>
          </w:tcPr>
          <w:p w14:paraId="024A73B9" w14:textId="77777777" w:rsidR="00E204E7" w:rsidRPr="00B9133D" w:rsidRDefault="00E204E7" w:rsidP="00E204E7">
            <w:pPr>
              <w:jc w:val="center"/>
              <w:rPr>
                <w:b/>
                <w:sz w:val="24"/>
                <w:szCs w:val="24"/>
                <w:lang w:val="lt-LT"/>
              </w:rPr>
            </w:pPr>
            <w:r w:rsidRPr="00B9133D">
              <w:rPr>
                <w:b/>
                <w:sz w:val="24"/>
                <w:szCs w:val="24"/>
                <w:lang w:val="lt-LT"/>
              </w:rPr>
              <w:t>Eil.</w:t>
            </w:r>
          </w:p>
          <w:p w14:paraId="024A73BA" w14:textId="77777777" w:rsidR="00E204E7" w:rsidRPr="00B9133D" w:rsidRDefault="00E204E7" w:rsidP="00E204E7">
            <w:pPr>
              <w:jc w:val="center"/>
              <w:rPr>
                <w:b/>
                <w:sz w:val="24"/>
                <w:szCs w:val="24"/>
                <w:lang w:val="lt-LT"/>
              </w:rPr>
            </w:pPr>
            <w:r w:rsidRPr="00B9133D">
              <w:rPr>
                <w:b/>
                <w:sz w:val="24"/>
                <w:szCs w:val="24"/>
                <w:lang w:val="lt-LT"/>
              </w:rPr>
              <w:t>Nr.</w:t>
            </w:r>
          </w:p>
        </w:tc>
        <w:tc>
          <w:tcPr>
            <w:tcW w:w="4508" w:type="dxa"/>
          </w:tcPr>
          <w:p w14:paraId="024A73BB" w14:textId="77777777" w:rsidR="00E204E7" w:rsidRPr="00B9133D" w:rsidRDefault="00E204E7" w:rsidP="00E204E7">
            <w:pPr>
              <w:jc w:val="center"/>
              <w:rPr>
                <w:b/>
                <w:sz w:val="24"/>
                <w:szCs w:val="24"/>
                <w:lang w:val="lt-LT"/>
              </w:rPr>
            </w:pPr>
            <w:r w:rsidRPr="00B9133D">
              <w:rPr>
                <w:b/>
                <w:sz w:val="24"/>
                <w:szCs w:val="24"/>
                <w:lang w:val="lt-LT"/>
              </w:rPr>
              <w:t xml:space="preserve">Paremtos veiklos </w:t>
            </w:r>
          </w:p>
        </w:tc>
        <w:tc>
          <w:tcPr>
            <w:tcW w:w="3252" w:type="dxa"/>
          </w:tcPr>
          <w:p w14:paraId="024A73BC" w14:textId="77777777" w:rsidR="00E204E7" w:rsidRPr="00B9133D" w:rsidRDefault="00E204E7" w:rsidP="00E204E7">
            <w:pPr>
              <w:jc w:val="center"/>
              <w:rPr>
                <w:b/>
                <w:sz w:val="24"/>
                <w:szCs w:val="24"/>
                <w:lang w:val="lt-LT"/>
              </w:rPr>
            </w:pPr>
            <w:r w:rsidRPr="00B9133D">
              <w:rPr>
                <w:b/>
                <w:sz w:val="24"/>
                <w:szCs w:val="24"/>
                <w:lang w:val="lt-LT"/>
              </w:rPr>
              <w:t>Pareiškėjas</w:t>
            </w:r>
          </w:p>
        </w:tc>
        <w:tc>
          <w:tcPr>
            <w:tcW w:w="1417" w:type="dxa"/>
          </w:tcPr>
          <w:p w14:paraId="024A73BD" w14:textId="77777777" w:rsidR="00E204E7" w:rsidRPr="00B9133D" w:rsidRDefault="00E204E7" w:rsidP="00E204E7">
            <w:pPr>
              <w:jc w:val="center"/>
              <w:rPr>
                <w:b/>
                <w:sz w:val="24"/>
                <w:szCs w:val="24"/>
                <w:lang w:val="lt-LT"/>
              </w:rPr>
            </w:pPr>
            <w:r w:rsidRPr="00B9133D">
              <w:rPr>
                <w:b/>
                <w:sz w:val="24"/>
                <w:szCs w:val="24"/>
                <w:lang w:val="lt-LT"/>
              </w:rPr>
              <w:t>Paramos dydis iš SB programos (Eur)</w:t>
            </w:r>
          </w:p>
        </w:tc>
      </w:tr>
      <w:tr w:rsidR="00B9133D" w:rsidRPr="007A7E3C" w14:paraId="024A73C1" w14:textId="77777777" w:rsidTr="004B5341">
        <w:trPr>
          <w:trHeight w:val="588"/>
        </w:trPr>
        <w:tc>
          <w:tcPr>
            <w:tcW w:w="570" w:type="dxa"/>
          </w:tcPr>
          <w:p w14:paraId="024A73BF" w14:textId="77777777" w:rsidR="00E204E7" w:rsidRPr="00B9133D" w:rsidRDefault="00E204E7" w:rsidP="00E204E7">
            <w:pPr>
              <w:rPr>
                <w:b/>
                <w:sz w:val="24"/>
                <w:szCs w:val="24"/>
                <w:lang w:val="lt-LT"/>
              </w:rPr>
            </w:pPr>
            <w:r w:rsidRPr="00B9133D">
              <w:rPr>
                <w:b/>
                <w:sz w:val="24"/>
                <w:szCs w:val="24"/>
                <w:lang w:val="lt-LT"/>
              </w:rPr>
              <w:lastRenderedPageBreak/>
              <w:t>1.</w:t>
            </w:r>
          </w:p>
        </w:tc>
        <w:tc>
          <w:tcPr>
            <w:tcW w:w="9177" w:type="dxa"/>
            <w:gridSpan w:val="3"/>
          </w:tcPr>
          <w:p w14:paraId="024A73C0" w14:textId="77777777" w:rsidR="00E204E7" w:rsidRPr="00B9133D" w:rsidRDefault="00E204E7" w:rsidP="00E204E7">
            <w:pPr>
              <w:jc w:val="center"/>
              <w:rPr>
                <w:b/>
                <w:sz w:val="24"/>
                <w:szCs w:val="24"/>
                <w:lang w:val="lt-LT"/>
              </w:rPr>
            </w:pPr>
            <w:r w:rsidRPr="00B9133D">
              <w:rPr>
                <w:b/>
                <w:sz w:val="24"/>
                <w:szCs w:val="24"/>
                <w:lang w:val="lt-LT"/>
              </w:rPr>
              <w:t>4.4.1.palūkanų kompensavimas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tc>
      </w:tr>
      <w:tr w:rsidR="00B9133D" w:rsidRPr="00B9133D" w14:paraId="024A73C6" w14:textId="77777777" w:rsidTr="004B5341">
        <w:trPr>
          <w:trHeight w:val="588"/>
        </w:trPr>
        <w:tc>
          <w:tcPr>
            <w:tcW w:w="570" w:type="dxa"/>
          </w:tcPr>
          <w:p w14:paraId="024A73C2" w14:textId="77777777" w:rsidR="006A13B7" w:rsidRPr="00B9133D" w:rsidRDefault="006A13B7" w:rsidP="00E204E7">
            <w:pPr>
              <w:rPr>
                <w:b/>
                <w:sz w:val="24"/>
                <w:szCs w:val="24"/>
                <w:lang w:val="lt-LT"/>
              </w:rPr>
            </w:pPr>
          </w:p>
        </w:tc>
        <w:tc>
          <w:tcPr>
            <w:tcW w:w="4508" w:type="dxa"/>
          </w:tcPr>
          <w:p w14:paraId="024A73C3" w14:textId="24052103" w:rsidR="006A13B7" w:rsidRPr="00B9133D" w:rsidRDefault="006A13B7" w:rsidP="00205426">
            <w:pPr>
              <w:jc w:val="center"/>
              <w:rPr>
                <w:lang w:val="lt-LT"/>
              </w:rPr>
            </w:pPr>
            <w:r w:rsidRPr="00B9133D">
              <w:rPr>
                <w:lang w:val="lt-LT"/>
              </w:rPr>
              <w:t>50</w:t>
            </w:r>
            <w:r w:rsidR="00CC6F6E">
              <w:rPr>
                <w:lang w:val="lt-LT"/>
              </w:rPr>
              <w:t xml:space="preserve"> </w:t>
            </w:r>
            <w:r w:rsidRPr="00B9133D">
              <w:rPr>
                <w:lang w:val="lt-LT"/>
              </w:rPr>
              <w:t xml:space="preserve"> proc. palūkanų už paskolą apyvartinėms lėšoms </w:t>
            </w:r>
          </w:p>
        </w:tc>
        <w:tc>
          <w:tcPr>
            <w:tcW w:w="3252" w:type="dxa"/>
          </w:tcPr>
          <w:p w14:paraId="024A73C4" w14:textId="77777777" w:rsidR="006A13B7" w:rsidRPr="00B9133D" w:rsidRDefault="006A13B7" w:rsidP="00205426">
            <w:pPr>
              <w:pStyle w:val="Pagrindiniotekstotrauka"/>
              <w:ind w:left="0"/>
              <w:jc w:val="both"/>
              <w:rPr>
                <w:sz w:val="24"/>
                <w:szCs w:val="24"/>
                <w:lang w:val="lt-LT"/>
              </w:rPr>
            </w:pPr>
            <w:r w:rsidRPr="00B9133D">
              <w:rPr>
                <w:sz w:val="24"/>
                <w:szCs w:val="24"/>
                <w:lang w:val="lt-LT"/>
              </w:rPr>
              <w:t>UAB „</w:t>
            </w:r>
            <w:proofErr w:type="spellStart"/>
            <w:r w:rsidRPr="00B9133D">
              <w:rPr>
                <w:sz w:val="24"/>
                <w:szCs w:val="24"/>
                <w:lang w:val="lt-LT"/>
              </w:rPr>
              <w:t>Darola</w:t>
            </w:r>
            <w:proofErr w:type="spellEnd"/>
            <w:r w:rsidRPr="00B9133D">
              <w:rPr>
                <w:sz w:val="24"/>
                <w:szCs w:val="24"/>
                <w:lang w:val="lt-LT"/>
              </w:rPr>
              <w:t>“</w:t>
            </w:r>
          </w:p>
        </w:tc>
        <w:tc>
          <w:tcPr>
            <w:tcW w:w="1417" w:type="dxa"/>
          </w:tcPr>
          <w:p w14:paraId="024A73C5" w14:textId="77777777" w:rsidR="006A13B7" w:rsidRPr="00B9133D" w:rsidRDefault="006A13B7" w:rsidP="00205426">
            <w:pPr>
              <w:jc w:val="center"/>
              <w:rPr>
                <w:lang w:val="lt-LT"/>
              </w:rPr>
            </w:pPr>
            <w:r w:rsidRPr="00B9133D">
              <w:rPr>
                <w:lang w:val="lt-LT"/>
              </w:rPr>
              <w:t>2382</w:t>
            </w:r>
          </w:p>
        </w:tc>
      </w:tr>
      <w:tr w:rsidR="00B9133D" w:rsidRPr="00B9133D" w14:paraId="024A73CB" w14:textId="77777777" w:rsidTr="004B5341">
        <w:trPr>
          <w:trHeight w:val="588"/>
        </w:trPr>
        <w:tc>
          <w:tcPr>
            <w:tcW w:w="570" w:type="dxa"/>
          </w:tcPr>
          <w:p w14:paraId="024A73C7" w14:textId="77777777" w:rsidR="006A13B7" w:rsidRPr="00B9133D" w:rsidRDefault="006A13B7" w:rsidP="00E204E7">
            <w:pPr>
              <w:rPr>
                <w:b/>
                <w:sz w:val="24"/>
                <w:szCs w:val="24"/>
                <w:lang w:val="lt-LT"/>
              </w:rPr>
            </w:pPr>
          </w:p>
        </w:tc>
        <w:tc>
          <w:tcPr>
            <w:tcW w:w="4508" w:type="dxa"/>
          </w:tcPr>
          <w:p w14:paraId="024A73C8" w14:textId="77777777" w:rsidR="006A13B7" w:rsidRPr="00B9133D" w:rsidRDefault="006A13B7" w:rsidP="00205426">
            <w:pPr>
              <w:jc w:val="center"/>
              <w:rPr>
                <w:lang w:val="lt-LT"/>
              </w:rPr>
            </w:pPr>
            <w:r w:rsidRPr="00B9133D">
              <w:rPr>
                <w:lang w:val="lt-LT"/>
              </w:rPr>
              <w:t>50 proc. palūkanų įmonės veiklos plėtrai</w:t>
            </w:r>
          </w:p>
        </w:tc>
        <w:tc>
          <w:tcPr>
            <w:tcW w:w="3252" w:type="dxa"/>
          </w:tcPr>
          <w:p w14:paraId="024A73C9" w14:textId="77777777" w:rsidR="006A13B7" w:rsidRPr="00B9133D" w:rsidRDefault="006A13B7" w:rsidP="00205426">
            <w:pPr>
              <w:pStyle w:val="Pagrindiniotekstotrauka"/>
              <w:ind w:left="0"/>
              <w:jc w:val="both"/>
              <w:rPr>
                <w:sz w:val="24"/>
                <w:szCs w:val="24"/>
                <w:lang w:val="lt-LT"/>
              </w:rPr>
            </w:pPr>
            <w:r w:rsidRPr="00B9133D">
              <w:rPr>
                <w:sz w:val="24"/>
                <w:szCs w:val="24"/>
                <w:lang w:val="lt-LT"/>
              </w:rPr>
              <w:t>UAB „</w:t>
            </w:r>
            <w:proofErr w:type="spellStart"/>
            <w:r w:rsidRPr="00B9133D">
              <w:rPr>
                <w:sz w:val="24"/>
                <w:szCs w:val="24"/>
                <w:lang w:val="lt-LT"/>
              </w:rPr>
              <w:t>Giemeda</w:t>
            </w:r>
            <w:proofErr w:type="spellEnd"/>
            <w:r w:rsidRPr="00B9133D">
              <w:rPr>
                <w:sz w:val="24"/>
                <w:szCs w:val="24"/>
                <w:lang w:val="lt-LT"/>
              </w:rPr>
              <w:t>“</w:t>
            </w:r>
          </w:p>
        </w:tc>
        <w:tc>
          <w:tcPr>
            <w:tcW w:w="1417" w:type="dxa"/>
          </w:tcPr>
          <w:p w14:paraId="024A73CA" w14:textId="77777777" w:rsidR="006A13B7" w:rsidRPr="00B9133D" w:rsidRDefault="006A13B7" w:rsidP="00205426">
            <w:pPr>
              <w:jc w:val="center"/>
              <w:rPr>
                <w:lang w:val="lt-LT"/>
              </w:rPr>
            </w:pPr>
            <w:r w:rsidRPr="00B9133D">
              <w:rPr>
                <w:lang w:val="lt-LT"/>
              </w:rPr>
              <w:t>1932</w:t>
            </w:r>
          </w:p>
        </w:tc>
      </w:tr>
      <w:tr w:rsidR="00B9133D" w:rsidRPr="007A7E3C" w14:paraId="024A73CE" w14:textId="77777777" w:rsidTr="004B5341">
        <w:trPr>
          <w:trHeight w:val="603"/>
        </w:trPr>
        <w:tc>
          <w:tcPr>
            <w:tcW w:w="570" w:type="dxa"/>
          </w:tcPr>
          <w:p w14:paraId="024A73CC" w14:textId="77777777" w:rsidR="006A13B7" w:rsidRPr="00B9133D" w:rsidRDefault="006A13B7" w:rsidP="00E204E7">
            <w:pPr>
              <w:rPr>
                <w:sz w:val="24"/>
                <w:szCs w:val="24"/>
                <w:lang w:val="lt-LT"/>
              </w:rPr>
            </w:pPr>
            <w:r w:rsidRPr="00B9133D">
              <w:rPr>
                <w:sz w:val="24"/>
                <w:szCs w:val="24"/>
                <w:lang w:val="lt-LT"/>
              </w:rPr>
              <w:t>3.</w:t>
            </w:r>
          </w:p>
        </w:tc>
        <w:tc>
          <w:tcPr>
            <w:tcW w:w="9177" w:type="dxa"/>
            <w:gridSpan w:val="3"/>
          </w:tcPr>
          <w:p w14:paraId="024A73CD" w14:textId="77777777" w:rsidR="006A13B7" w:rsidRPr="00B9133D" w:rsidRDefault="006A13B7" w:rsidP="004B5341">
            <w:pPr>
              <w:pStyle w:val="Pagrindiniotekstotrauka"/>
              <w:ind w:left="0"/>
              <w:rPr>
                <w:b/>
                <w:sz w:val="24"/>
                <w:szCs w:val="24"/>
                <w:lang w:val="lt-LT"/>
              </w:rPr>
            </w:pPr>
            <w:r w:rsidRPr="00B9133D">
              <w:rPr>
                <w:b/>
                <w:sz w:val="24"/>
                <w:szCs w:val="24"/>
                <w:lang w:val="lt-LT"/>
              </w:rPr>
              <w:t>4.4.3. įmonės steigimo dokumentų išlaidų kompensavimas asmenims steigiantiems įmonę:</w:t>
            </w:r>
          </w:p>
        </w:tc>
      </w:tr>
      <w:tr w:rsidR="00B9133D" w:rsidRPr="00B9133D" w14:paraId="024A73D3" w14:textId="77777777" w:rsidTr="004B5341">
        <w:trPr>
          <w:trHeight w:val="343"/>
        </w:trPr>
        <w:tc>
          <w:tcPr>
            <w:tcW w:w="570" w:type="dxa"/>
          </w:tcPr>
          <w:p w14:paraId="024A73CF" w14:textId="77777777" w:rsidR="00E15E31" w:rsidRPr="00B9133D" w:rsidRDefault="00E15E31" w:rsidP="00E204E7">
            <w:pPr>
              <w:rPr>
                <w:sz w:val="24"/>
                <w:szCs w:val="24"/>
                <w:lang w:val="lt-LT"/>
              </w:rPr>
            </w:pPr>
          </w:p>
        </w:tc>
        <w:tc>
          <w:tcPr>
            <w:tcW w:w="4508" w:type="dxa"/>
          </w:tcPr>
          <w:p w14:paraId="024A73D0"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D1"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Jalinga</w:t>
            </w:r>
            <w:proofErr w:type="spellEnd"/>
            <w:r w:rsidRPr="00B9133D">
              <w:rPr>
                <w:sz w:val="24"/>
                <w:szCs w:val="24"/>
                <w:lang w:val="lt-LT"/>
              </w:rPr>
              <w:t>“</w:t>
            </w:r>
          </w:p>
        </w:tc>
        <w:tc>
          <w:tcPr>
            <w:tcW w:w="1417" w:type="dxa"/>
          </w:tcPr>
          <w:p w14:paraId="024A73D2" w14:textId="77777777" w:rsidR="00E15E31" w:rsidRPr="00B9133D" w:rsidRDefault="00E15E31" w:rsidP="00205426">
            <w:pPr>
              <w:rPr>
                <w:sz w:val="24"/>
                <w:szCs w:val="24"/>
                <w:lang w:val="lt-LT"/>
              </w:rPr>
            </w:pPr>
            <w:r w:rsidRPr="00B9133D">
              <w:rPr>
                <w:sz w:val="24"/>
                <w:szCs w:val="24"/>
                <w:lang w:val="lt-LT"/>
              </w:rPr>
              <w:t>171,6</w:t>
            </w:r>
          </w:p>
        </w:tc>
      </w:tr>
      <w:tr w:rsidR="00B9133D" w:rsidRPr="00B9133D" w14:paraId="024A73D8" w14:textId="77777777" w:rsidTr="004B5341">
        <w:trPr>
          <w:trHeight w:val="547"/>
        </w:trPr>
        <w:tc>
          <w:tcPr>
            <w:tcW w:w="570" w:type="dxa"/>
          </w:tcPr>
          <w:p w14:paraId="024A73D4" w14:textId="77777777" w:rsidR="00E15E31" w:rsidRPr="00B9133D" w:rsidRDefault="00E15E31" w:rsidP="00E204E7">
            <w:pPr>
              <w:rPr>
                <w:sz w:val="24"/>
                <w:szCs w:val="24"/>
                <w:lang w:val="lt-LT"/>
              </w:rPr>
            </w:pPr>
          </w:p>
        </w:tc>
        <w:tc>
          <w:tcPr>
            <w:tcW w:w="4508" w:type="dxa"/>
          </w:tcPr>
          <w:p w14:paraId="024A73D5"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D6" w14:textId="77777777" w:rsidR="00E15E31" w:rsidRPr="00B9133D" w:rsidRDefault="00E15E31" w:rsidP="00205426">
            <w:pPr>
              <w:pStyle w:val="Pagrindiniotekstotrauka"/>
              <w:ind w:left="0"/>
              <w:rPr>
                <w:sz w:val="24"/>
                <w:szCs w:val="24"/>
                <w:lang w:val="lt-LT"/>
              </w:rPr>
            </w:pPr>
            <w:r w:rsidRPr="00B9133D">
              <w:rPr>
                <w:sz w:val="24"/>
                <w:szCs w:val="24"/>
                <w:lang w:val="lt-LT"/>
              </w:rPr>
              <w:t>MB „Rokiškio keliai“</w:t>
            </w:r>
          </w:p>
        </w:tc>
        <w:tc>
          <w:tcPr>
            <w:tcW w:w="1417" w:type="dxa"/>
          </w:tcPr>
          <w:p w14:paraId="024A73D7" w14:textId="77777777" w:rsidR="00E15E31" w:rsidRPr="00B9133D" w:rsidRDefault="00E15E31" w:rsidP="00205426">
            <w:pPr>
              <w:rPr>
                <w:sz w:val="24"/>
                <w:szCs w:val="24"/>
                <w:lang w:val="lt-LT"/>
              </w:rPr>
            </w:pPr>
            <w:r w:rsidRPr="00B9133D">
              <w:rPr>
                <w:sz w:val="24"/>
                <w:szCs w:val="24"/>
                <w:lang w:val="lt-LT"/>
              </w:rPr>
              <w:t>67,83</w:t>
            </w:r>
          </w:p>
        </w:tc>
      </w:tr>
      <w:tr w:rsidR="00B9133D" w:rsidRPr="00B9133D" w14:paraId="024A73DD" w14:textId="77777777" w:rsidTr="004B5341">
        <w:trPr>
          <w:trHeight w:val="547"/>
        </w:trPr>
        <w:tc>
          <w:tcPr>
            <w:tcW w:w="570" w:type="dxa"/>
          </w:tcPr>
          <w:p w14:paraId="024A73D9" w14:textId="77777777" w:rsidR="00E15E31" w:rsidRPr="00B9133D" w:rsidRDefault="00E15E31" w:rsidP="00E204E7">
            <w:pPr>
              <w:rPr>
                <w:sz w:val="24"/>
                <w:szCs w:val="24"/>
                <w:lang w:val="lt-LT"/>
              </w:rPr>
            </w:pPr>
          </w:p>
        </w:tc>
        <w:tc>
          <w:tcPr>
            <w:tcW w:w="4508" w:type="dxa"/>
          </w:tcPr>
          <w:p w14:paraId="024A73DA" w14:textId="77777777" w:rsidR="00E15E31" w:rsidRPr="00B9133D" w:rsidRDefault="00E15E31" w:rsidP="00205426">
            <w:pPr>
              <w:rPr>
                <w:sz w:val="24"/>
                <w:szCs w:val="24"/>
                <w:lang w:val="lt-LT"/>
              </w:rPr>
            </w:pPr>
            <w:r w:rsidRPr="00B9133D">
              <w:rPr>
                <w:sz w:val="24"/>
                <w:szCs w:val="24"/>
                <w:lang w:val="lt-LT"/>
              </w:rPr>
              <w:t>UAB steigimas</w:t>
            </w:r>
          </w:p>
        </w:tc>
        <w:tc>
          <w:tcPr>
            <w:tcW w:w="3252" w:type="dxa"/>
          </w:tcPr>
          <w:p w14:paraId="024A73DB" w14:textId="77777777" w:rsidR="00E15E31" w:rsidRPr="00B9133D" w:rsidRDefault="00E15E31"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Daimaris</w:t>
            </w:r>
            <w:proofErr w:type="spellEnd"/>
            <w:r w:rsidRPr="00B9133D">
              <w:rPr>
                <w:sz w:val="24"/>
                <w:szCs w:val="24"/>
                <w:lang w:val="lt-LT"/>
              </w:rPr>
              <w:t>“</w:t>
            </w:r>
          </w:p>
        </w:tc>
        <w:tc>
          <w:tcPr>
            <w:tcW w:w="1417" w:type="dxa"/>
          </w:tcPr>
          <w:p w14:paraId="024A73DC" w14:textId="77777777" w:rsidR="00E15E31" w:rsidRPr="00B9133D" w:rsidRDefault="00E15E31" w:rsidP="00205426">
            <w:pPr>
              <w:rPr>
                <w:sz w:val="24"/>
                <w:szCs w:val="24"/>
                <w:lang w:val="lt-LT"/>
              </w:rPr>
            </w:pPr>
            <w:r w:rsidRPr="00B9133D">
              <w:rPr>
                <w:sz w:val="24"/>
                <w:szCs w:val="24"/>
                <w:lang w:val="lt-LT"/>
              </w:rPr>
              <w:t>73,56</w:t>
            </w:r>
          </w:p>
        </w:tc>
      </w:tr>
      <w:tr w:rsidR="00B9133D" w:rsidRPr="00B9133D" w14:paraId="024A73E2" w14:textId="77777777" w:rsidTr="004B5341">
        <w:trPr>
          <w:trHeight w:val="547"/>
        </w:trPr>
        <w:tc>
          <w:tcPr>
            <w:tcW w:w="570" w:type="dxa"/>
          </w:tcPr>
          <w:p w14:paraId="024A73DE" w14:textId="77777777" w:rsidR="00E15E31" w:rsidRPr="00B9133D" w:rsidRDefault="00E15E31" w:rsidP="00E204E7">
            <w:pPr>
              <w:rPr>
                <w:sz w:val="24"/>
                <w:szCs w:val="24"/>
                <w:lang w:val="lt-LT"/>
              </w:rPr>
            </w:pPr>
          </w:p>
        </w:tc>
        <w:tc>
          <w:tcPr>
            <w:tcW w:w="4508" w:type="dxa"/>
          </w:tcPr>
          <w:p w14:paraId="024A73DF"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E0"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Vaitėras</w:t>
            </w:r>
            <w:proofErr w:type="spellEnd"/>
            <w:r w:rsidRPr="00B9133D">
              <w:rPr>
                <w:sz w:val="24"/>
                <w:szCs w:val="24"/>
                <w:lang w:val="lt-LT"/>
              </w:rPr>
              <w:t>“</w:t>
            </w:r>
          </w:p>
        </w:tc>
        <w:tc>
          <w:tcPr>
            <w:tcW w:w="1417" w:type="dxa"/>
          </w:tcPr>
          <w:p w14:paraId="024A73E1" w14:textId="77777777" w:rsidR="00E15E31" w:rsidRPr="00B9133D" w:rsidRDefault="00E15E31" w:rsidP="00205426">
            <w:pPr>
              <w:rPr>
                <w:sz w:val="24"/>
                <w:szCs w:val="24"/>
                <w:lang w:val="lt-LT"/>
              </w:rPr>
            </w:pPr>
            <w:r w:rsidRPr="00B9133D">
              <w:rPr>
                <w:sz w:val="24"/>
                <w:szCs w:val="24"/>
                <w:lang w:val="lt-LT"/>
              </w:rPr>
              <w:t>67,83</w:t>
            </w:r>
          </w:p>
        </w:tc>
      </w:tr>
      <w:tr w:rsidR="00B9133D" w:rsidRPr="00B9133D" w14:paraId="024A73E7" w14:textId="77777777" w:rsidTr="004B5341">
        <w:trPr>
          <w:trHeight w:val="388"/>
        </w:trPr>
        <w:tc>
          <w:tcPr>
            <w:tcW w:w="570" w:type="dxa"/>
          </w:tcPr>
          <w:p w14:paraId="024A73E3" w14:textId="77777777" w:rsidR="00E15E31" w:rsidRPr="00B9133D" w:rsidRDefault="00E15E31" w:rsidP="00E204E7">
            <w:pPr>
              <w:rPr>
                <w:sz w:val="24"/>
                <w:szCs w:val="24"/>
                <w:lang w:val="lt-LT"/>
              </w:rPr>
            </w:pPr>
          </w:p>
        </w:tc>
        <w:tc>
          <w:tcPr>
            <w:tcW w:w="4508" w:type="dxa"/>
          </w:tcPr>
          <w:p w14:paraId="024A73E4" w14:textId="77777777" w:rsidR="00E15E31" w:rsidRPr="00B9133D" w:rsidRDefault="00E15E31" w:rsidP="00205426">
            <w:pPr>
              <w:rPr>
                <w:sz w:val="24"/>
                <w:szCs w:val="24"/>
                <w:lang w:val="lt-LT"/>
              </w:rPr>
            </w:pPr>
            <w:r w:rsidRPr="00B9133D">
              <w:rPr>
                <w:sz w:val="24"/>
                <w:szCs w:val="24"/>
                <w:lang w:val="lt-LT"/>
              </w:rPr>
              <w:t>UAB steigimas</w:t>
            </w:r>
          </w:p>
        </w:tc>
        <w:tc>
          <w:tcPr>
            <w:tcW w:w="3252" w:type="dxa"/>
          </w:tcPr>
          <w:p w14:paraId="024A73E5" w14:textId="77777777" w:rsidR="00E15E31" w:rsidRPr="00B9133D" w:rsidRDefault="00E15E31" w:rsidP="00205426">
            <w:pPr>
              <w:pStyle w:val="Pagrindiniotekstotrauka"/>
              <w:ind w:left="0"/>
              <w:rPr>
                <w:sz w:val="24"/>
                <w:szCs w:val="24"/>
                <w:lang w:val="lt-LT"/>
              </w:rPr>
            </w:pPr>
            <w:r w:rsidRPr="00B9133D">
              <w:rPr>
                <w:sz w:val="24"/>
                <w:szCs w:val="24"/>
                <w:lang w:val="lt-LT"/>
              </w:rPr>
              <w:t>UAB „Šlovė darbui</w:t>
            </w:r>
          </w:p>
        </w:tc>
        <w:tc>
          <w:tcPr>
            <w:tcW w:w="1417" w:type="dxa"/>
          </w:tcPr>
          <w:p w14:paraId="024A73E6" w14:textId="77777777" w:rsidR="00E15E31" w:rsidRPr="00B9133D" w:rsidRDefault="00E15E31" w:rsidP="00205426">
            <w:pPr>
              <w:rPr>
                <w:sz w:val="24"/>
                <w:szCs w:val="24"/>
                <w:lang w:val="lt-LT"/>
              </w:rPr>
            </w:pPr>
            <w:r w:rsidRPr="00B9133D">
              <w:rPr>
                <w:sz w:val="24"/>
                <w:szCs w:val="24"/>
                <w:lang w:val="lt-LT"/>
              </w:rPr>
              <w:t>73,56</w:t>
            </w:r>
          </w:p>
        </w:tc>
      </w:tr>
      <w:tr w:rsidR="00B9133D" w:rsidRPr="00B9133D" w14:paraId="024A73EC" w14:textId="77777777" w:rsidTr="004B5341">
        <w:trPr>
          <w:trHeight w:val="396"/>
        </w:trPr>
        <w:tc>
          <w:tcPr>
            <w:tcW w:w="570" w:type="dxa"/>
          </w:tcPr>
          <w:p w14:paraId="024A73E8" w14:textId="77777777" w:rsidR="00E15E31" w:rsidRPr="00B9133D" w:rsidRDefault="00E15E31" w:rsidP="00E204E7">
            <w:pPr>
              <w:rPr>
                <w:sz w:val="24"/>
                <w:szCs w:val="24"/>
                <w:lang w:val="lt-LT"/>
              </w:rPr>
            </w:pPr>
          </w:p>
        </w:tc>
        <w:tc>
          <w:tcPr>
            <w:tcW w:w="4508" w:type="dxa"/>
          </w:tcPr>
          <w:p w14:paraId="024A73E9"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EA"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Labasta</w:t>
            </w:r>
            <w:proofErr w:type="spellEnd"/>
            <w:r w:rsidRPr="00B9133D">
              <w:rPr>
                <w:sz w:val="24"/>
                <w:szCs w:val="24"/>
                <w:lang w:val="lt-LT"/>
              </w:rPr>
              <w:t>“</w:t>
            </w:r>
          </w:p>
        </w:tc>
        <w:tc>
          <w:tcPr>
            <w:tcW w:w="1417" w:type="dxa"/>
          </w:tcPr>
          <w:p w14:paraId="024A73EB" w14:textId="77777777" w:rsidR="00E15E31" w:rsidRPr="00B9133D" w:rsidRDefault="00E15E31" w:rsidP="00205426">
            <w:pPr>
              <w:rPr>
                <w:sz w:val="24"/>
                <w:szCs w:val="24"/>
                <w:lang w:val="lt-LT"/>
              </w:rPr>
            </w:pPr>
            <w:r w:rsidRPr="00B9133D">
              <w:rPr>
                <w:sz w:val="24"/>
                <w:szCs w:val="24"/>
                <w:lang w:val="lt-LT"/>
              </w:rPr>
              <w:t>67,83</w:t>
            </w:r>
          </w:p>
        </w:tc>
      </w:tr>
      <w:tr w:rsidR="00B9133D" w:rsidRPr="00B9133D" w14:paraId="024A73F1" w14:textId="77777777" w:rsidTr="004B5341">
        <w:trPr>
          <w:trHeight w:val="404"/>
        </w:trPr>
        <w:tc>
          <w:tcPr>
            <w:tcW w:w="570" w:type="dxa"/>
          </w:tcPr>
          <w:p w14:paraId="024A73ED" w14:textId="77777777" w:rsidR="00E15E31" w:rsidRPr="00B9133D" w:rsidRDefault="00E15E31" w:rsidP="00E204E7">
            <w:pPr>
              <w:rPr>
                <w:sz w:val="24"/>
                <w:szCs w:val="24"/>
                <w:lang w:val="lt-LT"/>
              </w:rPr>
            </w:pPr>
          </w:p>
        </w:tc>
        <w:tc>
          <w:tcPr>
            <w:tcW w:w="4508" w:type="dxa"/>
          </w:tcPr>
          <w:p w14:paraId="024A73EE"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EF"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Rengista</w:t>
            </w:r>
            <w:proofErr w:type="spellEnd"/>
            <w:r w:rsidRPr="00B9133D">
              <w:rPr>
                <w:sz w:val="24"/>
                <w:szCs w:val="24"/>
                <w:lang w:val="lt-LT"/>
              </w:rPr>
              <w:t xml:space="preserve">“ </w:t>
            </w:r>
          </w:p>
        </w:tc>
        <w:tc>
          <w:tcPr>
            <w:tcW w:w="1417" w:type="dxa"/>
          </w:tcPr>
          <w:p w14:paraId="024A73F0" w14:textId="77777777" w:rsidR="00E15E31" w:rsidRPr="00B9133D" w:rsidRDefault="00E15E31" w:rsidP="00205426">
            <w:pPr>
              <w:rPr>
                <w:sz w:val="24"/>
                <w:szCs w:val="24"/>
                <w:lang w:val="lt-LT"/>
              </w:rPr>
            </w:pPr>
            <w:r w:rsidRPr="00B9133D">
              <w:rPr>
                <w:sz w:val="24"/>
                <w:szCs w:val="24"/>
                <w:lang w:val="lt-LT"/>
              </w:rPr>
              <w:t>51,61</w:t>
            </w:r>
          </w:p>
        </w:tc>
      </w:tr>
      <w:tr w:rsidR="00B9133D" w:rsidRPr="00B9133D" w14:paraId="024A73F6" w14:textId="77777777" w:rsidTr="004B5341">
        <w:trPr>
          <w:trHeight w:val="547"/>
        </w:trPr>
        <w:tc>
          <w:tcPr>
            <w:tcW w:w="570" w:type="dxa"/>
          </w:tcPr>
          <w:p w14:paraId="024A73F2" w14:textId="77777777" w:rsidR="00E15E31" w:rsidRPr="00B9133D" w:rsidRDefault="00E15E31" w:rsidP="00E204E7">
            <w:pPr>
              <w:rPr>
                <w:sz w:val="24"/>
                <w:szCs w:val="24"/>
                <w:lang w:val="lt-LT"/>
              </w:rPr>
            </w:pPr>
          </w:p>
        </w:tc>
        <w:tc>
          <w:tcPr>
            <w:tcW w:w="4508" w:type="dxa"/>
          </w:tcPr>
          <w:p w14:paraId="024A73F3"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F4" w14:textId="77777777" w:rsidR="00E15E31" w:rsidRPr="00B9133D" w:rsidRDefault="00E15E31" w:rsidP="00205426">
            <w:pPr>
              <w:pStyle w:val="Pagrindiniotekstotrauka"/>
              <w:ind w:left="0"/>
              <w:rPr>
                <w:sz w:val="24"/>
                <w:szCs w:val="24"/>
                <w:lang w:val="lt-LT"/>
              </w:rPr>
            </w:pPr>
            <w:r w:rsidRPr="00B9133D">
              <w:rPr>
                <w:sz w:val="24"/>
                <w:szCs w:val="24"/>
                <w:lang w:val="lt-LT"/>
              </w:rPr>
              <w:t>MB „Eugenijaus kasyba“</w:t>
            </w:r>
          </w:p>
        </w:tc>
        <w:tc>
          <w:tcPr>
            <w:tcW w:w="1417" w:type="dxa"/>
          </w:tcPr>
          <w:p w14:paraId="024A73F5" w14:textId="77777777" w:rsidR="00E15E31" w:rsidRPr="00B9133D" w:rsidRDefault="00E15E31" w:rsidP="00205426">
            <w:pPr>
              <w:rPr>
                <w:sz w:val="24"/>
                <w:szCs w:val="24"/>
                <w:lang w:val="lt-LT"/>
              </w:rPr>
            </w:pPr>
            <w:r w:rsidRPr="00B9133D">
              <w:rPr>
                <w:sz w:val="24"/>
                <w:szCs w:val="24"/>
                <w:lang w:val="lt-LT"/>
              </w:rPr>
              <w:t>67,83</w:t>
            </w:r>
          </w:p>
        </w:tc>
      </w:tr>
      <w:tr w:rsidR="00B9133D" w:rsidRPr="00B9133D" w14:paraId="024A73FB" w14:textId="77777777" w:rsidTr="004B5341">
        <w:trPr>
          <w:trHeight w:val="547"/>
        </w:trPr>
        <w:tc>
          <w:tcPr>
            <w:tcW w:w="570" w:type="dxa"/>
          </w:tcPr>
          <w:p w14:paraId="024A73F7" w14:textId="77777777" w:rsidR="00E15E31" w:rsidRPr="00B9133D" w:rsidRDefault="00E15E31" w:rsidP="00E204E7">
            <w:pPr>
              <w:rPr>
                <w:sz w:val="24"/>
                <w:szCs w:val="24"/>
                <w:lang w:val="lt-LT"/>
              </w:rPr>
            </w:pPr>
          </w:p>
        </w:tc>
        <w:tc>
          <w:tcPr>
            <w:tcW w:w="4508" w:type="dxa"/>
          </w:tcPr>
          <w:p w14:paraId="024A73F8" w14:textId="77777777" w:rsidR="00E15E31" w:rsidRPr="00B9133D" w:rsidRDefault="00E15E31" w:rsidP="00205426">
            <w:pPr>
              <w:rPr>
                <w:sz w:val="24"/>
                <w:szCs w:val="24"/>
                <w:lang w:val="lt-LT"/>
              </w:rPr>
            </w:pPr>
            <w:r w:rsidRPr="00B9133D">
              <w:rPr>
                <w:sz w:val="24"/>
                <w:szCs w:val="24"/>
                <w:lang w:val="lt-LT"/>
              </w:rPr>
              <w:t>MB steigimas</w:t>
            </w:r>
          </w:p>
        </w:tc>
        <w:tc>
          <w:tcPr>
            <w:tcW w:w="3252" w:type="dxa"/>
          </w:tcPr>
          <w:p w14:paraId="024A73F9" w14:textId="77777777" w:rsidR="00E15E31" w:rsidRPr="00B9133D" w:rsidRDefault="00E15E31" w:rsidP="00205426">
            <w:pPr>
              <w:pStyle w:val="Pagrindiniotekstotrauka"/>
              <w:ind w:left="0"/>
              <w:rPr>
                <w:sz w:val="24"/>
                <w:szCs w:val="24"/>
                <w:lang w:val="lt-LT"/>
              </w:rPr>
            </w:pPr>
            <w:r w:rsidRPr="00B9133D">
              <w:rPr>
                <w:sz w:val="24"/>
                <w:szCs w:val="24"/>
                <w:lang w:val="lt-LT"/>
              </w:rPr>
              <w:t>MB „Saldumynų kampelis“</w:t>
            </w:r>
          </w:p>
        </w:tc>
        <w:tc>
          <w:tcPr>
            <w:tcW w:w="1417" w:type="dxa"/>
          </w:tcPr>
          <w:p w14:paraId="024A73FA" w14:textId="77777777" w:rsidR="00E15E31" w:rsidRPr="00B9133D" w:rsidRDefault="00E15E31" w:rsidP="00205426">
            <w:pPr>
              <w:rPr>
                <w:sz w:val="24"/>
                <w:szCs w:val="24"/>
                <w:lang w:val="lt-LT"/>
              </w:rPr>
            </w:pPr>
            <w:r w:rsidRPr="00B9133D">
              <w:rPr>
                <w:sz w:val="24"/>
                <w:szCs w:val="24"/>
                <w:lang w:val="lt-LT"/>
              </w:rPr>
              <w:t>67,83</w:t>
            </w:r>
          </w:p>
        </w:tc>
      </w:tr>
      <w:tr w:rsidR="00B9133D" w:rsidRPr="001D00E1" w14:paraId="024A73FE" w14:textId="77777777" w:rsidTr="004B5341">
        <w:trPr>
          <w:trHeight w:val="820"/>
        </w:trPr>
        <w:tc>
          <w:tcPr>
            <w:tcW w:w="570" w:type="dxa"/>
          </w:tcPr>
          <w:p w14:paraId="024A73FC" w14:textId="77777777" w:rsidR="00E15E31" w:rsidRPr="00B9133D" w:rsidRDefault="00E15E31" w:rsidP="00E204E7">
            <w:pPr>
              <w:rPr>
                <w:sz w:val="24"/>
                <w:szCs w:val="24"/>
                <w:lang w:val="lt-LT"/>
              </w:rPr>
            </w:pPr>
            <w:r w:rsidRPr="00B9133D">
              <w:rPr>
                <w:sz w:val="24"/>
                <w:szCs w:val="24"/>
                <w:lang w:val="lt-LT"/>
              </w:rPr>
              <w:t>5.</w:t>
            </w:r>
          </w:p>
        </w:tc>
        <w:tc>
          <w:tcPr>
            <w:tcW w:w="9177" w:type="dxa"/>
            <w:gridSpan w:val="3"/>
          </w:tcPr>
          <w:p w14:paraId="024A73FD" w14:textId="77777777" w:rsidR="00E15E31" w:rsidRPr="00B9133D" w:rsidRDefault="00E15E31" w:rsidP="00E204E7">
            <w:pPr>
              <w:rPr>
                <w:b/>
                <w:sz w:val="24"/>
                <w:szCs w:val="24"/>
                <w:lang w:val="lt-LT"/>
              </w:rPr>
            </w:pPr>
            <w:r w:rsidRPr="00B9133D">
              <w:rPr>
                <w:b/>
                <w:sz w:val="24"/>
                <w:szCs w:val="24"/>
                <w:lang w:val="lt-LT"/>
              </w:rPr>
              <w:t>4.4.5. specialių mokymo kursų, seminarų, konsultacijų, verslo planų, projektų rengimo išlaidų pilnas ar dalinis kompensavimas rajono smulkaus ir vidutinio verslo subjektams</w:t>
            </w:r>
          </w:p>
        </w:tc>
      </w:tr>
      <w:tr w:rsidR="00B9133D" w:rsidRPr="00B9133D" w14:paraId="024A7403" w14:textId="77777777" w:rsidTr="004B5341">
        <w:trPr>
          <w:trHeight w:val="412"/>
        </w:trPr>
        <w:tc>
          <w:tcPr>
            <w:tcW w:w="570" w:type="dxa"/>
          </w:tcPr>
          <w:p w14:paraId="024A73FF" w14:textId="77777777" w:rsidR="00E15E31" w:rsidRPr="00B9133D" w:rsidRDefault="00E15E31" w:rsidP="00E204E7">
            <w:pPr>
              <w:rPr>
                <w:sz w:val="24"/>
                <w:szCs w:val="24"/>
                <w:lang w:val="lt-LT"/>
              </w:rPr>
            </w:pPr>
          </w:p>
        </w:tc>
        <w:tc>
          <w:tcPr>
            <w:tcW w:w="4508" w:type="dxa"/>
          </w:tcPr>
          <w:p w14:paraId="024A7400" w14:textId="77777777" w:rsidR="00E15E31" w:rsidRPr="00B9133D" w:rsidRDefault="00E15E31" w:rsidP="00205426">
            <w:pPr>
              <w:rPr>
                <w:lang w:val="lt-LT"/>
              </w:rPr>
            </w:pPr>
            <w:r w:rsidRPr="00B9133D">
              <w:rPr>
                <w:lang w:val="lt-LT"/>
              </w:rPr>
              <w:t>Darbų saugos, priešgaisrinės saugos mokymo kursai</w:t>
            </w:r>
          </w:p>
        </w:tc>
        <w:tc>
          <w:tcPr>
            <w:tcW w:w="3252" w:type="dxa"/>
          </w:tcPr>
          <w:p w14:paraId="024A7401" w14:textId="77777777" w:rsidR="00E15E31" w:rsidRPr="00B9133D" w:rsidRDefault="00E15E31" w:rsidP="00205426">
            <w:pPr>
              <w:pStyle w:val="Pagrindiniotekstotrauka"/>
              <w:ind w:left="0"/>
              <w:rPr>
                <w:sz w:val="24"/>
                <w:szCs w:val="24"/>
                <w:lang w:val="lt-LT"/>
              </w:rPr>
            </w:pPr>
            <w:r w:rsidRPr="00B9133D">
              <w:rPr>
                <w:lang w:val="lt-LT"/>
              </w:rPr>
              <w:t>MB „</w:t>
            </w:r>
            <w:proofErr w:type="spellStart"/>
            <w:r w:rsidRPr="00B9133D">
              <w:rPr>
                <w:lang w:val="lt-LT"/>
              </w:rPr>
              <w:t>Jalinga</w:t>
            </w:r>
            <w:proofErr w:type="spellEnd"/>
            <w:r w:rsidRPr="00B9133D">
              <w:rPr>
                <w:lang w:val="lt-LT"/>
              </w:rPr>
              <w:t>“</w:t>
            </w:r>
          </w:p>
        </w:tc>
        <w:tc>
          <w:tcPr>
            <w:tcW w:w="1417" w:type="dxa"/>
          </w:tcPr>
          <w:p w14:paraId="024A7402" w14:textId="77777777" w:rsidR="00E15E31" w:rsidRPr="00B9133D" w:rsidRDefault="00E15E31" w:rsidP="00205426">
            <w:pPr>
              <w:rPr>
                <w:lang w:val="lt-LT"/>
              </w:rPr>
            </w:pPr>
            <w:r w:rsidRPr="00B9133D">
              <w:rPr>
                <w:lang w:val="lt-LT"/>
              </w:rPr>
              <w:t>170</w:t>
            </w:r>
          </w:p>
        </w:tc>
      </w:tr>
      <w:tr w:rsidR="00B9133D" w:rsidRPr="00B9133D" w14:paraId="024A7408" w14:textId="77777777" w:rsidTr="004B5341">
        <w:trPr>
          <w:trHeight w:val="412"/>
        </w:trPr>
        <w:tc>
          <w:tcPr>
            <w:tcW w:w="570" w:type="dxa"/>
          </w:tcPr>
          <w:p w14:paraId="024A7404" w14:textId="77777777" w:rsidR="00E15E31" w:rsidRPr="00B9133D" w:rsidRDefault="00E15E31" w:rsidP="00E204E7">
            <w:pPr>
              <w:rPr>
                <w:sz w:val="24"/>
                <w:szCs w:val="24"/>
                <w:lang w:val="lt-LT"/>
              </w:rPr>
            </w:pPr>
          </w:p>
        </w:tc>
        <w:tc>
          <w:tcPr>
            <w:tcW w:w="4508" w:type="dxa"/>
          </w:tcPr>
          <w:p w14:paraId="024A7405" w14:textId="77777777" w:rsidR="00E15E31" w:rsidRPr="00B9133D" w:rsidRDefault="00E15E31" w:rsidP="00205426">
            <w:pPr>
              <w:rPr>
                <w:lang w:val="lt-LT"/>
              </w:rPr>
            </w:pPr>
            <w:r w:rsidRPr="00B9133D">
              <w:rPr>
                <w:lang w:val="lt-LT"/>
              </w:rPr>
              <w:t>Konsultavimo paslaugos</w:t>
            </w:r>
          </w:p>
        </w:tc>
        <w:tc>
          <w:tcPr>
            <w:tcW w:w="3252" w:type="dxa"/>
          </w:tcPr>
          <w:p w14:paraId="024A7406" w14:textId="77777777" w:rsidR="00E15E31" w:rsidRPr="00B9133D" w:rsidRDefault="00E15E31"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Daimaris</w:t>
            </w:r>
            <w:proofErr w:type="spellEnd"/>
            <w:r w:rsidRPr="00B9133D">
              <w:rPr>
                <w:sz w:val="24"/>
                <w:szCs w:val="24"/>
                <w:lang w:val="lt-LT"/>
              </w:rPr>
              <w:t>“</w:t>
            </w:r>
          </w:p>
        </w:tc>
        <w:tc>
          <w:tcPr>
            <w:tcW w:w="1417" w:type="dxa"/>
          </w:tcPr>
          <w:p w14:paraId="024A7407" w14:textId="77777777" w:rsidR="00E15E31" w:rsidRPr="00B9133D" w:rsidRDefault="00E15E31" w:rsidP="00205426">
            <w:pPr>
              <w:rPr>
                <w:lang w:val="lt-LT"/>
              </w:rPr>
            </w:pPr>
            <w:r w:rsidRPr="00B9133D">
              <w:rPr>
                <w:lang w:val="lt-LT"/>
              </w:rPr>
              <w:t>1089</w:t>
            </w:r>
          </w:p>
        </w:tc>
      </w:tr>
      <w:tr w:rsidR="00B9133D" w:rsidRPr="00B9133D" w14:paraId="024A740D" w14:textId="77777777" w:rsidTr="004B5341">
        <w:trPr>
          <w:trHeight w:val="412"/>
        </w:trPr>
        <w:tc>
          <w:tcPr>
            <w:tcW w:w="570" w:type="dxa"/>
          </w:tcPr>
          <w:p w14:paraId="024A7409" w14:textId="77777777" w:rsidR="00E15E31" w:rsidRPr="00B9133D" w:rsidRDefault="00E15E31" w:rsidP="00E204E7">
            <w:pPr>
              <w:rPr>
                <w:sz w:val="24"/>
                <w:szCs w:val="24"/>
                <w:lang w:val="lt-LT"/>
              </w:rPr>
            </w:pPr>
          </w:p>
        </w:tc>
        <w:tc>
          <w:tcPr>
            <w:tcW w:w="4508" w:type="dxa"/>
          </w:tcPr>
          <w:p w14:paraId="024A740A" w14:textId="77777777" w:rsidR="00E15E31" w:rsidRPr="00B9133D" w:rsidRDefault="00E15E31" w:rsidP="00205426">
            <w:pPr>
              <w:rPr>
                <w:lang w:val="lt-LT"/>
              </w:rPr>
            </w:pPr>
            <w:r w:rsidRPr="00B9133D">
              <w:rPr>
                <w:lang w:val="lt-LT"/>
              </w:rPr>
              <w:t>Verslo plano parengimas</w:t>
            </w:r>
          </w:p>
        </w:tc>
        <w:tc>
          <w:tcPr>
            <w:tcW w:w="3252" w:type="dxa"/>
          </w:tcPr>
          <w:p w14:paraId="024A740B" w14:textId="77777777" w:rsidR="00E15E31" w:rsidRPr="00B9133D" w:rsidRDefault="00E15E31" w:rsidP="00205426">
            <w:pPr>
              <w:pStyle w:val="Pagrindiniotekstotrauka"/>
              <w:ind w:left="0"/>
              <w:rPr>
                <w:sz w:val="24"/>
                <w:szCs w:val="24"/>
                <w:lang w:val="lt-LT"/>
              </w:rPr>
            </w:pPr>
            <w:proofErr w:type="spellStart"/>
            <w:r w:rsidRPr="00B9133D">
              <w:rPr>
                <w:sz w:val="24"/>
                <w:szCs w:val="24"/>
                <w:lang w:val="lt-LT"/>
              </w:rPr>
              <w:t>Eiviltas</w:t>
            </w:r>
            <w:proofErr w:type="spellEnd"/>
            <w:r w:rsidRPr="00B9133D">
              <w:rPr>
                <w:sz w:val="24"/>
                <w:szCs w:val="24"/>
                <w:lang w:val="lt-LT"/>
              </w:rPr>
              <w:t xml:space="preserve"> </w:t>
            </w:r>
            <w:proofErr w:type="spellStart"/>
            <w:r w:rsidRPr="00B9133D">
              <w:rPr>
                <w:sz w:val="24"/>
                <w:szCs w:val="24"/>
                <w:lang w:val="lt-LT"/>
              </w:rPr>
              <w:t>Striupas</w:t>
            </w:r>
            <w:proofErr w:type="spellEnd"/>
          </w:p>
        </w:tc>
        <w:tc>
          <w:tcPr>
            <w:tcW w:w="1417" w:type="dxa"/>
          </w:tcPr>
          <w:p w14:paraId="024A740C" w14:textId="77777777" w:rsidR="00E15E31" w:rsidRPr="00B9133D" w:rsidRDefault="00E15E31" w:rsidP="00205426">
            <w:pPr>
              <w:rPr>
                <w:lang w:val="lt-LT"/>
              </w:rPr>
            </w:pPr>
            <w:r w:rsidRPr="00B9133D">
              <w:rPr>
                <w:lang w:val="lt-LT"/>
              </w:rPr>
              <w:t>1361</w:t>
            </w:r>
          </w:p>
        </w:tc>
      </w:tr>
      <w:tr w:rsidR="00B9133D" w:rsidRPr="00B9133D" w14:paraId="024A7412" w14:textId="77777777" w:rsidTr="004B5341">
        <w:trPr>
          <w:trHeight w:val="412"/>
        </w:trPr>
        <w:tc>
          <w:tcPr>
            <w:tcW w:w="570" w:type="dxa"/>
          </w:tcPr>
          <w:p w14:paraId="024A740E" w14:textId="77777777" w:rsidR="00E15E31" w:rsidRPr="00B9133D" w:rsidRDefault="00E15E31" w:rsidP="00E204E7">
            <w:pPr>
              <w:rPr>
                <w:sz w:val="24"/>
                <w:szCs w:val="24"/>
                <w:lang w:val="lt-LT"/>
              </w:rPr>
            </w:pPr>
          </w:p>
        </w:tc>
        <w:tc>
          <w:tcPr>
            <w:tcW w:w="4508" w:type="dxa"/>
          </w:tcPr>
          <w:p w14:paraId="024A740F" w14:textId="77777777" w:rsidR="00E15E31" w:rsidRPr="00B9133D" w:rsidRDefault="00E15E31" w:rsidP="00205426">
            <w:pPr>
              <w:rPr>
                <w:lang w:val="lt-LT"/>
              </w:rPr>
            </w:pPr>
            <w:r w:rsidRPr="00B9133D">
              <w:rPr>
                <w:lang w:val="lt-LT"/>
              </w:rPr>
              <w:t>Konsultavimo paslaugos, DS-GS mokymai</w:t>
            </w:r>
          </w:p>
        </w:tc>
        <w:tc>
          <w:tcPr>
            <w:tcW w:w="3252" w:type="dxa"/>
          </w:tcPr>
          <w:p w14:paraId="024A7410" w14:textId="77777777" w:rsidR="00E15E31" w:rsidRPr="00B9133D" w:rsidRDefault="00E15E31" w:rsidP="00205426">
            <w:pPr>
              <w:pStyle w:val="Pagrindiniotekstotrauka"/>
              <w:ind w:left="0"/>
              <w:rPr>
                <w:sz w:val="24"/>
                <w:szCs w:val="24"/>
                <w:lang w:val="lt-LT"/>
              </w:rPr>
            </w:pPr>
            <w:r w:rsidRPr="00B9133D">
              <w:rPr>
                <w:sz w:val="24"/>
                <w:szCs w:val="24"/>
                <w:lang w:val="lt-LT"/>
              </w:rPr>
              <w:t>UAB „Šlovė darbui“</w:t>
            </w:r>
          </w:p>
        </w:tc>
        <w:tc>
          <w:tcPr>
            <w:tcW w:w="1417" w:type="dxa"/>
          </w:tcPr>
          <w:p w14:paraId="024A7411" w14:textId="77777777" w:rsidR="00E15E31" w:rsidRPr="00B9133D" w:rsidRDefault="00E15E31" w:rsidP="00205426">
            <w:pPr>
              <w:rPr>
                <w:lang w:val="lt-LT"/>
              </w:rPr>
            </w:pPr>
            <w:r w:rsidRPr="00B9133D">
              <w:rPr>
                <w:lang w:val="lt-LT"/>
              </w:rPr>
              <w:t>200</w:t>
            </w:r>
          </w:p>
        </w:tc>
      </w:tr>
      <w:tr w:rsidR="00B9133D" w:rsidRPr="00B9133D" w14:paraId="024A7417" w14:textId="77777777" w:rsidTr="004B5341">
        <w:trPr>
          <w:trHeight w:val="412"/>
        </w:trPr>
        <w:tc>
          <w:tcPr>
            <w:tcW w:w="570" w:type="dxa"/>
          </w:tcPr>
          <w:p w14:paraId="024A7413" w14:textId="77777777" w:rsidR="00E15E31" w:rsidRPr="00B9133D" w:rsidRDefault="00E15E31" w:rsidP="00E204E7">
            <w:pPr>
              <w:rPr>
                <w:sz w:val="24"/>
                <w:szCs w:val="24"/>
                <w:lang w:val="lt-LT"/>
              </w:rPr>
            </w:pPr>
          </w:p>
        </w:tc>
        <w:tc>
          <w:tcPr>
            <w:tcW w:w="4508" w:type="dxa"/>
          </w:tcPr>
          <w:p w14:paraId="024A7414" w14:textId="77777777" w:rsidR="00E15E31" w:rsidRPr="00B9133D" w:rsidRDefault="00E15E31" w:rsidP="00205426">
            <w:pPr>
              <w:rPr>
                <w:lang w:val="lt-LT"/>
              </w:rPr>
            </w:pPr>
            <w:r w:rsidRPr="00B9133D">
              <w:rPr>
                <w:lang w:val="lt-LT"/>
              </w:rPr>
              <w:t>Specialūs mokymo kursai</w:t>
            </w:r>
          </w:p>
        </w:tc>
        <w:tc>
          <w:tcPr>
            <w:tcW w:w="3252" w:type="dxa"/>
          </w:tcPr>
          <w:p w14:paraId="024A7415" w14:textId="77777777" w:rsidR="00E15E31" w:rsidRPr="00B9133D" w:rsidRDefault="00E15E31" w:rsidP="00205426">
            <w:pPr>
              <w:pStyle w:val="Pagrindiniotekstotrauka"/>
              <w:ind w:left="0"/>
              <w:rPr>
                <w:sz w:val="24"/>
                <w:szCs w:val="24"/>
                <w:lang w:val="lt-LT"/>
              </w:rPr>
            </w:pPr>
            <w:r w:rsidRPr="00B9133D">
              <w:rPr>
                <w:sz w:val="24"/>
                <w:szCs w:val="24"/>
                <w:lang w:val="lt-LT"/>
              </w:rPr>
              <w:t>Justinas Dūda</w:t>
            </w:r>
          </w:p>
        </w:tc>
        <w:tc>
          <w:tcPr>
            <w:tcW w:w="1417" w:type="dxa"/>
          </w:tcPr>
          <w:p w14:paraId="024A7416" w14:textId="77777777" w:rsidR="00E15E31" w:rsidRPr="00B9133D" w:rsidRDefault="00E15E31" w:rsidP="00205426">
            <w:pPr>
              <w:rPr>
                <w:lang w:val="lt-LT"/>
              </w:rPr>
            </w:pPr>
            <w:r w:rsidRPr="00B9133D">
              <w:rPr>
                <w:lang w:val="lt-LT"/>
              </w:rPr>
              <w:t>631</w:t>
            </w:r>
          </w:p>
        </w:tc>
      </w:tr>
      <w:tr w:rsidR="00B9133D" w:rsidRPr="00B9133D" w14:paraId="024A741C" w14:textId="77777777" w:rsidTr="004B5341">
        <w:trPr>
          <w:trHeight w:val="412"/>
        </w:trPr>
        <w:tc>
          <w:tcPr>
            <w:tcW w:w="570" w:type="dxa"/>
          </w:tcPr>
          <w:p w14:paraId="024A7418" w14:textId="77777777" w:rsidR="00E15E31" w:rsidRPr="00B9133D" w:rsidRDefault="00E15E31" w:rsidP="00E204E7">
            <w:pPr>
              <w:rPr>
                <w:sz w:val="24"/>
                <w:szCs w:val="24"/>
                <w:lang w:val="lt-LT"/>
              </w:rPr>
            </w:pPr>
          </w:p>
        </w:tc>
        <w:tc>
          <w:tcPr>
            <w:tcW w:w="4508" w:type="dxa"/>
          </w:tcPr>
          <w:p w14:paraId="024A7419" w14:textId="77777777" w:rsidR="00E15E31" w:rsidRPr="00B9133D" w:rsidRDefault="00E15E31" w:rsidP="00205426">
            <w:pPr>
              <w:rPr>
                <w:lang w:val="lt-LT"/>
              </w:rPr>
            </w:pPr>
            <w:r w:rsidRPr="00B9133D">
              <w:rPr>
                <w:lang w:val="lt-LT"/>
              </w:rPr>
              <w:t>MB valdymo ir buhalterinės apskaitos kursai</w:t>
            </w:r>
          </w:p>
        </w:tc>
        <w:tc>
          <w:tcPr>
            <w:tcW w:w="3252" w:type="dxa"/>
          </w:tcPr>
          <w:p w14:paraId="024A741A"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Eksvita</w:t>
            </w:r>
            <w:proofErr w:type="spellEnd"/>
            <w:r w:rsidRPr="00B9133D">
              <w:rPr>
                <w:sz w:val="24"/>
                <w:szCs w:val="24"/>
                <w:lang w:val="lt-LT"/>
              </w:rPr>
              <w:t>“</w:t>
            </w:r>
          </w:p>
        </w:tc>
        <w:tc>
          <w:tcPr>
            <w:tcW w:w="1417" w:type="dxa"/>
          </w:tcPr>
          <w:p w14:paraId="024A741B" w14:textId="77777777" w:rsidR="00E15E31" w:rsidRPr="00B9133D" w:rsidRDefault="00E15E31" w:rsidP="00205426">
            <w:pPr>
              <w:rPr>
                <w:lang w:val="lt-LT"/>
              </w:rPr>
            </w:pPr>
            <w:r w:rsidRPr="00B9133D">
              <w:rPr>
                <w:lang w:val="lt-LT"/>
              </w:rPr>
              <w:t>134</w:t>
            </w:r>
          </w:p>
        </w:tc>
      </w:tr>
      <w:tr w:rsidR="00B9133D" w:rsidRPr="00B9133D" w14:paraId="024A7421" w14:textId="77777777" w:rsidTr="004B5341">
        <w:trPr>
          <w:trHeight w:val="412"/>
        </w:trPr>
        <w:tc>
          <w:tcPr>
            <w:tcW w:w="570" w:type="dxa"/>
          </w:tcPr>
          <w:p w14:paraId="024A741D" w14:textId="77777777" w:rsidR="00E15E31" w:rsidRPr="00B9133D" w:rsidRDefault="00E15E31" w:rsidP="00E204E7">
            <w:pPr>
              <w:rPr>
                <w:sz w:val="24"/>
                <w:szCs w:val="24"/>
                <w:lang w:val="lt-LT"/>
              </w:rPr>
            </w:pPr>
          </w:p>
        </w:tc>
        <w:tc>
          <w:tcPr>
            <w:tcW w:w="4508" w:type="dxa"/>
          </w:tcPr>
          <w:p w14:paraId="024A741E" w14:textId="77777777" w:rsidR="00E15E31" w:rsidRPr="00B9133D" w:rsidRDefault="00E15E31" w:rsidP="00205426">
            <w:pPr>
              <w:rPr>
                <w:lang w:val="lt-LT"/>
              </w:rPr>
            </w:pPr>
            <w:r w:rsidRPr="00B9133D">
              <w:rPr>
                <w:lang w:val="lt-LT"/>
              </w:rPr>
              <w:t>Priešgaisrinės saugos, darbų saugos ir sveikatos mokymo kursai</w:t>
            </w:r>
          </w:p>
        </w:tc>
        <w:tc>
          <w:tcPr>
            <w:tcW w:w="3252" w:type="dxa"/>
          </w:tcPr>
          <w:p w14:paraId="024A741F" w14:textId="77777777" w:rsidR="00E15E31" w:rsidRPr="00B9133D" w:rsidRDefault="00E15E31"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Bajorkasis</w:t>
            </w:r>
            <w:proofErr w:type="spellEnd"/>
            <w:r w:rsidRPr="00B9133D">
              <w:rPr>
                <w:sz w:val="24"/>
                <w:szCs w:val="24"/>
                <w:lang w:val="lt-LT"/>
              </w:rPr>
              <w:t>“</w:t>
            </w:r>
          </w:p>
        </w:tc>
        <w:tc>
          <w:tcPr>
            <w:tcW w:w="1417" w:type="dxa"/>
          </w:tcPr>
          <w:p w14:paraId="024A7420" w14:textId="77777777" w:rsidR="00E15E31" w:rsidRPr="00B9133D" w:rsidRDefault="00E15E31" w:rsidP="00205426">
            <w:pPr>
              <w:rPr>
                <w:lang w:val="lt-LT"/>
              </w:rPr>
            </w:pPr>
            <w:r w:rsidRPr="00B9133D">
              <w:rPr>
                <w:lang w:val="lt-LT"/>
              </w:rPr>
              <w:t>110</w:t>
            </w:r>
          </w:p>
        </w:tc>
      </w:tr>
      <w:tr w:rsidR="00B9133D" w:rsidRPr="00B9133D" w14:paraId="024A7426" w14:textId="77777777" w:rsidTr="004B5341">
        <w:trPr>
          <w:trHeight w:val="412"/>
        </w:trPr>
        <w:tc>
          <w:tcPr>
            <w:tcW w:w="570" w:type="dxa"/>
          </w:tcPr>
          <w:p w14:paraId="024A7422" w14:textId="77777777" w:rsidR="00E15E31" w:rsidRPr="00B9133D" w:rsidRDefault="00E15E31" w:rsidP="00E204E7">
            <w:pPr>
              <w:rPr>
                <w:sz w:val="24"/>
                <w:szCs w:val="24"/>
                <w:lang w:val="lt-LT"/>
              </w:rPr>
            </w:pPr>
          </w:p>
        </w:tc>
        <w:tc>
          <w:tcPr>
            <w:tcW w:w="4508" w:type="dxa"/>
          </w:tcPr>
          <w:p w14:paraId="024A7423" w14:textId="77777777" w:rsidR="00E15E31" w:rsidRPr="00B9133D" w:rsidRDefault="00E15E31" w:rsidP="00205426">
            <w:pPr>
              <w:rPr>
                <w:lang w:val="lt-LT"/>
              </w:rPr>
            </w:pPr>
            <w:r w:rsidRPr="00B9133D">
              <w:rPr>
                <w:lang w:val="lt-LT"/>
              </w:rPr>
              <w:t>Konsultacinio seminaro išlaidos</w:t>
            </w:r>
          </w:p>
        </w:tc>
        <w:tc>
          <w:tcPr>
            <w:tcW w:w="3252" w:type="dxa"/>
          </w:tcPr>
          <w:p w14:paraId="024A7424" w14:textId="77777777" w:rsidR="00E15E31" w:rsidRPr="00B9133D" w:rsidRDefault="00E15E31"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Ermelita</w:t>
            </w:r>
            <w:proofErr w:type="spellEnd"/>
            <w:r w:rsidRPr="00B9133D">
              <w:rPr>
                <w:sz w:val="24"/>
                <w:szCs w:val="24"/>
                <w:lang w:val="lt-LT"/>
              </w:rPr>
              <w:t>“</w:t>
            </w:r>
          </w:p>
        </w:tc>
        <w:tc>
          <w:tcPr>
            <w:tcW w:w="1417" w:type="dxa"/>
          </w:tcPr>
          <w:p w14:paraId="024A7425" w14:textId="77777777" w:rsidR="00E15E31" w:rsidRPr="00B9133D" w:rsidRDefault="00E15E31" w:rsidP="00205426">
            <w:pPr>
              <w:rPr>
                <w:lang w:val="lt-LT"/>
              </w:rPr>
            </w:pPr>
            <w:r w:rsidRPr="00B9133D">
              <w:rPr>
                <w:lang w:val="lt-LT"/>
              </w:rPr>
              <w:t>100</w:t>
            </w:r>
          </w:p>
        </w:tc>
      </w:tr>
      <w:tr w:rsidR="00B9133D" w:rsidRPr="00B9133D" w14:paraId="024A742B" w14:textId="77777777" w:rsidTr="004B5341">
        <w:trPr>
          <w:trHeight w:val="412"/>
        </w:trPr>
        <w:tc>
          <w:tcPr>
            <w:tcW w:w="570" w:type="dxa"/>
          </w:tcPr>
          <w:p w14:paraId="024A7427" w14:textId="77777777" w:rsidR="00E15E31" w:rsidRPr="00B9133D" w:rsidRDefault="00E15E31" w:rsidP="00E204E7">
            <w:pPr>
              <w:rPr>
                <w:sz w:val="24"/>
                <w:szCs w:val="24"/>
                <w:lang w:val="lt-LT"/>
              </w:rPr>
            </w:pPr>
          </w:p>
        </w:tc>
        <w:tc>
          <w:tcPr>
            <w:tcW w:w="4508" w:type="dxa"/>
          </w:tcPr>
          <w:p w14:paraId="024A7428" w14:textId="77777777" w:rsidR="00E15E31" w:rsidRPr="00B9133D" w:rsidRDefault="00E15E31" w:rsidP="00205426">
            <w:pPr>
              <w:rPr>
                <w:lang w:val="lt-LT"/>
              </w:rPr>
            </w:pPr>
            <w:r w:rsidRPr="00B9133D">
              <w:rPr>
                <w:lang w:val="lt-LT"/>
              </w:rPr>
              <w:t>Mokymo kursų ir egzaminų laikymas atestatams įgyti</w:t>
            </w:r>
          </w:p>
        </w:tc>
        <w:tc>
          <w:tcPr>
            <w:tcW w:w="3252" w:type="dxa"/>
          </w:tcPr>
          <w:p w14:paraId="024A7429" w14:textId="77777777" w:rsidR="00E15E31" w:rsidRPr="00B9133D" w:rsidRDefault="00E15E31" w:rsidP="00205426">
            <w:pPr>
              <w:pStyle w:val="Pagrindiniotekstotrauka"/>
              <w:ind w:left="0"/>
              <w:rPr>
                <w:sz w:val="24"/>
                <w:szCs w:val="24"/>
                <w:lang w:val="lt-LT"/>
              </w:rPr>
            </w:pPr>
            <w:r w:rsidRPr="00B9133D">
              <w:rPr>
                <w:sz w:val="24"/>
                <w:szCs w:val="24"/>
                <w:lang w:val="lt-LT"/>
              </w:rPr>
              <w:t>UAB „Rokiškio statyba“</w:t>
            </w:r>
          </w:p>
        </w:tc>
        <w:tc>
          <w:tcPr>
            <w:tcW w:w="1417" w:type="dxa"/>
          </w:tcPr>
          <w:p w14:paraId="024A742A" w14:textId="77777777" w:rsidR="00E15E31" w:rsidRPr="00B9133D" w:rsidRDefault="00E15E31" w:rsidP="00205426">
            <w:pPr>
              <w:rPr>
                <w:lang w:val="lt-LT"/>
              </w:rPr>
            </w:pPr>
            <w:r w:rsidRPr="00B9133D">
              <w:rPr>
                <w:lang w:val="lt-LT"/>
              </w:rPr>
              <w:t>227</w:t>
            </w:r>
          </w:p>
        </w:tc>
      </w:tr>
      <w:tr w:rsidR="00B9133D" w:rsidRPr="00B9133D" w14:paraId="024A7430" w14:textId="77777777" w:rsidTr="004B5341">
        <w:trPr>
          <w:trHeight w:val="412"/>
        </w:trPr>
        <w:tc>
          <w:tcPr>
            <w:tcW w:w="570" w:type="dxa"/>
          </w:tcPr>
          <w:p w14:paraId="024A742C" w14:textId="77777777" w:rsidR="00E15E31" w:rsidRPr="00B9133D" w:rsidRDefault="00E15E31" w:rsidP="00E204E7">
            <w:pPr>
              <w:rPr>
                <w:sz w:val="24"/>
                <w:szCs w:val="24"/>
                <w:lang w:val="lt-LT"/>
              </w:rPr>
            </w:pPr>
          </w:p>
        </w:tc>
        <w:tc>
          <w:tcPr>
            <w:tcW w:w="4508" w:type="dxa"/>
          </w:tcPr>
          <w:p w14:paraId="024A742D" w14:textId="77777777" w:rsidR="00E15E31" w:rsidRPr="00B9133D" w:rsidRDefault="00E15E31" w:rsidP="00205426">
            <w:pPr>
              <w:rPr>
                <w:lang w:val="lt-LT"/>
              </w:rPr>
            </w:pPr>
            <w:r w:rsidRPr="00B9133D">
              <w:rPr>
                <w:lang w:val="lt-LT"/>
              </w:rPr>
              <w:t>Specialūs mokymo kursai</w:t>
            </w:r>
          </w:p>
        </w:tc>
        <w:tc>
          <w:tcPr>
            <w:tcW w:w="3252" w:type="dxa"/>
          </w:tcPr>
          <w:p w14:paraId="024A742E" w14:textId="77777777" w:rsidR="00E15E31" w:rsidRPr="00B9133D" w:rsidRDefault="00E15E31" w:rsidP="00205426">
            <w:pPr>
              <w:pStyle w:val="Pagrindiniotekstotrauka"/>
              <w:ind w:left="0"/>
              <w:rPr>
                <w:sz w:val="24"/>
                <w:szCs w:val="24"/>
                <w:lang w:val="lt-LT"/>
              </w:rPr>
            </w:pPr>
            <w:r w:rsidRPr="00B9133D">
              <w:rPr>
                <w:sz w:val="24"/>
                <w:szCs w:val="24"/>
                <w:lang w:val="lt-LT"/>
              </w:rPr>
              <w:t>Julius Dūda</w:t>
            </w:r>
          </w:p>
        </w:tc>
        <w:tc>
          <w:tcPr>
            <w:tcW w:w="1417" w:type="dxa"/>
          </w:tcPr>
          <w:p w14:paraId="024A742F" w14:textId="77777777" w:rsidR="00E15E31" w:rsidRPr="00B9133D" w:rsidRDefault="00E15E31" w:rsidP="00205426">
            <w:pPr>
              <w:rPr>
                <w:lang w:val="lt-LT"/>
              </w:rPr>
            </w:pPr>
            <w:r w:rsidRPr="00B9133D">
              <w:rPr>
                <w:lang w:val="lt-LT"/>
              </w:rPr>
              <w:t>500</w:t>
            </w:r>
          </w:p>
        </w:tc>
      </w:tr>
      <w:tr w:rsidR="00B9133D" w:rsidRPr="00B9133D" w14:paraId="024A7435" w14:textId="77777777" w:rsidTr="004B5341">
        <w:trPr>
          <w:trHeight w:val="412"/>
        </w:trPr>
        <w:tc>
          <w:tcPr>
            <w:tcW w:w="570" w:type="dxa"/>
          </w:tcPr>
          <w:p w14:paraId="024A7431" w14:textId="77777777" w:rsidR="00E15E31" w:rsidRPr="00B9133D" w:rsidRDefault="00E15E31" w:rsidP="00E204E7">
            <w:pPr>
              <w:rPr>
                <w:sz w:val="24"/>
                <w:szCs w:val="24"/>
                <w:lang w:val="lt-LT"/>
              </w:rPr>
            </w:pPr>
          </w:p>
        </w:tc>
        <w:tc>
          <w:tcPr>
            <w:tcW w:w="4508" w:type="dxa"/>
          </w:tcPr>
          <w:p w14:paraId="024A7432" w14:textId="77777777" w:rsidR="00E15E31" w:rsidRPr="00B9133D" w:rsidRDefault="00E15E31" w:rsidP="00205426">
            <w:pPr>
              <w:rPr>
                <w:lang w:val="lt-LT"/>
              </w:rPr>
            </w:pPr>
            <w:r w:rsidRPr="00B9133D">
              <w:rPr>
                <w:lang w:val="lt-LT"/>
              </w:rPr>
              <w:t>Verslo projektavimo konsultacijos</w:t>
            </w:r>
          </w:p>
        </w:tc>
        <w:tc>
          <w:tcPr>
            <w:tcW w:w="3252" w:type="dxa"/>
          </w:tcPr>
          <w:p w14:paraId="024A7433"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Staika</w:t>
            </w:r>
            <w:proofErr w:type="spellEnd"/>
            <w:r w:rsidRPr="00B9133D">
              <w:rPr>
                <w:sz w:val="24"/>
                <w:szCs w:val="24"/>
                <w:lang w:val="lt-LT"/>
              </w:rPr>
              <w:t>“</w:t>
            </w:r>
          </w:p>
        </w:tc>
        <w:tc>
          <w:tcPr>
            <w:tcW w:w="1417" w:type="dxa"/>
          </w:tcPr>
          <w:p w14:paraId="024A7434" w14:textId="77777777" w:rsidR="00E15E31" w:rsidRPr="00B9133D" w:rsidRDefault="00E15E31" w:rsidP="00205426">
            <w:pPr>
              <w:rPr>
                <w:lang w:val="lt-LT"/>
              </w:rPr>
            </w:pPr>
            <w:r w:rsidRPr="00B9133D">
              <w:rPr>
                <w:lang w:val="lt-LT"/>
              </w:rPr>
              <w:t>470</w:t>
            </w:r>
          </w:p>
        </w:tc>
      </w:tr>
      <w:tr w:rsidR="00B9133D" w:rsidRPr="00B9133D" w14:paraId="024A743A" w14:textId="77777777" w:rsidTr="004B5341">
        <w:trPr>
          <w:trHeight w:val="412"/>
        </w:trPr>
        <w:tc>
          <w:tcPr>
            <w:tcW w:w="570" w:type="dxa"/>
          </w:tcPr>
          <w:p w14:paraId="024A7436" w14:textId="77777777" w:rsidR="00E15E31" w:rsidRPr="00B9133D" w:rsidRDefault="00E15E31" w:rsidP="00E204E7">
            <w:pPr>
              <w:rPr>
                <w:sz w:val="24"/>
                <w:szCs w:val="24"/>
                <w:lang w:val="lt-LT"/>
              </w:rPr>
            </w:pPr>
          </w:p>
        </w:tc>
        <w:tc>
          <w:tcPr>
            <w:tcW w:w="4508" w:type="dxa"/>
          </w:tcPr>
          <w:p w14:paraId="024A7437" w14:textId="77777777" w:rsidR="00E15E31" w:rsidRPr="00B9133D" w:rsidRDefault="00E15E31" w:rsidP="00205426">
            <w:pPr>
              <w:rPr>
                <w:lang w:val="lt-LT"/>
              </w:rPr>
            </w:pPr>
            <w:r w:rsidRPr="00B9133D">
              <w:rPr>
                <w:lang w:val="lt-LT"/>
              </w:rPr>
              <w:t>Konsultacijos ir investicinio projekto parengimas</w:t>
            </w:r>
          </w:p>
        </w:tc>
        <w:tc>
          <w:tcPr>
            <w:tcW w:w="3252" w:type="dxa"/>
          </w:tcPr>
          <w:p w14:paraId="024A7438" w14:textId="77777777" w:rsidR="00E15E31" w:rsidRPr="00B9133D" w:rsidRDefault="00E15E31"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Turkela</w:t>
            </w:r>
            <w:proofErr w:type="spellEnd"/>
            <w:r w:rsidRPr="00B9133D">
              <w:rPr>
                <w:sz w:val="24"/>
                <w:szCs w:val="24"/>
                <w:lang w:val="lt-LT"/>
              </w:rPr>
              <w:t>“</w:t>
            </w:r>
          </w:p>
        </w:tc>
        <w:tc>
          <w:tcPr>
            <w:tcW w:w="1417" w:type="dxa"/>
          </w:tcPr>
          <w:p w14:paraId="024A7439" w14:textId="77777777" w:rsidR="00E15E31" w:rsidRPr="00B9133D" w:rsidRDefault="00E15E31" w:rsidP="00205426">
            <w:pPr>
              <w:rPr>
                <w:lang w:val="lt-LT"/>
              </w:rPr>
            </w:pPr>
            <w:r w:rsidRPr="00B9133D">
              <w:rPr>
                <w:lang w:val="lt-LT"/>
              </w:rPr>
              <w:t>500</w:t>
            </w:r>
          </w:p>
        </w:tc>
      </w:tr>
      <w:tr w:rsidR="00B9133D" w:rsidRPr="001D00E1" w14:paraId="024A743D" w14:textId="77777777" w:rsidTr="004B5341">
        <w:trPr>
          <w:trHeight w:val="547"/>
        </w:trPr>
        <w:tc>
          <w:tcPr>
            <w:tcW w:w="570" w:type="dxa"/>
          </w:tcPr>
          <w:p w14:paraId="024A743B" w14:textId="77777777" w:rsidR="00E15E31" w:rsidRPr="00B9133D" w:rsidRDefault="00E15E31" w:rsidP="00E204E7">
            <w:pPr>
              <w:rPr>
                <w:sz w:val="24"/>
                <w:szCs w:val="24"/>
                <w:lang w:val="lt-LT"/>
              </w:rPr>
            </w:pPr>
            <w:r w:rsidRPr="00B9133D">
              <w:rPr>
                <w:sz w:val="24"/>
                <w:szCs w:val="24"/>
                <w:lang w:val="lt-LT"/>
              </w:rPr>
              <w:t>7.</w:t>
            </w:r>
          </w:p>
        </w:tc>
        <w:tc>
          <w:tcPr>
            <w:tcW w:w="9177" w:type="dxa"/>
            <w:gridSpan w:val="3"/>
          </w:tcPr>
          <w:p w14:paraId="024A743C" w14:textId="77777777" w:rsidR="00E15E31" w:rsidRPr="00B9133D" w:rsidRDefault="00E15E31" w:rsidP="00E204E7">
            <w:pPr>
              <w:rPr>
                <w:b/>
                <w:sz w:val="24"/>
                <w:szCs w:val="24"/>
                <w:lang w:val="lt-LT"/>
              </w:rPr>
            </w:pPr>
            <w:r w:rsidRPr="00B9133D">
              <w:rPr>
                <w:b/>
                <w:sz w:val="24"/>
                <w:szCs w:val="24"/>
                <w:lang w:val="lt-LT"/>
              </w:rPr>
              <w:t>4.4.7. naujų internetinių, elektroninių, vaizdinių priemonių parengimo, sukūrimo išlaidų dalinis kompensavimas;</w:t>
            </w:r>
          </w:p>
        </w:tc>
      </w:tr>
      <w:tr w:rsidR="00B9133D" w:rsidRPr="00B9133D" w14:paraId="024A7442" w14:textId="77777777" w:rsidTr="004B5341">
        <w:trPr>
          <w:trHeight w:val="547"/>
        </w:trPr>
        <w:tc>
          <w:tcPr>
            <w:tcW w:w="570" w:type="dxa"/>
          </w:tcPr>
          <w:p w14:paraId="024A743E" w14:textId="77777777" w:rsidR="00033596" w:rsidRPr="00B9133D" w:rsidRDefault="00033596" w:rsidP="00E204E7">
            <w:pPr>
              <w:rPr>
                <w:sz w:val="24"/>
                <w:szCs w:val="24"/>
                <w:lang w:val="lt-LT"/>
              </w:rPr>
            </w:pPr>
          </w:p>
        </w:tc>
        <w:tc>
          <w:tcPr>
            <w:tcW w:w="4508" w:type="dxa"/>
          </w:tcPr>
          <w:p w14:paraId="024A743F" w14:textId="77777777" w:rsidR="00033596" w:rsidRPr="00B9133D" w:rsidRDefault="00033596" w:rsidP="00205426">
            <w:pPr>
              <w:rPr>
                <w:lang w:val="lt-LT"/>
              </w:rPr>
            </w:pPr>
            <w:r w:rsidRPr="00B9133D">
              <w:rPr>
                <w:lang w:val="lt-LT"/>
              </w:rPr>
              <w:t>Iškabos, vizitinės kortelės, skrajutės</w:t>
            </w:r>
          </w:p>
        </w:tc>
        <w:tc>
          <w:tcPr>
            <w:tcW w:w="3252" w:type="dxa"/>
          </w:tcPr>
          <w:p w14:paraId="024A7440" w14:textId="77777777" w:rsidR="00033596" w:rsidRPr="00B9133D" w:rsidRDefault="00033596" w:rsidP="00205426">
            <w:pPr>
              <w:rPr>
                <w:sz w:val="24"/>
                <w:szCs w:val="24"/>
                <w:lang w:val="lt-LT"/>
              </w:rPr>
            </w:pPr>
            <w:r w:rsidRPr="00B9133D">
              <w:rPr>
                <w:sz w:val="24"/>
                <w:szCs w:val="24"/>
                <w:lang w:val="lt-LT"/>
              </w:rPr>
              <w:t>MB „</w:t>
            </w:r>
            <w:proofErr w:type="spellStart"/>
            <w:r w:rsidRPr="00B9133D">
              <w:rPr>
                <w:sz w:val="24"/>
                <w:szCs w:val="24"/>
                <w:lang w:val="lt-LT"/>
              </w:rPr>
              <w:t>Riksus</w:t>
            </w:r>
            <w:proofErr w:type="spellEnd"/>
            <w:r w:rsidRPr="00B9133D">
              <w:rPr>
                <w:sz w:val="24"/>
                <w:szCs w:val="24"/>
                <w:lang w:val="lt-LT"/>
              </w:rPr>
              <w:t>“</w:t>
            </w:r>
          </w:p>
        </w:tc>
        <w:tc>
          <w:tcPr>
            <w:tcW w:w="1417" w:type="dxa"/>
          </w:tcPr>
          <w:p w14:paraId="024A7441" w14:textId="77777777" w:rsidR="00033596" w:rsidRPr="00B9133D" w:rsidRDefault="00033596" w:rsidP="00205426">
            <w:pPr>
              <w:rPr>
                <w:lang w:val="lt-LT"/>
              </w:rPr>
            </w:pPr>
            <w:r w:rsidRPr="00B9133D">
              <w:rPr>
                <w:lang w:val="lt-LT"/>
              </w:rPr>
              <w:t>500</w:t>
            </w:r>
          </w:p>
        </w:tc>
      </w:tr>
      <w:tr w:rsidR="00B9133D" w:rsidRPr="00B9133D" w14:paraId="024A7447" w14:textId="77777777" w:rsidTr="004B5341">
        <w:trPr>
          <w:trHeight w:val="547"/>
        </w:trPr>
        <w:tc>
          <w:tcPr>
            <w:tcW w:w="570" w:type="dxa"/>
          </w:tcPr>
          <w:p w14:paraId="024A7443" w14:textId="77777777" w:rsidR="00033596" w:rsidRPr="00B9133D" w:rsidRDefault="00033596" w:rsidP="00E204E7">
            <w:pPr>
              <w:rPr>
                <w:sz w:val="24"/>
                <w:szCs w:val="24"/>
                <w:lang w:val="lt-LT"/>
              </w:rPr>
            </w:pPr>
          </w:p>
        </w:tc>
        <w:tc>
          <w:tcPr>
            <w:tcW w:w="4508" w:type="dxa"/>
          </w:tcPr>
          <w:p w14:paraId="024A7444" w14:textId="77777777" w:rsidR="00033596" w:rsidRPr="00B9133D" w:rsidRDefault="00033596" w:rsidP="00205426">
            <w:pPr>
              <w:rPr>
                <w:lang w:val="lt-LT"/>
              </w:rPr>
            </w:pPr>
            <w:r w:rsidRPr="00B9133D">
              <w:rPr>
                <w:lang w:val="lt-LT"/>
              </w:rPr>
              <w:t>Tentas, skydas, vizitinės kortelės, lipdukas ant automobilio</w:t>
            </w:r>
          </w:p>
        </w:tc>
        <w:tc>
          <w:tcPr>
            <w:tcW w:w="3252" w:type="dxa"/>
          </w:tcPr>
          <w:p w14:paraId="024A7445" w14:textId="77777777" w:rsidR="00033596" w:rsidRPr="00B9133D" w:rsidRDefault="00033596" w:rsidP="00205426">
            <w:pPr>
              <w:rPr>
                <w:sz w:val="24"/>
                <w:szCs w:val="24"/>
                <w:lang w:val="lt-LT"/>
              </w:rPr>
            </w:pPr>
            <w:r w:rsidRPr="00B9133D">
              <w:rPr>
                <w:sz w:val="24"/>
                <w:szCs w:val="24"/>
                <w:lang w:val="lt-LT"/>
              </w:rPr>
              <w:t>MB „</w:t>
            </w:r>
            <w:proofErr w:type="spellStart"/>
            <w:r w:rsidRPr="00B9133D">
              <w:rPr>
                <w:sz w:val="24"/>
                <w:szCs w:val="24"/>
                <w:lang w:val="lt-LT"/>
              </w:rPr>
              <w:t>Giriunta</w:t>
            </w:r>
            <w:proofErr w:type="spellEnd"/>
            <w:r w:rsidRPr="00B9133D">
              <w:rPr>
                <w:sz w:val="24"/>
                <w:szCs w:val="24"/>
                <w:lang w:val="lt-LT"/>
              </w:rPr>
              <w:t>“</w:t>
            </w:r>
          </w:p>
        </w:tc>
        <w:tc>
          <w:tcPr>
            <w:tcW w:w="1417" w:type="dxa"/>
          </w:tcPr>
          <w:p w14:paraId="024A7446" w14:textId="77777777" w:rsidR="00033596" w:rsidRPr="00B9133D" w:rsidRDefault="00033596" w:rsidP="00205426">
            <w:pPr>
              <w:rPr>
                <w:lang w:val="lt-LT"/>
              </w:rPr>
            </w:pPr>
            <w:r w:rsidRPr="00B9133D">
              <w:rPr>
                <w:lang w:val="lt-LT"/>
              </w:rPr>
              <w:t>184,21</w:t>
            </w:r>
          </w:p>
        </w:tc>
      </w:tr>
      <w:tr w:rsidR="00B9133D" w:rsidRPr="00B9133D" w14:paraId="024A744C" w14:textId="77777777" w:rsidTr="004B5341">
        <w:trPr>
          <w:trHeight w:val="547"/>
        </w:trPr>
        <w:tc>
          <w:tcPr>
            <w:tcW w:w="570" w:type="dxa"/>
          </w:tcPr>
          <w:p w14:paraId="024A7448" w14:textId="77777777" w:rsidR="00033596" w:rsidRPr="00B9133D" w:rsidRDefault="00033596" w:rsidP="00E204E7">
            <w:pPr>
              <w:rPr>
                <w:sz w:val="24"/>
                <w:szCs w:val="24"/>
                <w:lang w:val="lt-LT"/>
              </w:rPr>
            </w:pPr>
          </w:p>
        </w:tc>
        <w:tc>
          <w:tcPr>
            <w:tcW w:w="4508" w:type="dxa"/>
          </w:tcPr>
          <w:p w14:paraId="024A7449" w14:textId="77777777" w:rsidR="00033596" w:rsidRPr="00B9133D" w:rsidRDefault="00033596" w:rsidP="00205426">
            <w:pPr>
              <w:rPr>
                <w:lang w:val="lt-LT"/>
              </w:rPr>
            </w:pPr>
            <w:r w:rsidRPr="00B9133D">
              <w:rPr>
                <w:lang w:val="lt-LT"/>
              </w:rPr>
              <w:t>Nauja internetinė svetainė, priklijuojama reklama ant automobilio</w:t>
            </w:r>
          </w:p>
        </w:tc>
        <w:tc>
          <w:tcPr>
            <w:tcW w:w="3252" w:type="dxa"/>
          </w:tcPr>
          <w:p w14:paraId="024A744A" w14:textId="77777777" w:rsidR="00033596" w:rsidRPr="00B9133D" w:rsidRDefault="00033596" w:rsidP="00205426">
            <w:pPr>
              <w:rPr>
                <w:sz w:val="24"/>
                <w:szCs w:val="24"/>
                <w:lang w:val="lt-LT"/>
              </w:rPr>
            </w:pPr>
            <w:r w:rsidRPr="00B9133D">
              <w:rPr>
                <w:sz w:val="24"/>
                <w:szCs w:val="24"/>
                <w:lang w:val="lt-LT"/>
              </w:rPr>
              <w:t>MB „</w:t>
            </w:r>
            <w:proofErr w:type="spellStart"/>
            <w:r w:rsidRPr="00B9133D">
              <w:rPr>
                <w:sz w:val="24"/>
                <w:szCs w:val="24"/>
                <w:lang w:val="lt-LT"/>
              </w:rPr>
              <w:t>Labasta</w:t>
            </w:r>
            <w:proofErr w:type="spellEnd"/>
            <w:r w:rsidRPr="00B9133D">
              <w:rPr>
                <w:sz w:val="24"/>
                <w:szCs w:val="24"/>
                <w:lang w:val="lt-LT"/>
              </w:rPr>
              <w:t xml:space="preserve">“ </w:t>
            </w:r>
          </w:p>
        </w:tc>
        <w:tc>
          <w:tcPr>
            <w:tcW w:w="1417" w:type="dxa"/>
          </w:tcPr>
          <w:p w14:paraId="024A744B" w14:textId="77777777" w:rsidR="00033596" w:rsidRPr="00B9133D" w:rsidRDefault="00033596" w:rsidP="00205426">
            <w:pPr>
              <w:rPr>
                <w:lang w:val="lt-LT"/>
              </w:rPr>
            </w:pPr>
            <w:r w:rsidRPr="00B9133D">
              <w:rPr>
                <w:lang w:val="lt-LT"/>
              </w:rPr>
              <w:t>278,09</w:t>
            </w:r>
          </w:p>
        </w:tc>
      </w:tr>
      <w:tr w:rsidR="00B9133D" w:rsidRPr="001D00E1" w14:paraId="024A744F" w14:textId="77777777" w:rsidTr="004B5341">
        <w:trPr>
          <w:trHeight w:val="547"/>
        </w:trPr>
        <w:tc>
          <w:tcPr>
            <w:tcW w:w="570" w:type="dxa"/>
          </w:tcPr>
          <w:p w14:paraId="024A744D" w14:textId="77777777" w:rsidR="00033596" w:rsidRPr="00B9133D" w:rsidRDefault="00033596" w:rsidP="00E204E7">
            <w:pPr>
              <w:rPr>
                <w:b/>
                <w:sz w:val="24"/>
                <w:szCs w:val="24"/>
                <w:lang w:val="lt-LT"/>
              </w:rPr>
            </w:pPr>
            <w:r w:rsidRPr="00B9133D">
              <w:rPr>
                <w:b/>
                <w:sz w:val="24"/>
                <w:szCs w:val="24"/>
                <w:lang w:val="lt-LT"/>
              </w:rPr>
              <w:t>10.</w:t>
            </w:r>
          </w:p>
        </w:tc>
        <w:tc>
          <w:tcPr>
            <w:tcW w:w="9177" w:type="dxa"/>
            <w:gridSpan w:val="3"/>
          </w:tcPr>
          <w:p w14:paraId="024A744E" w14:textId="77777777" w:rsidR="00033596" w:rsidRPr="00B9133D" w:rsidRDefault="00033596" w:rsidP="00E204E7">
            <w:pPr>
              <w:rPr>
                <w:b/>
                <w:sz w:val="24"/>
                <w:szCs w:val="24"/>
                <w:lang w:val="lt-LT"/>
              </w:rPr>
            </w:pPr>
            <w:r w:rsidRPr="00B9133D">
              <w:rPr>
                <w:b/>
                <w:sz w:val="24"/>
                <w:szCs w:val="24"/>
                <w:lang w:val="lt-LT"/>
              </w:rPr>
              <w:t>4.4.10. laimėjusiems valstybės paramą pagal Vietinių užimtumo iniciatyvų programą rajono darbdavių projektams.</w:t>
            </w:r>
          </w:p>
        </w:tc>
      </w:tr>
      <w:tr w:rsidR="00B9133D" w:rsidRPr="00B9133D" w14:paraId="024A7454" w14:textId="77777777" w:rsidTr="004B5341">
        <w:trPr>
          <w:trHeight w:val="547"/>
        </w:trPr>
        <w:tc>
          <w:tcPr>
            <w:tcW w:w="570" w:type="dxa"/>
          </w:tcPr>
          <w:p w14:paraId="024A7450" w14:textId="77777777" w:rsidR="00033596" w:rsidRPr="00B9133D" w:rsidRDefault="00033596" w:rsidP="00E204E7">
            <w:pPr>
              <w:rPr>
                <w:sz w:val="24"/>
                <w:szCs w:val="24"/>
                <w:lang w:val="lt-LT"/>
              </w:rPr>
            </w:pPr>
          </w:p>
        </w:tc>
        <w:tc>
          <w:tcPr>
            <w:tcW w:w="4508" w:type="dxa"/>
          </w:tcPr>
          <w:p w14:paraId="024A7451" w14:textId="77777777" w:rsidR="00033596" w:rsidRPr="00B9133D" w:rsidRDefault="00033596" w:rsidP="00033596">
            <w:pPr>
              <w:pStyle w:val="Pagrindiniotekstotrauka"/>
              <w:ind w:left="0"/>
              <w:rPr>
                <w:sz w:val="24"/>
                <w:szCs w:val="24"/>
                <w:lang w:val="lt-LT"/>
              </w:rPr>
            </w:pPr>
            <w:r w:rsidRPr="00B9133D">
              <w:rPr>
                <w:sz w:val="24"/>
                <w:szCs w:val="24"/>
                <w:lang w:val="lt-LT"/>
              </w:rPr>
              <w:t>Įkurtos 4 naujos darbo vietos</w:t>
            </w:r>
          </w:p>
        </w:tc>
        <w:tc>
          <w:tcPr>
            <w:tcW w:w="3252" w:type="dxa"/>
          </w:tcPr>
          <w:p w14:paraId="024A7452" w14:textId="77777777" w:rsidR="00033596" w:rsidRPr="00B9133D" w:rsidRDefault="00033596" w:rsidP="00033596">
            <w:pPr>
              <w:rPr>
                <w:sz w:val="24"/>
                <w:szCs w:val="24"/>
                <w:lang w:val="lt-LT"/>
              </w:rPr>
            </w:pPr>
            <w:r w:rsidRPr="00B9133D">
              <w:rPr>
                <w:sz w:val="24"/>
                <w:szCs w:val="24"/>
                <w:lang w:val="lt-LT"/>
              </w:rPr>
              <w:t>UAB „</w:t>
            </w:r>
            <w:proofErr w:type="spellStart"/>
            <w:r w:rsidRPr="00B9133D">
              <w:rPr>
                <w:sz w:val="24"/>
                <w:szCs w:val="24"/>
                <w:lang w:val="lt-LT"/>
              </w:rPr>
              <w:t>Rokmelsta</w:t>
            </w:r>
            <w:proofErr w:type="spellEnd"/>
            <w:r w:rsidRPr="00B9133D">
              <w:rPr>
                <w:sz w:val="24"/>
                <w:szCs w:val="24"/>
                <w:lang w:val="lt-LT"/>
              </w:rPr>
              <w:t>“</w:t>
            </w:r>
          </w:p>
        </w:tc>
        <w:tc>
          <w:tcPr>
            <w:tcW w:w="1417" w:type="dxa"/>
          </w:tcPr>
          <w:p w14:paraId="024A7453" w14:textId="77777777" w:rsidR="00033596" w:rsidRPr="00B9133D" w:rsidRDefault="00033596" w:rsidP="00E204E7">
            <w:pPr>
              <w:rPr>
                <w:sz w:val="24"/>
                <w:szCs w:val="24"/>
                <w:lang w:val="lt-LT"/>
              </w:rPr>
            </w:pPr>
            <w:r w:rsidRPr="00B9133D">
              <w:rPr>
                <w:sz w:val="24"/>
                <w:szCs w:val="24"/>
                <w:lang w:val="lt-LT"/>
              </w:rPr>
              <w:t>2220</w:t>
            </w:r>
          </w:p>
        </w:tc>
      </w:tr>
      <w:tr w:rsidR="00B9133D" w:rsidRPr="001D00E1" w14:paraId="024A7457" w14:textId="77777777" w:rsidTr="004B5341">
        <w:trPr>
          <w:trHeight w:val="547"/>
        </w:trPr>
        <w:tc>
          <w:tcPr>
            <w:tcW w:w="570" w:type="dxa"/>
          </w:tcPr>
          <w:p w14:paraId="024A7455" w14:textId="77777777" w:rsidR="00033596" w:rsidRPr="00B9133D" w:rsidRDefault="00033596" w:rsidP="00E204E7">
            <w:pPr>
              <w:rPr>
                <w:sz w:val="24"/>
                <w:szCs w:val="24"/>
                <w:lang w:val="lt-LT"/>
              </w:rPr>
            </w:pPr>
            <w:r w:rsidRPr="00B9133D">
              <w:rPr>
                <w:sz w:val="24"/>
                <w:szCs w:val="24"/>
                <w:lang w:val="lt-LT"/>
              </w:rPr>
              <w:t>12.</w:t>
            </w:r>
          </w:p>
        </w:tc>
        <w:tc>
          <w:tcPr>
            <w:tcW w:w="9177" w:type="dxa"/>
            <w:gridSpan w:val="3"/>
          </w:tcPr>
          <w:p w14:paraId="024A7456" w14:textId="77777777" w:rsidR="00033596" w:rsidRPr="00B9133D" w:rsidRDefault="00033596" w:rsidP="00E204E7">
            <w:pPr>
              <w:rPr>
                <w:sz w:val="24"/>
                <w:szCs w:val="24"/>
                <w:lang w:val="lt-LT"/>
              </w:rPr>
            </w:pPr>
            <w:r w:rsidRPr="00B9133D">
              <w:rPr>
                <w:b/>
                <w:sz w:val="24"/>
                <w:szCs w:val="24"/>
                <w:lang w:val="lt-LT"/>
              </w:rPr>
              <w:t>4.4.12. įmonėms, kurios vykdo savo veiklą ne ilgiau nei penkerius metus nuo jų įsteigimo dienos, ir plečiančioms savo veiklą išlaidų kompensavimas (patalpų remonto išlaidos, įrangos, būtinos veiklai vykdyti ir kt. įsigijimas, išskyrus N1 ir M1 kategorijoms priskirtas transporto priemones), jei tos išlaidos nebuvo ir nėra finansuojamos iš kitų finansavimo šaltinių;</w:t>
            </w:r>
          </w:p>
        </w:tc>
      </w:tr>
      <w:tr w:rsidR="00B9133D" w:rsidRPr="00B9133D" w14:paraId="024A745C" w14:textId="77777777" w:rsidTr="004B5341">
        <w:trPr>
          <w:trHeight w:val="547"/>
        </w:trPr>
        <w:tc>
          <w:tcPr>
            <w:tcW w:w="570" w:type="dxa"/>
          </w:tcPr>
          <w:p w14:paraId="024A7458" w14:textId="77777777" w:rsidR="00033596" w:rsidRPr="00B9133D" w:rsidRDefault="00033596" w:rsidP="00E204E7">
            <w:pPr>
              <w:rPr>
                <w:sz w:val="24"/>
                <w:szCs w:val="24"/>
                <w:lang w:val="lt-LT"/>
              </w:rPr>
            </w:pPr>
          </w:p>
        </w:tc>
        <w:tc>
          <w:tcPr>
            <w:tcW w:w="4508" w:type="dxa"/>
          </w:tcPr>
          <w:p w14:paraId="024A7459" w14:textId="77777777" w:rsidR="00033596" w:rsidRPr="00B9133D" w:rsidRDefault="00033596" w:rsidP="00205426">
            <w:pPr>
              <w:rPr>
                <w:lang w:val="lt-LT"/>
              </w:rPr>
            </w:pPr>
            <w:r w:rsidRPr="00B9133D">
              <w:rPr>
                <w:lang w:val="lt-LT"/>
              </w:rPr>
              <w:t>Ekskavatoriaus įsigijimas</w:t>
            </w:r>
          </w:p>
        </w:tc>
        <w:tc>
          <w:tcPr>
            <w:tcW w:w="3252" w:type="dxa"/>
          </w:tcPr>
          <w:p w14:paraId="024A745A" w14:textId="77777777" w:rsidR="00033596" w:rsidRPr="00B9133D" w:rsidRDefault="00033596" w:rsidP="00205426">
            <w:pPr>
              <w:pStyle w:val="Pagrindiniotekstotrauka"/>
              <w:ind w:left="0"/>
              <w:rPr>
                <w:sz w:val="24"/>
                <w:szCs w:val="24"/>
                <w:lang w:val="lt-LT"/>
              </w:rPr>
            </w:pPr>
            <w:r w:rsidRPr="00B9133D">
              <w:rPr>
                <w:sz w:val="24"/>
                <w:szCs w:val="24"/>
                <w:lang w:val="lt-LT"/>
              </w:rPr>
              <w:t xml:space="preserve">MB „Rokiškio </w:t>
            </w:r>
            <w:proofErr w:type="spellStart"/>
            <w:r w:rsidRPr="00B9133D">
              <w:rPr>
                <w:sz w:val="24"/>
                <w:szCs w:val="24"/>
                <w:lang w:val="lt-LT"/>
              </w:rPr>
              <w:t>transpa</w:t>
            </w:r>
            <w:proofErr w:type="spellEnd"/>
            <w:r w:rsidRPr="00B9133D">
              <w:rPr>
                <w:sz w:val="24"/>
                <w:szCs w:val="24"/>
                <w:lang w:val="lt-LT"/>
              </w:rPr>
              <w:t>“</w:t>
            </w:r>
          </w:p>
        </w:tc>
        <w:tc>
          <w:tcPr>
            <w:tcW w:w="1417" w:type="dxa"/>
          </w:tcPr>
          <w:p w14:paraId="024A745B" w14:textId="77777777" w:rsidR="00033596" w:rsidRPr="00B9133D" w:rsidRDefault="00033596" w:rsidP="00205426">
            <w:pPr>
              <w:rPr>
                <w:sz w:val="18"/>
                <w:lang w:val="lt-LT"/>
              </w:rPr>
            </w:pPr>
            <w:r w:rsidRPr="00B9133D">
              <w:rPr>
                <w:sz w:val="18"/>
                <w:lang w:val="lt-LT"/>
              </w:rPr>
              <w:t>3000</w:t>
            </w:r>
          </w:p>
        </w:tc>
      </w:tr>
      <w:tr w:rsidR="00B9133D" w:rsidRPr="00B9133D" w14:paraId="024A7461" w14:textId="77777777" w:rsidTr="004B5341">
        <w:trPr>
          <w:trHeight w:val="547"/>
        </w:trPr>
        <w:tc>
          <w:tcPr>
            <w:tcW w:w="570" w:type="dxa"/>
          </w:tcPr>
          <w:p w14:paraId="024A745D" w14:textId="77777777" w:rsidR="00033596" w:rsidRPr="00B9133D" w:rsidRDefault="00033596" w:rsidP="00E204E7">
            <w:pPr>
              <w:rPr>
                <w:sz w:val="24"/>
                <w:szCs w:val="24"/>
                <w:lang w:val="lt-LT"/>
              </w:rPr>
            </w:pPr>
          </w:p>
        </w:tc>
        <w:tc>
          <w:tcPr>
            <w:tcW w:w="4508" w:type="dxa"/>
          </w:tcPr>
          <w:p w14:paraId="024A745E" w14:textId="0B56B7AF" w:rsidR="00033596" w:rsidRPr="00B9133D" w:rsidRDefault="00033596" w:rsidP="00CC6F6E">
            <w:pPr>
              <w:rPr>
                <w:lang w:val="lt-LT"/>
              </w:rPr>
            </w:pPr>
            <w:r w:rsidRPr="00B9133D">
              <w:rPr>
                <w:lang w:val="lt-LT"/>
              </w:rPr>
              <w:t xml:space="preserve">Grąžtai, </w:t>
            </w:r>
            <w:proofErr w:type="spellStart"/>
            <w:r w:rsidRPr="00B9133D">
              <w:rPr>
                <w:lang w:val="lt-LT"/>
              </w:rPr>
              <w:t>vibroplokštė</w:t>
            </w:r>
            <w:proofErr w:type="spellEnd"/>
            <w:r w:rsidRPr="00B9133D">
              <w:rPr>
                <w:lang w:val="lt-LT"/>
              </w:rPr>
              <w:t>,</w:t>
            </w:r>
            <w:r w:rsidR="00CC6F6E">
              <w:rPr>
                <w:lang w:val="lt-LT"/>
              </w:rPr>
              <w:t xml:space="preserve"> </w:t>
            </w:r>
            <w:proofErr w:type="spellStart"/>
            <w:r w:rsidRPr="00B9133D">
              <w:rPr>
                <w:lang w:val="lt-LT"/>
              </w:rPr>
              <w:t>šlifuoklis</w:t>
            </w:r>
            <w:proofErr w:type="spellEnd"/>
            <w:r w:rsidRPr="00B9133D">
              <w:rPr>
                <w:lang w:val="lt-LT"/>
              </w:rPr>
              <w:t xml:space="preserve">, konteineris, keltuvai, oro šildytuvai, laikinos tvoros, </w:t>
            </w:r>
          </w:p>
        </w:tc>
        <w:tc>
          <w:tcPr>
            <w:tcW w:w="3252" w:type="dxa"/>
          </w:tcPr>
          <w:p w14:paraId="024A745F" w14:textId="77777777" w:rsidR="00033596" w:rsidRPr="00B9133D" w:rsidRDefault="00033596"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Snetlauža</w:t>
            </w:r>
            <w:proofErr w:type="spellEnd"/>
            <w:r w:rsidRPr="00B9133D">
              <w:rPr>
                <w:sz w:val="24"/>
                <w:szCs w:val="24"/>
                <w:lang w:val="lt-LT"/>
              </w:rPr>
              <w:t>“</w:t>
            </w:r>
          </w:p>
        </w:tc>
        <w:tc>
          <w:tcPr>
            <w:tcW w:w="1417" w:type="dxa"/>
          </w:tcPr>
          <w:p w14:paraId="024A7460" w14:textId="77777777" w:rsidR="00033596" w:rsidRPr="00B9133D" w:rsidRDefault="00033596" w:rsidP="00205426">
            <w:pPr>
              <w:rPr>
                <w:sz w:val="18"/>
                <w:lang w:val="lt-LT"/>
              </w:rPr>
            </w:pPr>
            <w:r w:rsidRPr="00B9133D">
              <w:rPr>
                <w:sz w:val="18"/>
                <w:lang w:val="lt-LT"/>
              </w:rPr>
              <w:t>2700</w:t>
            </w:r>
          </w:p>
        </w:tc>
      </w:tr>
      <w:tr w:rsidR="00B9133D" w:rsidRPr="00B9133D" w14:paraId="024A7466" w14:textId="77777777" w:rsidTr="004B5341">
        <w:trPr>
          <w:trHeight w:val="547"/>
        </w:trPr>
        <w:tc>
          <w:tcPr>
            <w:tcW w:w="570" w:type="dxa"/>
          </w:tcPr>
          <w:p w14:paraId="024A7462" w14:textId="77777777" w:rsidR="00033596" w:rsidRPr="00B9133D" w:rsidRDefault="00033596" w:rsidP="00E204E7">
            <w:pPr>
              <w:rPr>
                <w:sz w:val="24"/>
                <w:szCs w:val="24"/>
                <w:lang w:val="lt-LT"/>
              </w:rPr>
            </w:pPr>
          </w:p>
        </w:tc>
        <w:tc>
          <w:tcPr>
            <w:tcW w:w="4508" w:type="dxa"/>
          </w:tcPr>
          <w:p w14:paraId="024A7463" w14:textId="77777777" w:rsidR="00033596" w:rsidRPr="00B9133D" w:rsidRDefault="00033596" w:rsidP="00205426">
            <w:pPr>
              <w:rPr>
                <w:lang w:val="lt-LT"/>
              </w:rPr>
            </w:pPr>
            <w:r w:rsidRPr="00B9133D">
              <w:rPr>
                <w:lang w:val="lt-LT"/>
              </w:rPr>
              <w:t>PVC gaminiai, vidaus palangės, apdailos juosta</w:t>
            </w:r>
          </w:p>
        </w:tc>
        <w:tc>
          <w:tcPr>
            <w:tcW w:w="3252" w:type="dxa"/>
          </w:tcPr>
          <w:p w14:paraId="024A7464" w14:textId="77777777" w:rsidR="00033596" w:rsidRPr="00B9133D" w:rsidRDefault="00033596" w:rsidP="00205426">
            <w:pPr>
              <w:pStyle w:val="Pagrindiniotekstotrauka"/>
              <w:ind w:left="0"/>
              <w:rPr>
                <w:sz w:val="24"/>
                <w:szCs w:val="24"/>
                <w:lang w:val="lt-LT"/>
              </w:rPr>
            </w:pPr>
            <w:r w:rsidRPr="00B9133D">
              <w:rPr>
                <w:sz w:val="24"/>
                <w:szCs w:val="24"/>
                <w:lang w:val="lt-LT"/>
              </w:rPr>
              <w:t>UAB „</w:t>
            </w:r>
            <w:proofErr w:type="spellStart"/>
            <w:r w:rsidRPr="00B9133D">
              <w:rPr>
                <w:sz w:val="24"/>
                <w:szCs w:val="24"/>
                <w:lang w:val="lt-LT"/>
              </w:rPr>
              <w:t>Everena</w:t>
            </w:r>
            <w:proofErr w:type="spellEnd"/>
            <w:r w:rsidRPr="00B9133D">
              <w:rPr>
                <w:sz w:val="24"/>
                <w:szCs w:val="24"/>
                <w:lang w:val="lt-LT"/>
              </w:rPr>
              <w:t>“</w:t>
            </w:r>
          </w:p>
        </w:tc>
        <w:tc>
          <w:tcPr>
            <w:tcW w:w="1417" w:type="dxa"/>
          </w:tcPr>
          <w:p w14:paraId="024A7465" w14:textId="77777777" w:rsidR="00033596" w:rsidRPr="00B9133D" w:rsidRDefault="00033596" w:rsidP="00205426">
            <w:pPr>
              <w:rPr>
                <w:sz w:val="18"/>
                <w:lang w:val="lt-LT"/>
              </w:rPr>
            </w:pPr>
            <w:r w:rsidRPr="00B9133D">
              <w:rPr>
                <w:sz w:val="18"/>
                <w:lang w:val="lt-LT"/>
              </w:rPr>
              <w:t>3000</w:t>
            </w:r>
          </w:p>
        </w:tc>
      </w:tr>
      <w:tr w:rsidR="00B9133D" w:rsidRPr="00B9133D" w14:paraId="024A746B" w14:textId="77777777" w:rsidTr="004B5341">
        <w:trPr>
          <w:trHeight w:val="547"/>
        </w:trPr>
        <w:tc>
          <w:tcPr>
            <w:tcW w:w="570" w:type="dxa"/>
          </w:tcPr>
          <w:p w14:paraId="024A7467" w14:textId="77777777" w:rsidR="00033596" w:rsidRPr="00B9133D" w:rsidRDefault="00033596" w:rsidP="00E204E7">
            <w:pPr>
              <w:rPr>
                <w:sz w:val="24"/>
                <w:szCs w:val="24"/>
                <w:lang w:val="lt-LT"/>
              </w:rPr>
            </w:pPr>
          </w:p>
        </w:tc>
        <w:tc>
          <w:tcPr>
            <w:tcW w:w="4508" w:type="dxa"/>
          </w:tcPr>
          <w:p w14:paraId="024A7468" w14:textId="77777777" w:rsidR="00033596" w:rsidRPr="00B9133D" w:rsidRDefault="00033596" w:rsidP="00205426">
            <w:pPr>
              <w:rPr>
                <w:lang w:val="lt-LT"/>
              </w:rPr>
            </w:pPr>
            <w:r w:rsidRPr="00B9133D">
              <w:rPr>
                <w:lang w:val="lt-LT"/>
              </w:rPr>
              <w:t>Keltuvai, šildymo sistema, persirengimo kambarys, dušo kambarys, skambimo mašina</w:t>
            </w:r>
          </w:p>
        </w:tc>
        <w:tc>
          <w:tcPr>
            <w:tcW w:w="3252" w:type="dxa"/>
          </w:tcPr>
          <w:p w14:paraId="024A7469" w14:textId="77777777" w:rsidR="00033596" w:rsidRPr="00B9133D" w:rsidRDefault="00033596" w:rsidP="00205426">
            <w:pPr>
              <w:pStyle w:val="Pagrindiniotekstotrauka"/>
              <w:ind w:left="0"/>
              <w:rPr>
                <w:sz w:val="24"/>
                <w:szCs w:val="24"/>
                <w:lang w:val="lt-LT"/>
              </w:rPr>
            </w:pPr>
            <w:r w:rsidRPr="00B9133D">
              <w:rPr>
                <w:sz w:val="24"/>
                <w:szCs w:val="24"/>
                <w:lang w:val="lt-LT"/>
              </w:rPr>
              <w:t>MB „</w:t>
            </w:r>
            <w:proofErr w:type="spellStart"/>
            <w:r w:rsidRPr="00B9133D">
              <w:rPr>
                <w:sz w:val="24"/>
                <w:szCs w:val="24"/>
                <w:lang w:val="lt-LT"/>
              </w:rPr>
              <w:t>Riksus</w:t>
            </w:r>
            <w:proofErr w:type="spellEnd"/>
            <w:r w:rsidRPr="00B9133D">
              <w:rPr>
                <w:sz w:val="24"/>
                <w:szCs w:val="24"/>
                <w:lang w:val="lt-LT"/>
              </w:rPr>
              <w:t>“</w:t>
            </w:r>
          </w:p>
        </w:tc>
        <w:tc>
          <w:tcPr>
            <w:tcW w:w="1417" w:type="dxa"/>
          </w:tcPr>
          <w:p w14:paraId="024A746A" w14:textId="77777777" w:rsidR="00033596" w:rsidRPr="00B9133D" w:rsidRDefault="00033596" w:rsidP="00205426">
            <w:pPr>
              <w:rPr>
                <w:sz w:val="18"/>
                <w:lang w:val="lt-LT"/>
              </w:rPr>
            </w:pPr>
            <w:r w:rsidRPr="00B9133D">
              <w:rPr>
                <w:sz w:val="18"/>
                <w:lang w:val="lt-LT"/>
              </w:rPr>
              <w:t>3000</w:t>
            </w:r>
          </w:p>
        </w:tc>
      </w:tr>
      <w:tr w:rsidR="00B9133D" w:rsidRPr="00B9133D" w14:paraId="024A7470" w14:textId="77777777" w:rsidTr="004B5341">
        <w:trPr>
          <w:trHeight w:val="547"/>
        </w:trPr>
        <w:tc>
          <w:tcPr>
            <w:tcW w:w="570" w:type="dxa"/>
          </w:tcPr>
          <w:p w14:paraId="024A746C" w14:textId="77777777" w:rsidR="00033596" w:rsidRPr="00B9133D" w:rsidRDefault="00033596" w:rsidP="00E204E7">
            <w:pPr>
              <w:rPr>
                <w:sz w:val="24"/>
                <w:szCs w:val="24"/>
                <w:lang w:val="lt-LT"/>
              </w:rPr>
            </w:pPr>
          </w:p>
        </w:tc>
        <w:tc>
          <w:tcPr>
            <w:tcW w:w="4508" w:type="dxa"/>
          </w:tcPr>
          <w:p w14:paraId="024A746D" w14:textId="77777777" w:rsidR="00033596" w:rsidRPr="00B9133D" w:rsidRDefault="00033596" w:rsidP="00205426">
            <w:pPr>
              <w:rPr>
                <w:lang w:val="lt-LT"/>
              </w:rPr>
            </w:pPr>
            <w:r w:rsidRPr="00B9133D">
              <w:rPr>
                <w:lang w:val="lt-LT"/>
              </w:rPr>
              <w:t>Spausdintuvas, nešiojamas kompiuteris, įrankių rinkinys,  siaurapjūklis</w:t>
            </w:r>
          </w:p>
        </w:tc>
        <w:tc>
          <w:tcPr>
            <w:tcW w:w="3252" w:type="dxa"/>
          </w:tcPr>
          <w:p w14:paraId="024A746E" w14:textId="77777777" w:rsidR="00033596" w:rsidRPr="00B9133D" w:rsidRDefault="00033596" w:rsidP="00205426">
            <w:pPr>
              <w:pStyle w:val="Pagrindiniotekstotrauka"/>
              <w:ind w:left="0"/>
              <w:rPr>
                <w:sz w:val="24"/>
                <w:szCs w:val="24"/>
                <w:lang w:val="lt-LT"/>
              </w:rPr>
            </w:pPr>
            <w:r w:rsidRPr="00B9133D">
              <w:rPr>
                <w:lang w:val="lt-LT"/>
              </w:rPr>
              <w:t>MB „</w:t>
            </w:r>
            <w:proofErr w:type="spellStart"/>
            <w:r w:rsidRPr="00B9133D">
              <w:rPr>
                <w:lang w:val="lt-LT"/>
              </w:rPr>
              <w:t>Vaitėras</w:t>
            </w:r>
            <w:proofErr w:type="spellEnd"/>
            <w:r w:rsidRPr="00B9133D">
              <w:rPr>
                <w:lang w:val="lt-LT"/>
              </w:rPr>
              <w:t>“</w:t>
            </w:r>
          </w:p>
        </w:tc>
        <w:tc>
          <w:tcPr>
            <w:tcW w:w="1417" w:type="dxa"/>
          </w:tcPr>
          <w:p w14:paraId="024A746F" w14:textId="77777777" w:rsidR="00033596" w:rsidRPr="00B9133D" w:rsidRDefault="00033596" w:rsidP="00205426">
            <w:pPr>
              <w:rPr>
                <w:sz w:val="18"/>
                <w:lang w:val="lt-LT"/>
              </w:rPr>
            </w:pPr>
            <w:r w:rsidRPr="00B9133D">
              <w:rPr>
                <w:sz w:val="18"/>
                <w:lang w:val="lt-LT"/>
              </w:rPr>
              <w:t>1112</w:t>
            </w:r>
          </w:p>
        </w:tc>
      </w:tr>
      <w:tr w:rsidR="00B9133D" w:rsidRPr="00B9133D" w14:paraId="024A7475" w14:textId="77777777" w:rsidTr="004B5341">
        <w:trPr>
          <w:trHeight w:val="547"/>
        </w:trPr>
        <w:tc>
          <w:tcPr>
            <w:tcW w:w="570" w:type="dxa"/>
          </w:tcPr>
          <w:p w14:paraId="024A7471" w14:textId="77777777" w:rsidR="00033596" w:rsidRPr="00B9133D" w:rsidRDefault="00033596" w:rsidP="00E204E7">
            <w:pPr>
              <w:rPr>
                <w:sz w:val="24"/>
                <w:szCs w:val="24"/>
                <w:lang w:val="lt-LT"/>
              </w:rPr>
            </w:pPr>
          </w:p>
        </w:tc>
        <w:tc>
          <w:tcPr>
            <w:tcW w:w="4508" w:type="dxa"/>
          </w:tcPr>
          <w:p w14:paraId="024A7472" w14:textId="77777777" w:rsidR="00033596" w:rsidRPr="00B9133D" w:rsidRDefault="00033596" w:rsidP="00205426">
            <w:pPr>
              <w:rPr>
                <w:lang w:val="lt-LT"/>
              </w:rPr>
            </w:pPr>
            <w:r w:rsidRPr="00B9133D">
              <w:rPr>
                <w:lang w:val="lt-LT"/>
              </w:rPr>
              <w:t>Krūmapjovė, pjūklai</w:t>
            </w:r>
          </w:p>
        </w:tc>
        <w:tc>
          <w:tcPr>
            <w:tcW w:w="3252" w:type="dxa"/>
          </w:tcPr>
          <w:p w14:paraId="024A7473" w14:textId="77777777" w:rsidR="00033596" w:rsidRPr="00B9133D" w:rsidRDefault="00033596" w:rsidP="00205426">
            <w:pPr>
              <w:pStyle w:val="Pagrindiniotekstotrauka"/>
              <w:ind w:left="0"/>
              <w:rPr>
                <w:lang w:val="lt-LT"/>
              </w:rPr>
            </w:pPr>
            <w:r w:rsidRPr="00B9133D">
              <w:rPr>
                <w:lang w:val="lt-LT"/>
              </w:rPr>
              <w:t>UAB „Šlovė darbui“</w:t>
            </w:r>
          </w:p>
        </w:tc>
        <w:tc>
          <w:tcPr>
            <w:tcW w:w="1417" w:type="dxa"/>
          </w:tcPr>
          <w:p w14:paraId="024A7474" w14:textId="77777777" w:rsidR="00033596" w:rsidRPr="00B9133D" w:rsidRDefault="00033596" w:rsidP="00205426">
            <w:pPr>
              <w:rPr>
                <w:sz w:val="18"/>
                <w:lang w:val="lt-LT"/>
              </w:rPr>
            </w:pPr>
            <w:r w:rsidRPr="00B9133D">
              <w:rPr>
                <w:sz w:val="18"/>
                <w:lang w:val="lt-LT"/>
              </w:rPr>
              <w:t>2008</w:t>
            </w:r>
          </w:p>
        </w:tc>
      </w:tr>
      <w:tr w:rsidR="00B9133D" w:rsidRPr="00B9133D" w14:paraId="024A747A" w14:textId="77777777" w:rsidTr="004B5341">
        <w:trPr>
          <w:trHeight w:val="547"/>
        </w:trPr>
        <w:tc>
          <w:tcPr>
            <w:tcW w:w="570" w:type="dxa"/>
          </w:tcPr>
          <w:p w14:paraId="024A7476" w14:textId="77777777" w:rsidR="00033596" w:rsidRPr="00B9133D" w:rsidRDefault="00033596" w:rsidP="00E204E7">
            <w:pPr>
              <w:rPr>
                <w:sz w:val="24"/>
                <w:szCs w:val="24"/>
                <w:lang w:val="lt-LT"/>
              </w:rPr>
            </w:pPr>
          </w:p>
        </w:tc>
        <w:tc>
          <w:tcPr>
            <w:tcW w:w="4508" w:type="dxa"/>
          </w:tcPr>
          <w:p w14:paraId="024A7477" w14:textId="77777777" w:rsidR="00033596" w:rsidRPr="00B9133D" w:rsidRDefault="00033596" w:rsidP="00205426">
            <w:pPr>
              <w:rPr>
                <w:lang w:val="lt-LT"/>
              </w:rPr>
            </w:pPr>
            <w:r w:rsidRPr="00B9133D">
              <w:rPr>
                <w:lang w:val="lt-LT"/>
              </w:rPr>
              <w:t>Garso kolonėlė</w:t>
            </w:r>
          </w:p>
        </w:tc>
        <w:tc>
          <w:tcPr>
            <w:tcW w:w="3252" w:type="dxa"/>
          </w:tcPr>
          <w:p w14:paraId="024A7478"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Rengista</w:t>
            </w:r>
            <w:proofErr w:type="spellEnd"/>
            <w:r w:rsidRPr="00B9133D">
              <w:rPr>
                <w:lang w:val="lt-LT"/>
              </w:rPr>
              <w:t>“</w:t>
            </w:r>
          </w:p>
        </w:tc>
        <w:tc>
          <w:tcPr>
            <w:tcW w:w="1417" w:type="dxa"/>
          </w:tcPr>
          <w:p w14:paraId="024A7479" w14:textId="77777777" w:rsidR="00033596" w:rsidRPr="00B9133D" w:rsidRDefault="00033596" w:rsidP="00205426">
            <w:pPr>
              <w:rPr>
                <w:sz w:val="18"/>
                <w:lang w:val="lt-LT"/>
              </w:rPr>
            </w:pPr>
            <w:r w:rsidRPr="00B9133D">
              <w:rPr>
                <w:sz w:val="18"/>
                <w:lang w:val="lt-LT"/>
              </w:rPr>
              <w:t>2700</w:t>
            </w:r>
          </w:p>
        </w:tc>
      </w:tr>
      <w:tr w:rsidR="00B9133D" w:rsidRPr="00B9133D" w14:paraId="024A747F" w14:textId="77777777" w:rsidTr="004B5341">
        <w:trPr>
          <w:trHeight w:val="547"/>
        </w:trPr>
        <w:tc>
          <w:tcPr>
            <w:tcW w:w="570" w:type="dxa"/>
          </w:tcPr>
          <w:p w14:paraId="024A747B" w14:textId="77777777" w:rsidR="00033596" w:rsidRPr="00B9133D" w:rsidRDefault="00033596" w:rsidP="00E204E7">
            <w:pPr>
              <w:rPr>
                <w:sz w:val="24"/>
                <w:szCs w:val="24"/>
                <w:lang w:val="lt-LT"/>
              </w:rPr>
            </w:pPr>
          </w:p>
        </w:tc>
        <w:tc>
          <w:tcPr>
            <w:tcW w:w="4508" w:type="dxa"/>
          </w:tcPr>
          <w:p w14:paraId="024A747C" w14:textId="77777777" w:rsidR="00033596" w:rsidRPr="00B9133D" w:rsidRDefault="00033596" w:rsidP="00205426">
            <w:pPr>
              <w:rPr>
                <w:lang w:val="lt-LT"/>
              </w:rPr>
            </w:pPr>
            <w:r w:rsidRPr="00B9133D">
              <w:rPr>
                <w:lang w:val="lt-LT"/>
              </w:rPr>
              <w:t>Mini ekskavatorius</w:t>
            </w:r>
          </w:p>
        </w:tc>
        <w:tc>
          <w:tcPr>
            <w:tcW w:w="3252" w:type="dxa"/>
          </w:tcPr>
          <w:p w14:paraId="024A747D" w14:textId="77777777" w:rsidR="00033596" w:rsidRPr="00B9133D" w:rsidRDefault="00033596" w:rsidP="00205426">
            <w:pPr>
              <w:pStyle w:val="Pagrindiniotekstotrauka"/>
              <w:ind w:left="0"/>
              <w:rPr>
                <w:lang w:val="lt-LT"/>
              </w:rPr>
            </w:pPr>
            <w:r w:rsidRPr="00B9133D">
              <w:rPr>
                <w:lang w:val="lt-LT"/>
              </w:rPr>
              <w:t>MB „Rokiškio kasyba“</w:t>
            </w:r>
          </w:p>
        </w:tc>
        <w:tc>
          <w:tcPr>
            <w:tcW w:w="1417" w:type="dxa"/>
          </w:tcPr>
          <w:p w14:paraId="024A747E" w14:textId="77777777" w:rsidR="00033596" w:rsidRPr="00B9133D" w:rsidRDefault="00033596" w:rsidP="00205426">
            <w:pPr>
              <w:rPr>
                <w:sz w:val="18"/>
                <w:lang w:val="lt-LT"/>
              </w:rPr>
            </w:pPr>
            <w:r w:rsidRPr="00B9133D">
              <w:rPr>
                <w:sz w:val="18"/>
                <w:lang w:val="lt-LT"/>
              </w:rPr>
              <w:t>3000</w:t>
            </w:r>
          </w:p>
        </w:tc>
      </w:tr>
      <w:tr w:rsidR="00B9133D" w:rsidRPr="00B9133D" w14:paraId="024A7484" w14:textId="77777777" w:rsidTr="004B5341">
        <w:trPr>
          <w:trHeight w:val="547"/>
        </w:trPr>
        <w:tc>
          <w:tcPr>
            <w:tcW w:w="570" w:type="dxa"/>
          </w:tcPr>
          <w:p w14:paraId="024A7480" w14:textId="77777777" w:rsidR="00033596" w:rsidRPr="00B9133D" w:rsidRDefault="00033596" w:rsidP="00E204E7">
            <w:pPr>
              <w:rPr>
                <w:sz w:val="24"/>
                <w:szCs w:val="24"/>
                <w:lang w:val="lt-LT"/>
              </w:rPr>
            </w:pPr>
          </w:p>
        </w:tc>
        <w:tc>
          <w:tcPr>
            <w:tcW w:w="4508" w:type="dxa"/>
          </w:tcPr>
          <w:p w14:paraId="024A7481" w14:textId="77777777" w:rsidR="00033596" w:rsidRPr="00B9133D" w:rsidRDefault="00033596" w:rsidP="00205426">
            <w:pPr>
              <w:rPr>
                <w:lang w:val="lt-LT"/>
              </w:rPr>
            </w:pPr>
            <w:r w:rsidRPr="00B9133D">
              <w:rPr>
                <w:lang w:val="lt-LT"/>
              </w:rPr>
              <w:t>Įrankiai</w:t>
            </w:r>
          </w:p>
        </w:tc>
        <w:tc>
          <w:tcPr>
            <w:tcW w:w="3252" w:type="dxa"/>
          </w:tcPr>
          <w:p w14:paraId="024A7482"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Eksvita</w:t>
            </w:r>
            <w:proofErr w:type="spellEnd"/>
            <w:r w:rsidRPr="00B9133D">
              <w:rPr>
                <w:lang w:val="lt-LT"/>
              </w:rPr>
              <w:t>“</w:t>
            </w:r>
          </w:p>
        </w:tc>
        <w:tc>
          <w:tcPr>
            <w:tcW w:w="1417" w:type="dxa"/>
          </w:tcPr>
          <w:p w14:paraId="024A7483" w14:textId="77777777" w:rsidR="00033596" w:rsidRPr="00B9133D" w:rsidRDefault="00033596" w:rsidP="00205426">
            <w:pPr>
              <w:rPr>
                <w:sz w:val="18"/>
                <w:lang w:val="lt-LT"/>
              </w:rPr>
            </w:pPr>
            <w:r w:rsidRPr="00B9133D">
              <w:rPr>
                <w:sz w:val="18"/>
                <w:lang w:val="lt-LT"/>
              </w:rPr>
              <w:t>500</w:t>
            </w:r>
          </w:p>
        </w:tc>
      </w:tr>
      <w:tr w:rsidR="00B9133D" w:rsidRPr="00B9133D" w14:paraId="024A7489" w14:textId="77777777" w:rsidTr="004B5341">
        <w:trPr>
          <w:trHeight w:val="547"/>
        </w:trPr>
        <w:tc>
          <w:tcPr>
            <w:tcW w:w="570" w:type="dxa"/>
          </w:tcPr>
          <w:p w14:paraId="024A7485" w14:textId="77777777" w:rsidR="00033596" w:rsidRPr="00B9133D" w:rsidRDefault="00033596" w:rsidP="00E204E7">
            <w:pPr>
              <w:rPr>
                <w:sz w:val="24"/>
                <w:szCs w:val="24"/>
                <w:lang w:val="lt-LT"/>
              </w:rPr>
            </w:pPr>
          </w:p>
        </w:tc>
        <w:tc>
          <w:tcPr>
            <w:tcW w:w="4508" w:type="dxa"/>
          </w:tcPr>
          <w:p w14:paraId="024A7486" w14:textId="77777777" w:rsidR="00033596" w:rsidRPr="00B9133D" w:rsidRDefault="00033596" w:rsidP="00205426">
            <w:pPr>
              <w:rPr>
                <w:lang w:val="lt-LT"/>
              </w:rPr>
            </w:pPr>
            <w:r w:rsidRPr="00B9133D">
              <w:rPr>
                <w:lang w:val="lt-LT"/>
              </w:rPr>
              <w:t>Patalpų įrengimo išlaidos</w:t>
            </w:r>
          </w:p>
        </w:tc>
        <w:tc>
          <w:tcPr>
            <w:tcW w:w="3252" w:type="dxa"/>
          </w:tcPr>
          <w:p w14:paraId="024A7487" w14:textId="77777777" w:rsidR="00033596" w:rsidRPr="00B9133D" w:rsidRDefault="00033596" w:rsidP="00205426">
            <w:pPr>
              <w:pStyle w:val="Pagrindiniotekstotrauka"/>
              <w:ind w:left="0"/>
              <w:rPr>
                <w:lang w:val="lt-LT"/>
              </w:rPr>
            </w:pPr>
            <w:r w:rsidRPr="00B9133D">
              <w:rPr>
                <w:lang w:val="lt-LT"/>
              </w:rPr>
              <w:t>MB „Rositos apranga“</w:t>
            </w:r>
          </w:p>
        </w:tc>
        <w:tc>
          <w:tcPr>
            <w:tcW w:w="1417" w:type="dxa"/>
          </w:tcPr>
          <w:p w14:paraId="024A7488" w14:textId="77777777" w:rsidR="00033596" w:rsidRPr="00B9133D" w:rsidRDefault="00033596" w:rsidP="00205426">
            <w:pPr>
              <w:rPr>
                <w:sz w:val="18"/>
                <w:lang w:val="lt-LT"/>
              </w:rPr>
            </w:pPr>
            <w:r w:rsidRPr="00B9133D">
              <w:rPr>
                <w:sz w:val="18"/>
                <w:lang w:val="lt-LT"/>
              </w:rPr>
              <w:t>2400</w:t>
            </w:r>
          </w:p>
        </w:tc>
      </w:tr>
      <w:tr w:rsidR="00B9133D" w:rsidRPr="00B9133D" w14:paraId="024A748E" w14:textId="77777777" w:rsidTr="004B5341">
        <w:trPr>
          <w:trHeight w:val="547"/>
        </w:trPr>
        <w:tc>
          <w:tcPr>
            <w:tcW w:w="570" w:type="dxa"/>
          </w:tcPr>
          <w:p w14:paraId="024A748A" w14:textId="77777777" w:rsidR="00033596" w:rsidRPr="00B9133D" w:rsidRDefault="00033596" w:rsidP="00E204E7">
            <w:pPr>
              <w:rPr>
                <w:sz w:val="24"/>
                <w:szCs w:val="24"/>
                <w:lang w:val="lt-LT"/>
              </w:rPr>
            </w:pPr>
          </w:p>
        </w:tc>
        <w:tc>
          <w:tcPr>
            <w:tcW w:w="4508" w:type="dxa"/>
          </w:tcPr>
          <w:p w14:paraId="024A748B" w14:textId="77777777" w:rsidR="00033596" w:rsidRPr="00B9133D" w:rsidRDefault="00033596" w:rsidP="00205426">
            <w:pPr>
              <w:rPr>
                <w:lang w:val="lt-LT"/>
              </w:rPr>
            </w:pPr>
            <w:r w:rsidRPr="00B9133D">
              <w:rPr>
                <w:lang w:val="lt-LT"/>
              </w:rPr>
              <w:t>Įrangos įsigijimas</w:t>
            </w:r>
          </w:p>
        </w:tc>
        <w:tc>
          <w:tcPr>
            <w:tcW w:w="3252" w:type="dxa"/>
          </w:tcPr>
          <w:p w14:paraId="024A748C"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Rokagra</w:t>
            </w:r>
            <w:proofErr w:type="spellEnd"/>
            <w:r w:rsidRPr="00B9133D">
              <w:rPr>
                <w:lang w:val="lt-LT"/>
              </w:rPr>
              <w:t>“</w:t>
            </w:r>
          </w:p>
        </w:tc>
        <w:tc>
          <w:tcPr>
            <w:tcW w:w="1417" w:type="dxa"/>
          </w:tcPr>
          <w:p w14:paraId="024A748D" w14:textId="77777777" w:rsidR="00033596" w:rsidRPr="00B9133D" w:rsidRDefault="00033596" w:rsidP="00205426">
            <w:pPr>
              <w:rPr>
                <w:sz w:val="18"/>
                <w:lang w:val="lt-LT"/>
              </w:rPr>
            </w:pPr>
            <w:r w:rsidRPr="00B9133D">
              <w:rPr>
                <w:sz w:val="18"/>
                <w:lang w:val="lt-LT"/>
              </w:rPr>
              <w:t>2399</w:t>
            </w:r>
          </w:p>
        </w:tc>
      </w:tr>
      <w:tr w:rsidR="00B9133D" w:rsidRPr="00B9133D" w14:paraId="024A7493" w14:textId="77777777" w:rsidTr="004B5341">
        <w:trPr>
          <w:trHeight w:val="547"/>
        </w:trPr>
        <w:tc>
          <w:tcPr>
            <w:tcW w:w="570" w:type="dxa"/>
          </w:tcPr>
          <w:p w14:paraId="024A748F" w14:textId="77777777" w:rsidR="00033596" w:rsidRPr="00B9133D" w:rsidRDefault="00033596" w:rsidP="00E204E7">
            <w:pPr>
              <w:rPr>
                <w:sz w:val="24"/>
                <w:szCs w:val="24"/>
                <w:lang w:val="lt-LT"/>
              </w:rPr>
            </w:pPr>
          </w:p>
        </w:tc>
        <w:tc>
          <w:tcPr>
            <w:tcW w:w="4508" w:type="dxa"/>
          </w:tcPr>
          <w:p w14:paraId="024A7490" w14:textId="77777777" w:rsidR="00033596" w:rsidRPr="00B9133D" w:rsidRDefault="00033596" w:rsidP="00205426">
            <w:pPr>
              <w:rPr>
                <w:lang w:val="lt-LT"/>
              </w:rPr>
            </w:pPr>
            <w:r w:rsidRPr="00B9133D">
              <w:rPr>
                <w:lang w:val="lt-LT"/>
              </w:rPr>
              <w:t>Kompiuterizuota siuvimo-siuvinėjimo mašina</w:t>
            </w:r>
          </w:p>
        </w:tc>
        <w:tc>
          <w:tcPr>
            <w:tcW w:w="3252" w:type="dxa"/>
          </w:tcPr>
          <w:p w14:paraId="024A7491"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Osmosas</w:t>
            </w:r>
            <w:proofErr w:type="spellEnd"/>
            <w:r w:rsidRPr="00B9133D">
              <w:rPr>
                <w:lang w:val="lt-LT"/>
              </w:rPr>
              <w:t>“</w:t>
            </w:r>
          </w:p>
        </w:tc>
        <w:tc>
          <w:tcPr>
            <w:tcW w:w="1417" w:type="dxa"/>
          </w:tcPr>
          <w:p w14:paraId="024A7492" w14:textId="77777777" w:rsidR="00033596" w:rsidRPr="00B9133D" w:rsidRDefault="00033596" w:rsidP="00205426">
            <w:pPr>
              <w:rPr>
                <w:sz w:val="18"/>
                <w:lang w:val="lt-LT"/>
              </w:rPr>
            </w:pPr>
            <w:r w:rsidRPr="00B9133D">
              <w:rPr>
                <w:sz w:val="18"/>
                <w:lang w:val="lt-LT"/>
              </w:rPr>
              <w:t>3000</w:t>
            </w:r>
          </w:p>
        </w:tc>
      </w:tr>
      <w:tr w:rsidR="00B9133D" w:rsidRPr="00B9133D" w14:paraId="024A7498" w14:textId="77777777" w:rsidTr="004B5341">
        <w:trPr>
          <w:trHeight w:val="547"/>
        </w:trPr>
        <w:tc>
          <w:tcPr>
            <w:tcW w:w="570" w:type="dxa"/>
          </w:tcPr>
          <w:p w14:paraId="024A7494" w14:textId="77777777" w:rsidR="00033596" w:rsidRPr="00B9133D" w:rsidRDefault="00033596" w:rsidP="00E204E7">
            <w:pPr>
              <w:rPr>
                <w:sz w:val="24"/>
                <w:szCs w:val="24"/>
                <w:lang w:val="lt-LT"/>
              </w:rPr>
            </w:pPr>
          </w:p>
        </w:tc>
        <w:tc>
          <w:tcPr>
            <w:tcW w:w="4508" w:type="dxa"/>
          </w:tcPr>
          <w:p w14:paraId="024A7495" w14:textId="77777777" w:rsidR="00033596" w:rsidRPr="00B9133D" w:rsidRDefault="00033596" w:rsidP="00205426">
            <w:pPr>
              <w:rPr>
                <w:lang w:val="lt-LT"/>
              </w:rPr>
            </w:pPr>
            <w:r w:rsidRPr="00B9133D">
              <w:rPr>
                <w:lang w:val="lt-LT"/>
              </w:rPr>
              <w:t xml:space="preserve">spaustuvą, vikšrą, kasimo kaušą, televizorių su laikikliu, </w:t>
            </w:r>
            <w:proofErr w:type="spellStart"/>
            <w:r w:rsidRPr="00B9133D">
              <w:rPr>
                <w:lang w:val="lt-LT"/>
              </w:rPr>
              <w:t>pufus</w:t>
            </w:r>
            <w:proofErr w:type="spellEnd"/>
            <w:r w:rsidRPr="00B9133D">
              <w:rPr>
                <w:lang w:val="lt-LT"/>
              </w:rPr>
              <w:t>, kėdes, kasos aparatą, stalą, veidrodį, drabužių kabyklą, rašomąjį stalą, kilimą</w:t>
            </w:r>
          </w:p>
        </w:tc>
        <w:tc>
          <w:tcPr>
            <w:tcW w:w="3252" w:type="dxa"/>
          </w:tcPr>
          <w:p w14:paraId="024A7496"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Bajorkasis</w:t>
            </w:r>
            <w:proofErr w:type="spellEnd"/>
            <w:r w:rsidRPr="00B9133D">
              <w:rPr>
                <w:lang w:val="lt-LT"/>
              </w:rPr>
              <w:t>“</w:t>
            </w:r>
          </w:p>
        </w:tc>
        <w:tc>
          <w:tcPr>
            <w:tcW w:w="1417" w:type="dxa"/>
          </w:tcPr>
          <w:p w14:paraId="024A7497" w14:textId="77777777" w:rsidR="00033596" w:rsidRPr="00B9133D" w:rsidRDefault="00033596" w:rsidP="00205426">
            <w:pPr>
              <w:rPr>
                <w:sz w:val="18"/>
                <w:lang w:val="lt-LT"/>
              </w:rPr>
            </w:pPr>
            <w:r w:rsidRPr="00B9133D">
              <w:rPr>
                <w:sz w:val="18"/>
                <w:lang w:val="lt-LT"/>
              </w:rPr>
              <w:t>2588</w:t>
            </w:r>
          </w:p>
        </w:tc>
      </w:tr>
      <w:tr w:rsidR="00B9133D" w:rsidRPr="00B9133D" w14:paraId="024A749D" w14:textId="77777777" w:rsidTr="004B5341">
        <w:trPr>
          <w:trHeight w:val="547"/>
        </w:trPr>
        <w:tc>
          <w:tcPr>
            <w:tcW w:w="570" w:type="dxa"/>
          </w:tcPr>
          <w:p w14:paraId="024A7499" w14:textId="77777777" w:rsidR="00033596" w:rsidRPr="00B9133D" w:rsidRDefault="00033596" w:rsidP="00E204E7">
            <w:pPr>
              <w:rPr>
                <w:sz w:val="24"/>
                <w:szCs w:val="24"/>
                <w:lang w:val="lt-LT"/>
              </w:rPr>
            </w:pPr>
          </w:p>
        </w:tc>
        <w:tc>
          <w:tcPr>
            <w:tcW w:w="4508" w:type="dxa"/>
          </w:tcPr>
          <w:p w14:paraId="024A749A" w14:textId="77777777" w:rsidR="00033596" w:rsidRPr="00B9133D" w:rsidRDefault="00033596" w:rsidP="00205426">
            <w:pPr>
              <w:rPr>
                <w:lang w:val="lt-LT"/>
              </w:rPr>
            </w:pPr>
            <w:r w:rsidRPr="00B9133D">
              <w:rPr>
                <w:lang w:val="lt-LT"/>
              </w:rPr>
              <w:t xml:space="preserve">Nešiojamąjį kompiuterį, laminavimo aparatą, įrišimo aparatą, stalą, popieriaus </w:t>
            </w:r>
            <w:proofErr w:type="spellStart"/>
            <w:r w:rsidRPr="00B9133D">
              <w:rPr>
                <w:lang w:val="lt-LT"/>
              </w:rPr>
              <w:t>pjaustyklę</w:t>
            </w:r>
            <w:proofErr w:type="spellEnd"/>
            <w:r w:rsidRPr="00B9133D">
              <w:rPr>
                <w:lang w:val="lt-LT"/>
              </w:rPr>
              <w:t>, smulkintuvą, buhalterinę programą</w:t>
            </w:r>
          </w:p>
        </w:tc>
        <w:tc>
          <w:tcPr>
            <w:tcW w:w="3252" w:type="dxa"/>
          </w:tcPr>
          <w:p w14:paraId="024A749B"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Ermelita</w:t>
            </w:r>
            <w:proofErr w:type="spellEnd"/>
            <w:r w:rsidRPr="00B9133D">
              <w:rPr>
                <w:lang w:val="lt-LT"/>
              </w:rPr>
              <w:t>“</w:t>
            </w:r>
          </w:p>
        </w:tc>
        <w:tc>
          <w:tcPr>
            <w:tcW w:w="1417" w:type="dxa"/>
          </w:tcPr>
          <w:p w14:paraId="024A749C" w14:textId="77777777" w:rsidR="00033596" w:rsidRPr="00B9133D" w:rsidRDefault="00033596" w:rsidP="00205426">
            <w:pPr>
              <w:rPr>
                <w:sz w:val="18"/>
                <w:lang w:val="lt-LT"/>
              </w:rPr>
            </w:pPr>
            <w:r w:rsidRPr="00B9133D">
              <w:rPr>
                <w:sz w:val="18"/>
                <w:lang w:val="lt-LT"/>
              </w:rPr>
              <w:t>1159</w:t>
            </w:r>
          </w:p>
        </w:tc>
      </w:tr>
      <w:tr w:rsidR="00B9133D" w:rsidRPr="00B9133D" w14:paraId="024A74A2" w14:textId="77777777" w:rsidTr="004B5341">
        <w:trPr>
          <w:trHeight w:val="547"/>
        </w:trPr>
        <w:tc>
          <w:tcPr>
            <w:tcW w:w="570" w:type="dxa"/>
          </w:tcPr>
          <w:p w14:paraId="024A749E" w14:textId="77777777" w:rsidR="00033596" w:rsidRPr="00B9133D" w:rsidRDefault="00033596" w:rsidP="00E204E7">
            <w:pPr>
              <w:rPr>
                <w:sz w:val="24"/>
                <w:szCs w:val="24"/>
                <w:lang w:val="lt-LT"/>
              </w:rPr>
            </w:pPr>
          </w:p>
        </w:tc>
        <w:tc>
          <w:tcPr>
            <w:tcW w:w="4508" w:type="dxa"/>
          </w:tcPr>
          <w:p w14:paraId="024A749F" w14:textId="77777777" w:rsidR="00033596" w:rsidRPr="00B9133D" w:rsidRDefault="00033596" w:rsidP="00205426">
            <w:pPr>
              <w:rPr>
                <w:lang w:val="lt-LT"/>
              </w:rPr>
            </w:pPr>
            <w:r w:rsidRPr="00B9133D">
              <w:rPr>
                <w:lang w:val="lt-LT"/>
              </w:rPr>
              <w:t>Traktoriaus įsigijimo išlaidų dalinis kompensavimas</w:t>
            </w:r>
          </w:p>
        </w:tc>
        <w:tc>
          <w:tcPr>
            <w:tcW w:w="3252" w:type="dxa"/>
          </w:tcPr>
          <w:p w14:paraId="024A74A0"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Rytkirta</w:t>
            </w:r>
            <w:proofErr w:type="spellEnd"/>
            <w:r w:rsidRPr="00B9133D">
              <w:rPr>
                <w:lang w:val="lt-LT"/>
              </w:rPr>
              <w:t>“</w:t>
            </w:r>
          </w:p>
        </w:tc>
        <w:tc>
          <w:tcPr>
            <w:tcW w:w="1417" w:type="dxa"/>
          </w:tcPr>
          <w:p w14:paraId="024A74A1" w14:textId="77777777" w:rsidR="00033596" w:rsidRPr="00B9133D" w:rsidRDefault="00033596" w:rsidP="00205426">
            <w:pPr>
              <w:rPr>
                <w:sz w:val="18"/>
                <w:lang w:val="lt-LT"/>
              </w:rPr>
            </w:pPr>
            <w:r w:rsidRPr="00B9133D">
              <w:rPr>
                <w:sz w:val="18"/>
                <w:lang w:val="lt-LT"/>
              </w:rPr>
              <w:t>3000</w:t>
            </w:r>
          </w:p>
        </w:tc>
      </w:tr>
      <w:tr w:rsidR="00B9133D" w:rsidRPr="00B9133D" w14:paraId="024A74A7" w14:textId="77777777" w:rsidTr="004B5341">
        <w:trPr>
          <w:trHeight w:val="547"/>
        </w:trPr>
        <w:tc>
          <w:tcPr>
            <w:tcW w:w="570" w:type="dxa"/>
          </w:tcPr>
          <w:p w14:paraId="024A74A3" w14:textId="77777777" w:rsidR="00033596" w:rsidRPr="00B9133D" w:rsidRDefault="00033596" w:rsidP="00E204E7">
            <w:pPr>
              <w:rPr>
                <w:sz w:val="24"/>
                <w:szCs w:val="24"/>
                <w:lang w:val="lt-LT"/>
              </w:rPr>
            </w:pPr>
          </w:p>
        </w:tc>
        <w:tc>
          <w:tcPr>
            <w:tcW w:w="4508" w:type="dxa"/>
          </w:tcPr>
          <w:p w14:paraId="024A74A4" w14:textId="77777777" w:rsidR="00033596" w:rsidRPr="00B9133D" w:rsidRDefault="00033596" w:rsidP="00205426">
            <w:pPr>
              <w:rPr>
                <w:lang w:val="lt-LT"/>
              </w:rPr>
            </w:pPr>
            <w:r w:rsidRPr="00B9133D">
              <w:rPr>
                <w:lang w:val="lt-LT"/>
              </w:rPr>
              <w:t>Vilkiko įsigijimo išlaidų dalinis kompensavimas</w:t>
            </w:r>
          </w:p>
        </w:tc>
        <w:tc>
          <w:tcPr>
            <w:tcW w:w="3252" w:type="dxa"/>
          </w:tcPr>
          <w:p w14:paraId="024A74A5" w14:textId="77777777" w:rsidR="00033596" w:rsidRPr="00B9133D" w:rsidRDefault="00033596" w:rsidP="00205426">
            <w:pPr>
              <w:pStyle w:val="Pagrindiniotekstotrauka"/>
              <w:ind w:left="0"/>
              <w:rPr>
                <w:lang w:val="lt-LT"/>
              </w:rPr>
            </w:pPr>
            <w:r w:rsidRPr="00B9133D">
              <w:rPr>
                <w:lang w:val="lt-LT"/>
              </w:rPr>
              <w:t>MB „NAŠA“</w:t>
            </w:r>
          </w:p>
        </w:tc>
        <w:tc>
          <w:tcPr>
            <w:tcW w:w="1417" w:type="dxa"/>
          </w:tcPr>
          <w:p w14:paraId="024A74A6" w14:textId="77777777" w:rsidR="00033596" w:rsidRPr="00B9133D" w:rsidRDefault="00033596" w:rsidP="00205426">
            <w:pPr>
              <w:rPr>
                <w:sz w:val="18"/>
                <w:lang w:val="lt-LT"/>
              </w:rPr>
            </w:pPr>
            <w:r w:rsidRPr="00B9133D">
              <w:rPr>
                <w:sz w:val="18"/>
                <w:lang w:val="lt-LT"/>
              </w:rPr>
              <w:t>2700</w:t>
            </w:r>
          </w:p>
        </w:tc>
      </w:tr>
      <w:tr w:rsidR="00B9133D" w:rsidRPr="00B9133D" w14:paraId="024A74AC" w14:textId="77777777" w:rsidTr="004B5341">
        <w:trPr>
          <w:trHeight w:val="547"/>
        </w:trPr>
        <w:tc>
          <w:tcPr>
            <w:tcW w:w="570" w:type="dxa"/>
          </w:tcPr>
          <w:p w14:paraId="024A74A8" w14:textId="77777777" w:rsidR="00033596" w:rsidRPr="00B9133D" w:rsidRDefault="00033596" w:rsidP="00E204E7">
            <w:pPr>
              <w:rPr>
                <w:sz w:val="24"/>
                <w:szCs w:val="24"/>
                <w:lang w:val="lt-LT"/>
              </w:rPr>
            </w:pPr>
          </w:p>
        </w:tc>
        <w:tc>
          <w:tcPr>
            <w:tcW w:w="4508" w:type="dxa"/>
          </w:tcPr>
          <w:p w14:paraId="024A74A9" w14:textId="77777777" w:rsidR="00033596" w:rsidRPr="00B9133D" w:rsidRDefault="00033596" w:rsidP="00205426">
            <w:pPr>
              <w:rPr>
                <w:lang w:val="lt-LT"/>
              </w:rPr>
            </w:pPr>
            <w:proofErr w:type="spellStart"/>
            <w:r w:rsidRPr="00B9133D">
              <w:rPr>
                <w:lang w:val="lt-LT"/>
              </w:rPr>
              <w:t>Skalbyklės-džiovyklės,</w:t>
            </w:r>
            <w:proofErr w:type="spellEnd"/>
            <w:r w:rsidRPr="00B9133D">
              <w:rPr>
                <w:lang w:val="lt-LT"/>
              </w:rPr>
              <w:t xml:space="preserve"> kavos aparato įsigijimo išlaidos</w:t>
            </w:r>
          </w:p>
        </w:tc>
        <w:tc>
          <w:tcPr>
            <w:tcW w:w="3252" w:type="dxa"/>
          </w:tcPr>
          <w:p w14:paraId="024A74AA" w14:textId="77777777" w:rsidR="00033596" w:rsidRPr="00B9133D" w:rsidRDefault="00033596" w:rsidP="00205426">
            <w:pPr>
              <w:pStyle w:val="Pagrindiniotekstotrauka"/>
              <w:ind w:left="0"/>
              <w:rPr>
                <w:lang w:val="lt-LT"/>
              </w:rPr>
            </w:pPr>
            <w:r w:rsidRPr="00B9133D">
              <w:rPr>
                <w:lang w:val="lt-LT"/>
              </w:rPr>
              <w:t>UAB „Senas grafas plius“</w:t>
            </w:r>
          </w:p>
        </w:tc>
        <w:tc>
          <w:tcPr>
            <w:tcW w:w="1417" w:type="dxa"/>
          </w:tcPr>
          <w:p w14:paraId="024A74AB" w14:textId="77777777" w:rsidR="00033596" w:rsidRPr="00B9133D" w:rsidRDefault="00033596" w:rsidP="00205426">
            <w:pPr>
              <w:rPr>
                <w:sz w:val="18"/>
                <w:lang w:val="lt-LT"/>
              </w:rPr>
            </w:pPr>
            <w:r w:rsidRPr="00B9133D">
              <w:rPr>
                <w:sz w:val="18"/>
                <w:lang w:val="lt-LT"/>
              </w:rPr>
              <w:t>2700</w:t>
            </w:r>
          </w:p>
        </w:tc>
      </w:tr>
      <w:tr w:rsidR="00B9133D" w:rsidRPr="00B9133D" w14:paraId="024A74B1" w14:textId="77777777" w:rsidTr="004B5341">
        <w:trPr>
          <w:trHeight w:val="547"/>
        </w:trPr>
        <w:tc>
          <w:tcPr>
            <w:tcW w:w="570" w:type="dxa"/>
          </w:tcPr>
          <w:p w14:paraId="024A74AD" w14:textId="77777777" w:rsidR="00033596" w:rsidRPr="00B9133D" w:rsidRDefault="00033596" w:rsidP="00E204E7">
            <w:pPr>
              <w:rPr>
                <w:sz w:val="24"/>
                <w:szCs w:val="24"/>
                <w:lang w:val="lt-LT"/>
              </w:rPr>
            </w:pPr>
          </w:p>
        </w:tc>
        <w:tc>
          <w:tcPr>
            <w:tcW w:w="4508" w:type="dxa"/>
          </w:tcPr>
          <w:p w14:paraId="024A74AE" w14:textId="77777777" w:rsidR="00033596" w:rsidRPr="00B9133D" w:rsidRDefault="00033596" w:rsidP="00205426">
            <w:pPr>
              <w:rPr>
                <w:lang w:val="lt-LT"/>
              </w:rPr>
            </w:pPr>
            <w:r w:rsidRPr="00B9133D">
              <w:rPr>
                <w:lang w:val="lt-LT"/>
              </w:rPr>
              <w:t>Mobili renginio palapinė</w:t>
            </w:r>
          </w:p>
        </w:tc>
        <w:tc>
          <w:tcPr>
            <w:tcW w:w="3252" w:type="dxa"/>
          </w:tcPr>
          <w:p w14:paraId="024A74AF"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Turkela</w:t>
            </w:r>
            <w:proofErr w:type="spellEnd"/>
            <w:r w:rsidRPr="00B9133D">
              <w:rPr>
                <w:lang w:val="lt-LT"/>
              </w:rPr>
              <w:t>“</w:t>
            </w:r>
          </w:p>
        </w:tc>
        <w:tc>
          <w:tcPr>
            <w:tcW w:w="1417" w:type="dxa"/>
          </w:tcPr>
          <w:p w14:paraId="024A74B0" w14:textId="77777777" w:rsidR="00033596" w:rsidRPr="00B9133D" w:rsidRDefault="00033596" w:rsidP="00205426">
            <w:pPr>
              <w:rPr>
                <w:sz w:val="18"/>
                <w:lang w:val="lt-LT"/>
              </w:rPr>
            </w:pPr>
            <w:r w:rsidRPr="00B9133D">
              <w:rPr>
                <w:sz w:val="18"/>
                <w:lang w:val="lt-LT"/>
              </w:rPr>
              <w:t>3000</w:t>
            </w:r>
          </w:p>
        </w:tc>
      </w:tr>
      <w:tr w:rsidR="00B9133D" w:rsidRPr="00B9133D" w14:paraId="024A74B6" w14:textId="77777777" w:rsidTr="004B5341">
        <w:trPr>
          <w:trHeight w:val="547"/>
        </w:trPr>
        <w:tc>
          <w:tcPr>
            <w:tcW w:w="570" w:type="dxa"/>
          </w:tcPr>
          <w:p w14:paraId="024A74B2" w14:textId="77777777" w:rsidR="00033596" w:rsidRPr="00B9133D" w:rsidRDefault="00033596" w:rsidP="00E204E7">
            <w:pPr>
              <w:rPr>
                <w:sz w:val="24"/>
                <w:szCs w:val="24"/>
                <w:lang w:val="lt-LT"/>
              </w:rPr>
            </w:pPr>
          </w:p>
        </w:tc>
        <w:tc>
          <w:tcPr>
            <w:tcW w:w="4508" w:type="dxa"/>
          </w:tcPr>
          <w:p w14:paraId="024A74B3" w14:textId="77777777" w:rsidR="00033596" w:rsidRPr="00B9133D" w:rsidRDefault="00033596" w:rsidP="00205426">
            <w:pPr>
              <w:rPr>
                <w:lang w:val="lt-LT"/>
              </w:rPr>
            </w:pPr>
            <w:r w:rsidRPr="00B9133D">
              <w:rPr>
                <w:lang w:val="lt-LT"/>
              </w:rPr>
              <w:t>Statybinis bokštelis</w:t>
            </w:r>
          </w:p>
        </w:tc>
        <w:tc>
          <w:tcPr>
            <w:tcW w:w="3252" w:type="dxa"/>
          </w:tcPr>
          <w:p w14:paraId="024A74B4"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Staika</w:t>
            </w:r>
            <w:proofErr w:type="spellEnd"/>
            <w:r w:rsidRPr="00B9133D">
              <w:rPr>
                <w:lang w:val="lt-LT"/>
              </w:rPr>
              <w:t>“</w:t>
            </w:r>
          </w:p>
        </w:tc>
        <w:tc>
          <w:tcPr>
            <w:tcW w:w="1417" w:type="dxa"/>
          </w:tcPr>
          <w:p w14:paraId="024A74B5" w14:textId="77777777" w:rsidR="00033596" w:rsidRPr="00B9133D" w:rsidRDefault="00033596" w:rsidP="00205426">
            <w:pPr>
              <w:rPr>
                <w:sz w:val="18"/>
                <w:lang w:val="lt-LT"/>
              </w:rPr>
            </w:pPr>
            <w:r w:rsidRPr="00B9133D">
              <w:rPr>
                <w:sz w:val="18"/>
                <w:lang w:val="lt-LT"/>
              </w:rPr>
              <w:t>2700</w:t>
            </w:r>
          </w:p>
        </w:tc>
      </w:tr>
      <w:tr w:rsidR="00B9133D" w:rsidRPr="00B9133D" w14:paraId="024A74BB" w14:textId="77777777" w:rsidTr="004B5341">
        <w:trPr>
          <w:trHeight w:val="547"/>
        </w:trPr>
        <w:tc>
          <w:tcPr>
            <w:tcW w:w="570" w:type="dxa"/>
          </w:tcPr>
          <w:p w14:paraId="024A74B7" w14:textId="77777777" w:rsidR="00033596" w:rsidRPr="00B9133D" w:rsidRDefault="00033596" w:rsidP="00E204E7">
            <w:pPr>
              <w:rPr>
                <w:sz w:val="24"/>
                <w:szCs w:val="24"/>
                <w:lang w:val="lt-LT"/>
              </w:rPr>
            </w:pPr>
          </w:p>
        </w:tc>
        <w:tc>
          <w:tcPr>
            <w:tcW w:w="4508" w:type="dxa"/>
          </w:tcPr>
          <w:p w14:paraId="024A74B8" w14:textId="77777777" w:rsidR="00033596" w:rsidRPr="00B9133D" w:rsidRDefault="00033596" w:rsidP="00205426">
            <w:pPr>
              <w:rPr>
                <w:lang w:val="lt-LT"/>
              </w:rPr>
            </w:pPr>
            <w:proofErr w:type="spellStart"/>
            <w:r w:rsidRPr="00B9133D">
              <w:rPr>
                <w:lang w:val="lt-LT"/>
              </w:rPr>
              <w:t>Smėliavimo</w:t>
            </w:r>
            <w:proofErr w:type="spellEnd"/>
            <w:r w:rsidRPr="00B9133D">
              <w:rPr>
                <w:lang w:val="lt-LT"/>
              </w:rPr>
              <w:t xml:space="preserve"> kabina, oro kompresorius su priedais, suvirinimo aparatas, priemonės gaminiams transportuoti</w:t>
            </w:r>
          </w:p>
        </w:tc>
        <w:tc>
          <w:tcPr>
            <w:tcW w:w="3252" w:type="dxa"/>
          </w:tcPr>
          <w:p w14:paraId="024A74B9"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Metorolis</w:t>
            </w:r>
            <w:proofErr w:type="spellEnd"/>
            <w:r w:rsidRPr="00B9133D">
              <w:rPr>
                <w:lang w:val="lt-LT"/>
              </w:rPr>
              <w:t>“</w:t>
            </w:r>
          </w:p>
        </w:tc>
        <w:tc>
          <w:tcPr>
            <w:tcW w:w="1417" w:type="dxa"/>
          </w:tcPr>
          <w:p w14:paraId="024A74BA" w14:textId="77777777" w:rsidR="00033596" w:rsidRPr="00B9133D" w:rsidRDefault="00033596" w:rsidP="00205426">
            <w:pPr>
              <w:rPr>
                <w:sz w:val="18"/>
                <w:lang w:val="lt-LT"/>
              </w:rPr>
            </w:pPr>
            <w:r w:rsidRPr="00B9133D">
              <w:rPr>
                <w:sz w:val="18"/>
                <w:lang w:val="lt-LT"/>
              </w:rPr>
              <w:t>2100</w:t>
            </w:r>
          </w:p>
        </w:tc>
      </w:tr>
      <w:tr w:rsidR="00B9133D" w:rsidRPr="00B9133D" w14:paraId="024A74C0" w14:textId="77777777" w:rsidTr="004B5341">
        <w:trPr>
          <w:trHeight w:val="547"/>
        </w:trPr>
        <w:tc>
          <w:tcPr>
            <w:tcW w:w="570" w:type="dxa"/>
          </w:tcPr>
          <w:p w14:paraId="024A74BC" w14:textId="77777777" w:rsidR="00033596" w:rsidRPr="00B9133D" w:rsidRDefault="00033596" w:rsidP="00E204E7">
            <w:pPr>
              <w:rPr>
                <w:sz w:val="24"/>
                <w:szCs w:val="24"/>
                <w:lang w:val="lt-LT"/>
              </w:rPr>
            </w:pPr>
          </w:p>
        </w:tc>
        <w:tc>
          <w:tcPr>
            <w:tcW w:w="4508" w:type="dxa"/>
          </w:tcPr>
          <w:p w14:paraId="024A74BD" w14:textId="77777777" w:rsidR="00033596" w:rsidRPr="00B9133D" w:rsidRDefault="00033596" w:rsidP="00205426">
            <w:pPr>
              <w:rPr>
                <w:lang w:val="lt-LT"/>
              </w:rPr>
            </w:pPr>
            <w:proofErr w:type="spellStart"/>
            <w:r w:rsidRPr="00B9133D">
              <w:rPr>
                <w:lang w:val="lt-LT"/>
              </w:rPr>
              <w:t>Vakuminio-giluminio</w:t>
            </w:r>
            <w:proofErr w:type="spellEnd"/>
            <w:r w:rsidRPr="00B9133D">
              <w:rPr>
                <w:lang w:val="lt-LT"/>
              </w:rPr>
              <w:t xml:space="preserve"> impregnavimo įranga</w:t>
            </w:r>
          </w:p>
        </w:tc>
        <w:tc>
          <w:tcPr>
            <w:tcW w:w="3252" w:type="dxa"/>
          </w:tcPr>
          <w:p w14:paraId="024A74BE"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Sarijus</w:t>
            </w:r>
            <w:proofErr w:type="spellEnd"/>
            <w:r w:rsidRPr="00B9133D">
              <w:rPr>
                <w:lang w:val="lt-LT"/>
              </w:rPr>
              <w:t>“</w:t>
            </w:r>
          </w:p>
        </w:tc>
        <w:tc>
          <w:tcPr>
            <w:tcW w:w="1417" w:type="dxa"/>
          </w:tcPr>
          <w:p w14:paraId="024A74BF" w14:textId="77777777" w:rsidR="00033596" w:rsidRPr="00B9133D" w:rsidRDefault="00033596" w:rsidP="00205426">
            <w:pPr>
              <w:rPr>
                <w:sz w:val="18"/>
                <w:lang w:val="lt-LT"/>
              </w:rPr>
            </w:pPr>
            <w:r w:rsidRPr="00B9133D">
              <w:rPr>
                <w:sz w:val="18"/>
                <w:lang w:val="lt-LT"/>
              </w:rPr>
              <w:t>1600</w:t>
            </w:r>
          </w:p>
        </w:tc>
      </w:tr>
      <w:tr w:rsidR="00B9133D" w:rsidRPr="00B9133D" w14:paraId="024A74C5" w14:textId="77777777" w:rsidTr="004B5341">
        <w:trPr>
          <w:trHeight w:val="547"/>
        </w:trPr>
        <w:tc>
          <w:tcPr>
            <w:tcW w:w="570" w:type="dxa"/>
          </w:tcPr>
          <w:p w14:paraId="024A74C1" w14:textId="77777777" w:rsidR="00033596" w:rsidRPr="00B9133D" w:rsidRDefault="00033596" w:rsidP="00E204E7">
            <w:pPr>
              <w:rPr>
                <w:sz w:val="24"/>
                <w:szCs w:val="24"/>
                <w:lang w:val="lt-LT"/>
              </w:rPr>
            </w:pPr>
          </w:p>
        </w:tc>
        <w:tc>
          <w:tcPr>
            <w:tcW w:w="4508" w:type="dxa"/>
          </w:tcPr>
          <w:p w14:paraId="024A74C2" w14:textId="77777777" w:rsidR="00033596" w:rsidRPr="00B9133D" w:rsidRDefault="00033596" w:rsidP="00205426">
            <w:pPr>
              <w:rPr>
                <w:lang w:val="lt-LT"/>
              </w:rPr>
            </w:pPr>
            <w:r w:rsidRPr="00B9133D">
              <w:rPr>
                <w:lang w:val="lt-LT"/>
              </w:rPr>
              <w:t xml:space="preserve">Pjūklas, krūmapjovė, </w:t>
            </w:r>
            <w:proofErr w:type="spellStart"/>
            <w:r w:rsidRPr="00B9133D">
              <w:rPr>
                <w:lang w:val="lt-LT"/>
              </w:rPr>
              <w:t>nupūtėjas</w:t>
            </w:r>
            <w:proofErr w:type="spellEnd"/>
            <w:r w:rsidRPr="00B9133D">
              <w:rPr>
                <w:lang w:val="lt-LT"/>
              </w:rPr>
              <w:t xml:space="preserve">, </w:t>
            </w:r>
            <w:proofErr w:type="spellStart"/>
            <w:r w:rsidRPr="00B9133D">
              <w:rPr>
                <w:lang w:val="lt-LT"/>
              </w:rPr>
              <w:t>vėjapjovė</w:t>
            </w:r>
            <w:proofErr w:type="spellEnd"/>
          </w:p>
        </w:tc>
        <w:tc>
          <w:tcPr>
            <w:tcW w:w="3252" w:type="dxa"/>
          </w:tcPr>
          <w:p w14:paraId="024A74C3" w14:textId="77777777" w:rsidR="00033596" w:rsidRPr="00B9133D" w:rsidRDefault="00033596" w:rsidP="00205426">
            <w:pPr>
              <w:pStyle w:val="Pagrindiniotekstotrauka"/>
              <w:ind w:left="0"/>
              <w:rPr>
                <w:lang w:val="lt-LT"/>
              </w:rPr>
            </w:pPr>
            <w:r w:rsidRPr="00B9133D">
              <w:rPr>
                <w:lang w:val="lt-LT"/>
              </w:rPr>
              <w:t>UAB „</w:t>
            </w:r>
            <w:proofErr w:type="spellStart"/>
            <w:r w:rsidRPr="00B9133D">
              <w:rPr>
                <w:lang w:val="lt-LT"/>
              </w:rPr>
              <w:t>Rokirta</w:t>
            </w:r>
            <w:proofErr w:type="spellEnd"/>
            <w:r w:rsidRPr="00B9133D">
              <w:rPr>
                <w:lang w:val="lt-LT"/>
              </w:rPr>
              <w:t>“</w:t>
            </w:r>
          </w:p>
        </w:tc>
        <w:tc>
          <w:tcPr>
            <w:tcW w:w="1417" w:type="dxa"/>
          </w:tcPr>
          <w:p w14:paraId="024A74C4" w14:textId="77777777" w:rsidR="00033596" w:rsidRPr="00B9133D" w:rsidRDefault="00033596" w:rsidP="00205426">
            <w:pPr>
              <w:rPr>
                <w:sz w:val="18"/>
                <w:lang w:val="lt-LT"/>
              </w:rPr>
            </w:pPr>
            <w:r w:rsidRPr="00B9133D">
              <w:rPr>
                <w:sz w:val="18"/>
                <w:lang w:val="lt-LT"/>
              </w:rPr>
              <w:t>1436</w:t>
            </w:r>
          </w:p>
        </w:tc>
      </w:tr>
      <w:tr w:rsidR="00B9133D" w:rsidRPr="00B9133D" w14:paraId="024A74CA" w14:textId="77777777" w:rsidTr="004B5341">
        <w:trPr>
          <w:trHeight w:val="547"/>
        </w:trPr>
        <w:tc>
          <w:tcPr>
            <w:tcW w:w="570" w:type="dxa"/>
          </w:tcPr>
          <w:p w14:paraId="024A74C6" w14:textId="77777777" w:rsidR="00033596" w:rsidRPr="00B9133D" w:rsidRDefault="00033596" w:rsidP="00E204E7">
            <w:pPr>
              <w:rPr>
                <w:sz w:val="24"/>
                <w:szCs w:val="24"/>
                <w:lang w:val="lt-LT"/>
              </w:rPr>
            </w:pPr>
          </w:p>
        </w:tc>
        <w:tc>
          <w:tcPr>
            <w:tcW w:w="4508" w:type="dxa"/>
          </w:tcPr>
          <w:p w14:paraId="024A74C7" w14:textId="77777777" w:rsidR="00033596" w:rsidRPr="00B9133D" w:rsidRDefault="00033596" w:rsidP="00205426">
            <w:pPr>
              <w:rPr>
                <w:lang w:val="lt-LT"/>
              </w:rPr>
            </w:pPr>
            <w:r w:rsidRPr="00B9133D">
              <w:rPr>
                <w:lang w:val="lt-LT"/>
              </w:rPr>
              <w:t xml:space="preserve">Perforatorius, </w:t>
            </w:r>
            <w:proofErr w:type="spellStart"/>
            <w:r w:rsidRPr="00B9133D">
              <w:rPr>
                <w:lang w:val="lt-LT"/>
              </w:rPr>
              <w:t>šlifuoklis</w:t>
            </w:r>
            <w:proofErr w:type="spellEnd"/>
            <w:r w:rsidRPr="00B9133D">
              <w:rPr>
                <w:lang w:val="lt-LT"/>
              </w:rPr>
              <w:t>, suktuvų komplektas</w:t>
            </w:r>
          </w:p>
        </w:tc>
        <w:tc>
          <w:tcPr>
            <w:tcW w:w="3252" w:type="dxa"/>
          </w:tcPr>
          <w:p w14:paraId="024A74C8"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Labasta</w:t>
            </w:r>
            <w:proofErr w:type="spellEnd"/>
            <w:r w:rsidRPr="00B9133D">
              <w:rPr>
                <w:lang w:val="lt-LT"/>
              </w:rPr>
              <w:t>“</w:t>
            </w:r>
          </w:p>
        </w:tc>
        <w:tc>
          <w:tcPr>
            <w:tcW w:w="1417" w:type="dxa"/>
          </w:tcPr>
          <w:p w14:paraId="024A74C9" w14:textId="77777777" w:rsidR="00033596" w:rsidRPr="00B9133D" w:rsidRDefault="00033596" w:rsidP="00205426">
            <w:pPr>
              <w:rPr>
                <w:sz w:val="18"/>
                <w:lang w:val="lt-LT"/>
              </w:rPr>
            </w:pPr>
            <w:r w:rsidRPr="00B9133D">
              <w:rPr>
                <w:sz w:val="18"/>
                <w:lang w:val="lt-LT"/>
              </w:rPr>
              <w:t>500</w:t>
            </w:r>
          </w:p>
        </w:tc>
      </w:tr>
      <w:tr w:rsidR="00B9133D" w:rsidRPr="00B9133D" w14:paraId="024A74CF" w14:textId="77777777" w:rsidTr="004B5341">
        <w:trPr>
          <w:trHeight w:val="547"/>
        </w:trPr>
        <w:tc>
          <w:tcPr>
            <w:tcW w:w="570" w:type="dxa"/>
          </w:tcPr>
          <w:p w14:paraId="024A74CB" w14:textId="77777777" w:rsidR="00033596" w:rsidRPr="00B9133D" w:rsidRDefault="00033596" w:rsidP="00E204E7">
            <w:pPr>
              <w:rPr>
                <w:sz w:val="24"/>
                <w:szCs w:val="24"/>
                <w:lang w:val="lt-LT"/>
              </w:rPr>
            </w:pPr>
          </w:p>
        </w:tc>
        <w:tc>
          <w:tcPr>
            <w:tcW w:w="4508" w:type="dxa"/>
          </w:tcPr>
          <w:p w14:paraId="024A74CC" w14:textId="77777777" w:rsidR="00033596" w:rsidRPr="00B9133D" w:rsidRDefault="00033596" w:rsidP="00205426">
            <w:pPr>
              <w:rPr>
                <w:lang w:val="lt-LT"/>
              </w:rPr>
            </w:pPr>
            <w:r w:rsidRPr="00B9133D">
              <w:rPr>
                <w:lang w:val="lt-LT"/>
              </w:rPr>
              <w:t>Montavimo staklės</w:t>
            </w:r>
          </w:p>
        </w:tc>
        <w:tc>
          <w:tcPr>
            <w:tcW w:w="3252" w:type="dxa"/>
          </w:tcPr>
          <w:p w14:paraId="024A74CD" w14:textId="77777777" w:rsidR="00033596" w:rsidRPr="00B9133D" w:rsidRDefault="00033596" w:rsidP="00205426">
            <w:pPr>
              <w:pStyle w:val="Pagrindiniotekstotrauka"/>
              <w:ind w:left="0"/>
              <w:rPr>
                <w:lang w:val="lt-LT"/>
              </w:rPr>
            </w:pPr>
            <w:r w:rsidRPr="00B9133D">
              <w:rPr>
                <w:lang w:val="lt-LT"/>
              </w:rPr>
              <w:t>UAB „Trečias brolis“</w:t>
            </w:r>
          </w:p>
        </w:tc>
        <w:tc>
          <w:tcPr>
            <w:tcW w:w="1417" w:type="dxa"/>
          </w:tcPr>
          <w:p w14:paraId="024A74CE" w14:textId="77777777" w:rsidR="00033596" w:rsidRPr="00B9133D" w:rsidRDefault="00033596" w:rsidP="00205426">
            <w:pPr>
              <w:rPr>
                <w:sz w:val="18"/>
                <w:lang w:val="lt-LT"/>
              </w:rPr>
            </w:pPr>
            <w:r w:rsidRPr="00B9133D">
              <w:rPr>
                <w:sz w:val="18"/>
                <w:lang w:val="lt-LT"/>
              </w:rPr>
              <w:t>500</w:t>
            </w:r>
          </w:p>
        </w:tc>
      </w:tr>
      <w:tr w:rsidR="00B9133D" w:rsidRPr="00B9133D" w14:paraId="024A74D4" w14:textId="77777777" w:rsidTr="004B5341">
        <w:trPr>
          <w:trHeight w:val="547"/>
        </w:trPr>
        <w:tc>
          <w:tcPr>
            <w:tcW w:w="570" w:type="dxa"/>
          </w:tcPr>
          <w:p w14:paraId="024A74D0" w14:textId="77777777" w:rsidR="00033596" w:rsidRPr="00B9133D" w:rsidRDefault="00033596" w:rsidP="00E204E7">
            <w:pPr>
              <w:rPr>
                <w:sz w:val="24"/>
                <w:szCs w:val="24"/>
                <w:lang w:val="lt-LT"/>
              </w:rPr>
            </w:pPr>
          </w:p>
        </w:tc>
        <w:tc>
          <w:tcPr>
            <w:tcW w:w="4508" w:type="dxa"/>
          </w:tcPr>
          <w:p w14:paraId="024A74D1" w14:textId="5D358DE4" w:rsidR="00033596" w:rsidRPr="00B9133D" w:rsidRDefault="00033596" w:rsidP="00205426">
            <w:pPr>
              <w:rPr>
                <w:lang w:val="lt-LT"/>
              </w:rPr>
            </w:pPr>
            <w:r w:rsidRPr="00B9133D">
              <w:rPr>
                <w:lang w:val="lt-LT"/>
              </w:rPr>
              <w:t xml:space="preserve">Elektriniai </w:t>
            </w:r>
            <w:proofErr w:type="spellStart"/>
            <w:r w:rsidRPr="00B9133D">
              <w:rPr>
                <w:lang w:val="lt-LT"/>
              </w:rPr>
              <w:t>paspirtukai</w:t>
            </w:r>
            <w:proofErr w:type="spellEnd"/>
            <w:r w:rsidRPr="00B9133D">
              <w:rPr>
                <w:lang w:val="lt-LT"/>
              </w:rPr>
              <w:t xml:space="preserve"> </w:t>
            </w:r>
            <w:r w:rsidR="00C64DC6">
              <w:rPr>
                <w:lang w:val="lt-LT"/>
              </w:rPr>
              <w:t>,,</w:t>
            </w:r>
            <w:proofErr w:type="spellStart"/>
            <w:r w:rsidRPr="00B9133D">
              <w:rPr>
                <w:lang w:val="lt-LT"/>
              </w:rPr>
              <w:t>Ninebot</w:t>
            </w:r>
            <w:proofErr w:type="spellEnd"/>
            <w:r w:rsidRPr="00B9133D">
              <w:rPr>
                <w:lang w:val="lt-LT"/>
              </w:rPr>
              <w:t xml:space="preserve"> </w:t>
            </w:r>
            <w:proofErr w:type="spellStart"/>
            <w:r w:rsidRPr="00B9133D">
              <w:rPr>
                <w:lang w:val="lt-LT"/>
              </w:rPr>
              <w:t>by</w:t>
            </w:r>
            <w:proofErr w:type="spellEnd"/>
            <w:r w:rsidRPr="00B9133D">
              <w:rPr>
                <w:lang w:val="lt-LT"/>
              </w:rPr>
              <w:t xml:space="preserve"> </w:t>
            </w:r>
            <w:proofErr w:type="spellStart"/>
            <w:r w:rsidRPr="00B9133D">
              <w:rPr>
                <w:lang w:val="lt-LT"/>
              </w:rPr>
              <w:t>Seqway</w:t>
            </w:r>
            <w:proofErr w:type="spellEnd"/>
            <w:r w:rsidR="00C64DC6">
              <w:rPr>
                <w:lang w:val="lt-LT"/>
              </w:rPr>
              <w:t>“</w:t>
            </w:r>
          </w:p>
        </w:tc>
        <w:tc>
          <w:tcPr>
            <w:tcW w:w="3252" w:type="dxa"/>
          </w:tcPr>
          <w:p w14:paraId="024A74D2"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Rokveža</w:t>
            </w:r>
            <w:proofErr w:type="spellEnd"/>
            <w:r w:rsidRPr="00B9133D">
              <w:rPr>
                <w:lang w:val="lt-LT"/>
              </w:rPr>
              <w:t>“</w:t>
            </w:r>
          </w:p>
        </w:tc>
        <w:tc>
          <w:tcPr>
            <w:tcW w:w="1417" w:type="dxa"/>
          </w:tcPr>
          <w:p w14:paraId="024A74D3" w14:textId="77777777" w:rsidR="00033596" w:rsidRPr="00B9133D" w:rsidRDefault="00033596" w:rsidP="00205426">
            <w:pPr>
              <w:rPr>
                <w:sz w:val="18"/>
                <w:lang w:val="lt-LT"/>
              </w:rPr>
            </w:pPr>
            <w:r w:rsidRPr="00B9133D">
              <w:rPr>
                <w:sz w:val="18"/>
                <w:lang w:val="lt-LT"/>
              </w:rPr>
              <w:t>500</w:t>
            </w:r>
          </w:p>
        </w:tc>
      </w:tr>
      <w:tr w:rsidR="00B9133D" w:rsidRPr="00B9133D" w14:paraId="024A74D9" w14:textId="77777777" w:rsidTr="004B5341">
        <w:trPr>
          <w:trHeight w:val="547"/>
        </w:trPr>
        <w:tc>
          <w:tcPr>
            <w:tcW w:w="570" w:type="dxa"/>
          </w:tcPr>
          <w:p w14:paraId="024A74D5" w14:textId="77777777" w:rsidR="00033596" w:rsidRPr="00B9133D" w:rsidRDefault="00033596" w:rsidP="00E204E7">
            <w:pPr>
              <w:rPr>
                <w:sz w:val="24"/>
                <w:szCs w:val="24"/>
                <w:lang w:val="lt-LT"/>
              </w:rPr>
            </w:pPr>
          </w:p>
        </w:tc>
        <w:tc>
          <w:tcPr>
            <w:tcW w:w="4508" w:type="dxa"/>
          </w:tcPr>
          <w:p w14:paraId="024A74D6" w14:textId="77777777" w:rsidR="00033596" w:rsidRPr="00B9133D" w:rsidRDefault="00033596" w:rsidP="00205426">
            <w:pPr>
              <w:rPr>
                <w:lang w:val="lt-LT"/>
              </w:rPr>
            </w:pPr>
            <w:r w:rsidRPr="00B9133D">
              <w:rPr>
                <w:lang w:val="lt-LT"/>
              </w:rPr>
              <w:t>Nagų dulkių surinkėjas ir jo grotelės</w:t>
            </w:r>
          </w:p>
        </w:tc>
        <w:tc>
          <w:tcPr>
            <w:tcW w:w="3252" w:type="dxa"/>
          </w:tcPr>
          <w:p w14:paraId="024A74D7"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Nomega</w:t>
            </w:r>
            <w:proofErr w:type="spellEnd"/>
            <w:r w:rsidRPr="00B9133D">
              <w:rPr>
                <w:lang w:val="lt-LT"/>
              </w:rPr>
              <w:t>“</w:t>
            </w:r>
          </w:p>
        </w:tc>
        <w:tc>
          <w:tcPr>
            <w:tcW w:w="1417" w:type="dxa"/>
          </w:tcPr>
          <w:p w14:paraId="024A74D8" w14:textId="77777777" w:rsidR="00033596" w:rsidRPr="00B9133D" w:rsidRDefault="00033596" w:rsidP="00205426">
            <w:pPr>
              <w:rPr>
                <w:sz w:val="18"/>
                <w:lang w:val="lt-LT"/>
              </w:rPr>
            </w:pPr>
            <w:r w:rsidRPr="00B9133D">
              <w:rPr>
                <w:sz w:val="18"/>
                <w:lang w:val="lt-LT"/>
              </w:rPr>
              <w:t>500</w:t>
            </w:r>
          </w:p>
        </w:tc>
      </w:tr>
      <w:tr w:rsidR="00B9133D" w:rsidRPr="00B9133D" w14:paraId="024A74DE" w14:textId="77777777" w:rsidTr="004B5341">
        <w:trPr>
          <w:trHeight w:val="547"/>
        </w:trPr>
        <w:tc>
          <w:tcPr>
            <w:tcW w:w="570" w:type="dxa"/>
          </w:tcPr>
          <w:p w14:paraId="024A74DA" w14:textId="77777777" w:rsidR="00033596" w:rsidRPr="00B9133D" w:rsidRDefault="00033596" w:rsidP="00E204E7">
            <w:pPr>
              <w:rPr>
                <w:sz w:val="24"/>
                <w:szCs w:val="24"/>
                <w:lang w:val="lt-LT"/>
              </w:rPr>
            </w:pPr>
          </w:p>
        </w:tc>
        <w:tc>
          <w:tcPr>
            <w:tcW w:w="4508" w:type="dxa"/>
          </w:tcPr>
          <w:p w14:paraId="024A74DB" w14:textId="77777777" w:rsidR="00033596" w:rsidRPr="00B9133D" w:rsidRDefault="00033596" w:rsidP="00205426">
            <w:pPr>
              <w:rPr>
                <w:lang w:val="lt-LT"/>
              </w:rPr>
            </w:pPr>
            <w:r w:rsidRPr="00B9133D">
              <w:rPr>
                <w:lang w:val="lt-LT"/>
              </w:rPr>
              <w:t>Palečių šakės CASE/NH</w:t>
            </w:r>
          </w:p>
        </w:tc>
        <w:tc>
          <w:tcPr>
            <w:tcW w:w="3252" w:type="dxa"/>
          </w:tcPr>
          <w:p w14:paraId="024A74DC" w14:textId="77777777" w:rsidR="00033596" w:rsidRPr="00B9133D" w:rsidRDefault="00033596" w:rsidP="00205426">
            <w:pPr>
              <w:pStyle w:val="Pagrindiniotekstotrauka"/>
              <w:ind w:left="0"/>
              <w:rPr>
                <w:lang w:val="lt-LT"/>
              </w:rPr>
            </w:pPr>
            <w:r w:rsidRPr="00B9133D">
              <w:rPr>
                <w:lang w:val="lt-LT"/>
              </w:rPr>
              <w:t>MB „Rokiškio keliai“</w:t>
            </w:r>
          </w:p>
        </w:tc>
        <w:tc>
          <w:tcPr>
            <w:tcW w:w="1417" w:type="dxa"/>
          </w:tcPr>
          <w:p w14:paraId="024A74DD" w14:textId="77777777" w:rsidR="00033596" w:rsidRPr="00B9133D" w:rsidRDefault="00033596" w:rsidP="00205426">
            <w:pPr>
              <w:rPr>
                <w:sz w:val="18"/>
                <w:lang w:val="lt-LT"/>
              </w:rPr>
            </w:pPr>
            <w:r w:rsidRPr="00B9133D">
              <w:rPr>
                <w:sz w:val="18"/>
                <w:lang w:val="lt-LT"/>
              </w:rPr>
              <w:t>500</w:t>
            </w:r>
          </w:p>
        </w:tc>
      </w:tr>
      <w:tr w:rsidR="00B9133D" w:rsidRPr="00B9133D" w14:paraId="024A74E3" w14:textId="77777777" w:rsidTr="004B5341">
        <w:trPr>
          <w:trHeight w:val="547"/>
        </w:trPr>
        <w:tc>
          <w:tcPr>
            <w:tcW w:w="570" w:type="dxa"/>
          </w:tcPr>
          <w:p w14:paraId="024A74DF" w14:textId="77777777" w:rsidR="00033596" w:rsidRPr="00B9133D" w:rsidRDefault="00033596" w:rsidP="00E204E7">
            <w:pPr>
              <w:rPr>
                <w:sz w:val="24"/>
                <w:szCs w:val="24"/>
                <w:lang w:val="lt-LT"/>
              </w:rPr>
            </w:pPr>
          </w:p>
        </w:tc>
        <w:tc>
          <w:tcPr>
            <w:tcW w:w="4508" w:type="dxa"/>
          </w:tcPr>
          <w:p w14:paraId="024A74E0" w14:textId="77777777" w:rsidR="00033596" w:rsidRPr="00B9133D" w:rsidRDefault="00033596" w:rsidP="00205426">
            <w:pPr>
              <w:rPr>
                <w:lang w:val="lt-LT"/>
              </w:rPr>
            </w:pPr>
            <w:r w:rsidRPr="00B9133D">
              <w:rPr>
                <w:lang w:val="lt-LT"/>
              </w:rPr>
              <w:t>Krūmapjovė, viryklė</w:t>
            </w:r>
          </w:p>
        </w:tc>
        <w:tc>
          <w:tcPr>
            <w:tcW w:w="3252" w:type="dxa"/>
          </w:tcPr>
          <w:p w14:paraId="024A74E1" w14:textId="77777777" w:rsidR="00033596" w:rsidRPr="00B9133D" w:rsidRDefault="00033596" w:rsidP="00205426">
            <w:pPr>
              <w:pStyle w:val="Pagrindiniotekstotrauka"/>
              <w:ind w:left="0"/>
              <w:rPr>
                <w:lang w:val="lt-LT"/>
              </w:rPr>
            </w:pPr>
            <w:r w:rsidRPr="00B9133D">
              <w:rPr>
                <w:lang w:val="lt-LT"/>
              </w:rPr>
              <w:t>MB „Kepi verdi“</w:t>
            </w:r>
          </w:p>
        </w:tc>
        <w:tc>
          <w:tcPr>
            <w:tcW w:w="1417" w:type="dxa"/>
          </w:tcPr>
          <w:p w14:paraId="024A74E2" w14:textId="77777777" w:rsidR="00033596" w:rsidRPr="00B9133D" w:rsidRDefault="00033596" w:rsidP="00205426">
            <w:pPr>
              <w:rPr>
                <w:sz w:val="18"/>
                <w:lang w:val="lt-LT"/>
              </w:rPr>
            </w:pPr>
            <w:r w:rsidRPr="00B9133D">
              <w:rPr>
                <w:sz w:val="18"/>
                <w:lang w:val="lt-LT"/>
              </w:rPr>
              <w:t>500</w:t>
            </w:r>
          </w:p>
        </w:tc>
      </w:tr>
      <w:tr w:rsidR="00B9133D" w:rsidRPr="00B9133D" w14:paraId="024A74E8" w14:textId="77777777" w:rsidTr="004B5341">
        <w:trPr>
          <w:trHeight w:val="547"/>
        </w:trPr>
        <w:tc>
          <w:tcPr>
            <w:tcW w:w="570" w:type="dxa"/>
          </w:tcPr>
          <w:p w14:paraId="024A74E4" w14:textId="77777777" w:rsidR="00033596" w:rsidRPr="00B9133D" w:rsidRDefault="00033596" w:rsidP="00E204E7">
            <w:pPr>
              <w:rPr>
                <w:sz w:val="24"/>
                <w:szCs w:val="24"/>
                <w:lang w:val="lt-LT"/>
              </w:rPr>
            </w:pPr>
          </w:p>
        </w:tc>
        <w:tc>
          <w:tcPr>
            <w:tcW w:w="4508" w:type="dxa"/>
          </w:tcPr>
          <w:p w14:paraId="024A74E5" w14:textId="77777777" w:rsidR="00033596" w:rsidRPr="00B9133D" w:rsidRDefault="00033596" w:rsidP="00205426">
            <w:pPr>
              <w:rPr>
                <w:lang w:val="lt-LT"/>
              </w:rPr>
            </w:pPr>
            <w:r w:rsidRPr="00B9133D">
              <w:rPr>
                <w:lang w:val="lt-LT"/>
              </w:rPr>
              <w:t>Ekskavatoriaus apatiniai ritinėliai, pavažos tempimui, traukimui</w:t>
            </w:r>
          </w:p>
        </w:tc>
        <w:tc>
          <w:tcPr>
            <w:tcW w:w="3252" w:type="dxa"/>
          </w:tcPr>
          <w:p w14:paraId="024A74E6"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Giriunta</w:t>
            </w:r>
            <w:proofErr w:type="spellEnd"/>
            <w:r w:rsidRPr="00B9133D">
              <w:rPr>
                <w:lang w:val="lt-LT"/>
              </w:rPr>
              <w:t>“</w:t>
            </w:r>
          </w:p>
        </w:tc>
        <w:tc>
          <w:tcPr>
            <w:tcW w:w="1417" w:type="dxa"/>
          </w:tcPr>
          <w:p w14:paraId="024A74E7" w14:textId="77777777" w:rsidR="00033596" w:rsidRPr="00B9133D" w:rsidRDefault="00033596" w:rsidP="00205426">
            <w:pPr>
              <w:rPr>
                <w:sz w:val="18"/>
                <w:lang w:val="lt-LT"/>
              </w:rPr>
            </w:pPr>
            <w:r w:rsidRPr="00B9133D">
              <w:rPr>
                <w:sz w:val="18"/>
                <w:lang w:val="lt-LT"/>
              </w:rPr>
              <w:t>500</w:t>
            </w:r>
          </w:p>
        </w:tc>
      </w:tr>
      <w:tr w:rsidR="00B9133D" w:rsidRPr="00B9133D" w14:paraId="024A74ED" w14:textId="77777777" w:rsidTr="004B5341">
        <w:trPr>
          <w:trHeight w:val="547"/>
        </w:trPr>
        <w:tc>
          <w:tcPr>
            <w:tcW w:w="570" w:type="dxa"/>
          </w:tcPr>
          <w:p w14:paraId="024A74E9" w14:textId="77777777" w:rsidR="00033596" w:rsidRPr="00B9133D" w:rsidRDefault="00033596" w:rsidP="00E204E7">
            <w:pPr>
              <w:rPr>
                <w:sz w:val="24"/>
                <w:szCs w:val="24"/>
                <w:lang w:val="lt-LT"/>
              </w:rPr>
            </w:pPr>
          </w:p>
        </w:tc>
        <w:tc>
          <w:tcPr>
            <w:tcW w:w="4508" w:type="dxa"/>
          </w:tcPr>
          <w:p w14:paraId="024A74EA" w14:textId="77777777" w:rsidR="00033596" w:rsidRPr="00B9133D" w:rsidRDefault="00033596" w:rsidP="00205426">
            <w:pPr>
              <w:rPr>
                <w:lang w:val="lt-LT"/>
              </w:rPr>
            </w:pPr>
            <w:r w:rsidRPr="00B9133D">
              <w:rPr>
                <w:lang w:val="lt-LT"/>
              </w:rPr>
              <w:t>Elektrinis pjūklas, skersinio pjovimo staklės, orapūtė, oblius, lazerinis nivelyras, krumpliaratis</w:t>
            </w:r>
          </w:p>
        </w:tc>
        <w:tc>
          <w:tcPr>
            <w:tcW w:w="3252" w:type="dxa"/>
          </w:tcPr>
          <w:p w14:paraId="024A74EB" w14:textId="77777777" w:rsidR="00033596" w:rsidRPr="00B9133D" w:rsidRDefault="00033596" w:rsidP="00205426">
            <w:pPr>
              <w:pStyle w:val="Pagrindiniotekstotrauka"/>
              <w:ind w:left="0"/>
              <w:rPr>
                <w:lang w:val="lt-LT"/>
              </w:rPr>
            </w:pPr>
            <w:r w:rsidRPr="00B9133D">
              <w:rPr>
                <w:lang w:val="lt-LT"/>
              </w:rPr>
              <w:t>MB „</w:t>
            </w:r>
            <w:proofErr w:type="spellStart"/>
            <w:r w:rsidRPr="00B9133D">
              <w:rPr>
                <w:lang w:val="lt-LT"/>
              </w:rPr>
              <w:t>Rudema</w:t>
            </w:r>
            <w:proofErr w:type="spellEnd"/>
            <w:r w:rsidRPr="00B9133D">
              <w:rPr>
                <w:lang w:val="lt-LT"/>
              </w:rPr>
              <w:t>“</w:t>
            </w:r>
          </w:p>
        </w:tc>
        <w:tc>
          <w:tcPr>
            <w:tcW w:w="1417" w:type="dxa"/>
          </w:tcPr>
          <w:p w14:paraId="024A74EC" w14:textId="77777777" w:rsidR="00033596" w:rsidRPr="00B9133D" w:rsidRDefault="00033596" w:rsidP="00205426">
            <w:pPr>
              <w:rPr>
                <w:sz w:val="18"/>
                <w:lang w:val="lt-LT"/>
              </w:rPr>
            </w:pPr>
            <w:r w:rsidRPr="00B9133D">
              <w:rPr>
                <w:sz w:val="18"/>
                <w:lang w:val="lt-LT"/>
              </w:rPr>
              <w:t>500</w:t>
            </w:r>
          </w:p>
        </w:tc>
      </w:tr>
      <w:tr w:rsidR="00B9133D" w:rsidRPr="00B9133D" w14:paraId="024A74F2" w14:textId="77777777" w:rsidTr="004B5341">
        <w:trPr>
          <w:trHeight w:val="547"/>
        </w:trPr>
        <w:tc>
          <w:tcPr>
            <w:tcW w:w="570" w:type="dxa"/>
          </w:tcPr>
          <w:p w14:paraId="024A74EE" w14:textId="77777777" w:rsidR="00033596" w:rsidRPr="00B9133D" w:rsidRDefault="00033596" w:rsidP="00E204E7">
            <w:pPr>
              <w:rPr>
                <w:sz w:val="24"/>
                <w:szCs w:val="24"/>
                <w:lang w:val="lt-LT"/>
              </w:rPr>
            </w:pPr>
          </w:p>
        </w:tc>
        <w:tc>
          <w:tcPr>
            <w:tcW w:w="4508" w:type="dxa"/>
          </w:tcPr>
          <w:p w14:paraId="024A74EF" w14:textId="77777777" w:rsidR="00033596" w:rsidRPr="00B9133D" w:rsidRDefault="00033596" w:rsidP="00205426">
            <w:pPr>
              <w:rPr>
                <w:lang w:val="lt-LT"/>
              </w:rPr>
            </w:pPr>
            <w:r w:rsidRPr="00B9133D">
              <w:rPr>
                <w:lang w:val="lt-LT"/>
              </w:rPr>
              <w:t>Termometras, svarstyklės, spintelė, plautuvė, maišytuvas, sifono žarna, garų surinkėjas, spinta, kėdė, trintuvas</w:t>
            </w:r>
          </w:p>
        </w:tc>
        <w:tc>
          <w:tcPr>
            <w:tcW w:w="3252" w:type="dxa"/>
          </w:tcPr>
          <w:p w14:paraId="024A74F0" w14:textId="77777777" w:rsidR="00033596" w:rsidRPr="00B9133D" w:rsidRDefault="00033596" w:rsidP="00205426">
            <w:pPr>
              <w:pStyle w:val="Pagrindiniotekstotrauka"/>
              <w:ind w:left="0"/>
              <w:rPr>
                <w:lang w:val="lt-LT"/>
              </w:rPr>
            </w:pPr>
            <w:r w:rsidRPr="00B9133D">
              <w:rPr>
                <w:lang w:val="lt-LT"/>
              </w:rPr>
              <w:t>MB „Saldumynų kampelis“</w:t>
            </w:r>
          </w:p>
        </w:tc>
        <w:tc>
          <w:tcPr>
            <w:tcW w:w="1417" w:type="dxa"/>
          </w:tcPr>
          <w:p w14:paraId="024A74F1" w14:textId="77777777" w:rsidR="00033596" w:rsidRPr="00B9133D" w:rsidRDefault="00033596" w:rsidP="00205426">
            <w:pPr>
              <w:rPr>
                <w:sz w:val="18"/>
                <w:lang w:val="lt-LT"/>
              </w:rPr>
            </w:pPr>
            <w:r w:rsidRPr="00B9133D">
              <w:rPr>
                <w:sz w:val="18"/>
                <w:lang w:val="lt-LT"/>
              </w:rPr>
              <w:t>500</w:t>
            </w:r>
          </w:p>
        </w:tc>
      </w:tr>
      <w:tr w:rsidR="00033596" w:rsidRPr="00B9133D" w14:paraId="024A74F5" w14:textId="77777777" w:rsidTr="004B5341">
        <w:trPr>
          <w:trHeight w:val="547"/>
        </w:trPr>
        <w:tc>
          <w:tcPr>
            <w:tcW w:w="570" w:type="dxa"/>
          </w:tcPr>
          <w:p w14:paraId="024A74F3" w14:textId="77777777" w:rsidR="00033596" w:rsidRPr="00B9133D" w:rsidRDefault="00033596" w:rsidP="00E204E7">
            <w:pPr>
              <w:rPr>
                <w:sz w:val="24"/>
                <w:szCs w:val="24"/>
                <w:lang w:val="lt-LT"/>
              </w:rPr>
            </w:pPr>
          </w:p>
        </w:tc>
        <w:tc>
          <w:tcPr>
            <w:tcW w:w="9177" w:type="dxa"/>
            <w:gridSpan w:val="3"/>
          </w:tcPr>
          <w:p w14:paraId="024A74F4" w14:textId="77777777" w:rsidR="00033596" w:rsidRPr="00B9133D" w:rsidRDefault="00033596" w:rsidP="00033596">
            <w:pPr>
              <w:pStyle w:val="Pagrindiniotekstotrauka"/>
              <w:ind w:left="0"/>
              <w:rPr>
                <w:sz w:val="24"/>
                <w:szCs w:val="24"/>
                <w:lang w:val="lt-LT"/>
              </w:rPr>
            </w:pPr>
            <w:r w:rsidRPr="00B9133D">
              <w:rPr>
                <w:sz w:val="24"/>
                <w:szCs w:val="24"/>
                <w:lang w:val="lt-LT"/>
              </w:rPr>
              <w:t>IŠ VISO:                                                                                                                  69969,78</w:t>
            </w:r>
          </w:p>
        </w:tc>
      </w:tr>
    </w:tbl>
    <w:p w14:paraId="024A74F6" w14:textId="77777777" w:rsidR="00DA0863" w:rsidRPr="00B9133D" w:rsidRDefault="00DA0863" w:rsidP="00080219">
      <w:pPr>
        <w:jc w:val="center"/>
        <w:rPr>
          <w:b/>
          <w:sz w:val="24"/>
          <w:szCs w:val="24"/>
          <w:lang w:val="lt-LT"/>
        </w:rPr>
      </w:pPr>
    </w:p>
    <w:p w14:paraId="024A74F7" w14:textId="77777777" w:rsidR="00DA0863" w:rsidRPr="00B9133D" w:rsidRDefault="00DA0863" w:rsidP="004B54F8">
      <w:pPr>
        <w:jc w:val="both"/>
        <w:rPr>
          <w:b/>
          <w:sz w:val="24"/>
          <w:szCs w:val="24"/>
          <w:lang w:val="lt-LT"/>
        </w:rPr>
      </w:pPr>
      <w:r w:rsidRPr="00B9133D">
        <w:rPr>
          <w:sz w:val="24"/>
          <w:szCs w:val="24"/>
          <w:lang w:val="lt-LT"/>
        </w:rPr>
        <w:tab/>
        <w:t xml:space="preserve">Vadovaujantis Valstybinio socialinio draudimo fondo valdybos prie Socialinės apsaugos ir darbo ministerijos internetinėje svetainėje </w:t>
      </w:r>
      <w:hyperlink r:id="rId12" w:history="1">
        <w:r w:rsidRPr="00B9133D">
          <w:rPr>
            <w:rStyle w:val="Hipersaitas"/>
            <w:color w:val="auto"/>
            <w:sz w:val="24"/>
            <w:szCs w:val="24"/>
            <w:lang w:val="lt-LT"/>
          </w:rPr>
          <w:t>http://draudejai.sodra.lt/draudeju_viesi_duomenys/</w:t>
        </w:r>
      </w:hyperlink>
      <w:r w:rsidRPr="00B9133D">
        <w:rPr>
          <w:sz w:val="24"/>
          <w:szCs w:val="24"/>
          <w:lang w:val="lt-LT"/>
        </w:rPr>
        <w:t xml:space="preserve"> „informacija apie draudėjo </w:t>
      </w:r>
      <w:r w:rsidR="00B13EBA" w:rsidRPr="00B9133D">
        <w:rPr>
          <w:sz w:val="24"/>
          <w:szCs w:val="24"/>
          <w:lang w:val="lt-LT"/>
        </w:rPr>
        <w:t>viešus duomenis“ pažymomis</w:t>
      </w:r>
      <w:r w:rsidR="00033596" w:rsidRPr="00B9133D">
        <w:rPr>
          <w:sz w:val="24"/>
          <w:szCs w:val="24"/>
          <w:lang w:val="lt-LT"/>
        </w:rPr>
        <w:t xml:space="preserve"> (201</w:t>
      </w:r>
      <w:r w:rsidR="00110611" w:rsidRPr="00B9133D">
        <w:rPr>
          <w:sz w:val="24"/>
          <w:szCs w:val="24"/>
          <w:lang w:val="lt-LT"/>
        </w:rPr>
        <w:t>9</w:t>
      </w:r>
      <w:r w:rsidR="00033596" w:rsidRPr="00B9133D">
        <w:rPr>
          <w:sz w:val="24"/>
          <w:szCs w:val="24"/>
          <w:lang w:val="lt-LT"/>
        </w:rPr>
        <w:t>-11-11</w:t>
      </w:r>
      <w:r w:rsidR="00F2752C" w:rsidRPr="00B9133D">
        <w:rPr>
          <w:sz w:val="24"/>
          <w:szCs w:val="24"/>
          <w:lang w:val="lt-LT"/>
        </w:rPr>
        <w:t>)</w:t>
      </w:r>
      <w:r w:rsidR="00B13EBA" w:rsidRPr="00B9133D">
        <w:rPr>
          <w:sz w:val="24"/>
          <w:szCs w:val="24"/>
          <w:lang w:val="lt-LT"/>
        </w:rPr>
        <w:t xml:space="preserve">, Rokiškio rajono savivaldybės smulkaus ir vidutinio verslo plėtros </w:t>
      </w:r>
      <w:r w:rsidR="00F2752C" w:rsidRPr="00B9133D">
        <w:rPr>
          <w:sz w:val="24"/>
          <w:szCs w:val="24"/>
          <w:lang w:val="lt-LT"/>
        </w:rPr>
        <w:t xml:space="preserve">programos lėšomis </w:t>
      </w:r>
      <w:r w:rsidR="00B13EBA" w:rsidRPr="00B9133D">
        <w:rPr>
          <w:sz w:val="24"/>
          <w:szCs w:val="24"/>
          <w:lang w:val="lt-LT"/>
        </w:rPr>
        <w:t>201</w:t>
      </w:r>
      <w:r w:rsidR="00033596" w:rsidRPr="00B9133D">
        <w:rPr>
          <w:sz w:val="24"/>
          <w:szCs w:val="24"/>
          <w:lang w:val="lt-LT"/>
        </w:rPr>
        <w:t>9</w:t>
      </w:r>
      <w:r w:rsidRPr="00B9133D">
        <w:rPr>
          <w:sz w:val="24"/>
          <w:szCs w:val="24"/>
          <w:lang w:val="lt-LT"/>
        </w:rPr>
        <w:t xml:space="preserve"> m. paremtose įmonėse</w:t>
      </w:r>
      <w:r w:rsidR="00F2752C" w:rsidRPr="00B9133D">
        <w:rPr>
          <w:sz w:val="24"/>
          <w:szCs w:val="24"/>
          <w:lang w:val="lt-LT"/>
        </w:rPr>
        <w:t xml:space="preserve"> Rokiškio rajone</w:t>
      </w:r>
      <w:r w:rsidRPr="00B9133D">
        <w:rPr>
          <w:sz w:val="24"/>
          <w:szCs w:val="24"/>
          <w:lang w:val="lt-LT"/>
        </w:rPr>
        <w:t xml:space="preserve"> viso dirba </w:t>
      </w:r>
      <w:r w:rsidR="00650DBC" w:rsidRPr="00B9133D">
        <w:rPr>
          <w:b/>
          <w:sz w:val="24"/>
          <w:szCs w:val="24"/>
          <w:lang w:val="lt-LT"/>
        </w:rPr>
        <w:t>240</w:t>
      </w:r>
      <w:r w:rsidR="00E95805" w:rsidRPr="00B9133D">
        <w:rPr>
          <w:b/>
          <w:sz w:val="24"/>
          <w:szCs w:val="24"/>
          <w:lang w:val="lt-LT"/>
        </w:rPr>
        <w:t xml:space="preserve"> </w:t>
      </w:r>
      <w:r w:rsidR="00486907" w:rsidRPr="00B9133D">
        <w:rPr>
          <w:b/>
          <w:sz w:val="24"/>
          <w:szCs w:val="24"/>
          <w:lang w:val="lt-LT"/>
        </w:rPr>
        <w:t>asm</w:t>
      </w:r>
      <w:r w:rsidR="00650DBC" w:rsidRPr="00B9133D">
        <w:rPr>
          <w:b/>
          <w:sz w:val="24"/>
          <w:szCs w:val="24"/>
          <w:lang w:val="lt-LT"/>
        </w:rPr>
        <w:t>enų</w:t>
      </w:r>
      <w:r w:rsidRPr="00B9133D">
        <w:rPr>
          <w:sz w:val="24"/>
          <w:szCs w:val="24"/>
          <w:lang w:val="lt-LT"/>
        </w:rPr>
        <w:t>.</w:t>
      </w:r>
      <w:r w:rsidRPr="00B9133D">
        <w:rPr>
          <w:b/>
          <w:sz w:val="24"/>
          <w:szCs w:val="24"/>
          <w:lang w:val="lt-LT"/>
        </w:rPr>
        <w:t xml:space="preserve">  </w:t>
      </w:r>
    </w:p>
    <w:p w14:paraId="024A74F8" w14:textId="77777777" w:rsidR="00DA0863" w:rsidRPr="00B9133D" w:rsidRDefault="00DA0863" w:rsidP="004B54F8">
      <w:pPr>
        <w:jc w:val="both"/>
        <w:rPr>
          <w:b/>
          <w:sz w:val="24"/>
          <w:szCs w:val="24"/>
          <w:lang w:val="lt-LT"/>
        </w:rPr>
      </w:pPr>
    </w:p>
    <w:p w14:paraId="024A74F9" w14:textId="77777777" w:rsidR="00874C06" w:rsidRPr="007A7E3C" w:rsidRDefault="00874C06" w:rsidP="00B13EBA">
      <w:pPr>
        <w:jc w:val="center"/>
        <w:rPr>
          <w:b/>
          <w:sz w:val="24"/>
          <w:szCs w:val="24"/>
          <w:lang w:val="lt-LT"/>
        </w:rPr>
      </w:pPr>
    </w:p>
    <w:p w14:paraId="024A74FA" w14:textId="77777777" w:rsidR="00874C06" w:rsidRPr="007A7E3C" w:rsidRDefault="00874C06" w:rsidP="00B13EBA">
      <w:pPr>
        <w:jc w:val="center"/>
        <w:rPr>
          <w:b/>
          <w:sz w:val="24"/>
          <w:szCs w:val="24"/>
          <w:lang w:val="lt-LT"/>
        </w:rPr>
      </w:pPr>
    </w:p>
    <w:p w14:paraId="024A74FB" w14:textId="77777777" w:rsidR="00874C06" w:rsidRPr="007A7E3C" w:rsidRDefault="00874C06" w:rsidP="00B13EBA">
      <w:pPr>
        <w:jc w:val="center"/>
        <w:rPr>
          <w:b/>
          <w:sz w:val="24"/>
          <w:szCs w:val="24"/>
          <w:lang w:val="lt-LT"/>
        </w:rPr>
      </w:pPr>
    </w:p>
    <w:p w14:paraId="024A74FC" w14:textId="77777777" w:rsidR="00874C06" w:rsidRPr="007A7E3C" w:rsidRDefault="00874C06" w:rsidP="00B13EBA">
      <w:pPr>
        <w:jc w:val="center"/>
        <w:rPr>
          <w:b/>
          <w:sz w:val="24"/>
          <w:szCs w:val="24"/>
          <w:lang w:val="lt-LT"/>
        </w:rPr>
      </w:pPr>
    </w:p>
    <w:p w14:paraId="024A74FD" w14:textId="77777777" w:rsidR="00874C06" w:rsidRPr="007A7E3C" w:rsidRDefault="00874C06" w:rsidP="00B13EBA">
      <w:pPr>
        <w:jc w:val="center"/>
        <w:rPr>
          <w:b/>
          <w:sz w:val="24"/>
          <w:szCs w:val="24"/>
          <w:lang w:val="lt-LT"/>
        </w:rPr>
      </w:pPr>
    </w:p>
    <w:p w14:paraId="024A74FE" w14:textId="77777777" w:rsidR="00874C06" w:rsidRPr="007A7E3C" w:rsidRDefault="00874C06" w:rsidP="00B13EBA">
      <w:pPr>
        <w:jc w:val="center"/>
        <w:rPr>
          <w:b/>
          <w:sz w:val="24"/>
          <w:szCs w:val="24"/>
          <w:lang w:val="lt-LT"/>
        </w:rPr>
      </w:pPr>
    </w:p>
    <w:p w14:paraId="024A74FF" w14:textId="77777777" w:rsidR="00486907" w:rsidRPr="007A7E3C" w:rsidRDefault="00486907" w:rsidP="00B13EBA">
      <w:pPr>
        <w:jc w:val="center"/>
        <w:rPr>
          <w:b/>
          <w:sz w:val="24"/>
          <w:szCs w:val="24"/>
          <w:lang w:val="lt-LT"/>
        </w:rPr>
      </w:pPr>
    </w:p>
    <w:p w14:paraId="024A7500" w14:textId="77777777" w:rsidR="00650DBC" w:rsidRPr="007A7E3C" w:rsidRDefault="00650DBC" w:rsidP="00B13EBA">
      <w:pPr>
        <w:jc w:val="center"/>
        <w:rPr>
          <w:b/>
          <w:sz w:val="24"/>
          <w:szCs w:val="24"/>
          <w:lang w:val="lt-LT"/>
        </w:rPr>
      </w:pPr>
    </w:p>
    <w:p w14:paraId="024A7501" w14:textId="77777777" w:rsidR="00650DBC" w:rsidRPr="007A7E3C" w:rsidRDefault="00650DBC" w:rsidP="00B13EBA">
      <w:pPr>
        <w:jc w:val="center"/>
        <w:rPr>
          <w:b/>
          <w:sz w:val="24"/>
          <w:szCs w:val="24"/>
          <w:lang w:val="lt-LT"/>
        </w:rPr>
      </w:pPr>
    </w:p>
    <w:p w14:paraId="024A7502" w14:textId="77777777" w:rsidR="00650DBC" w:rsidRPr="007A7E3C" w:rsidRDefault="00650DBC" w:rsidP="00B13EBA">
      <w:pPr>
        <w:jc w:val="center"/>
        <w:rPr>
          <w:b/>
          <w:sz w:val="24"/>
          <w:szCs w:val="24"/>
          <w:lang w:val="lt-LT"/>
        </w:rPr>
      </w:pPr>
    </w:p>
    <w:p w14:paraId="024A7503" w14:textId="77777777" w:rsidR="00650DBC" w:rsidRPr="007A7E3C" w:rsidRDefault="00650DBC" w:rsidP="00B13EBA">
      <w:pPr>
        <w:jc w:val="center"/>
        <w:rPr>
          <w:b/>
          <w:sz w:val="24"/>
          <w:szCs w:val="24"/>
          <w:lang w:val="lt-LT"/>
        </w:rPr>
      </w:pPr>
    </w:p>
    <w:p w14:paraId="024A7504" w14:textId="77777777" w:rsidR="00650DBC" w:rsidRPr="007A7E3C" w:rsidRDefault="00650DBC" w:rsidP="00B13EBA">
      <w:pPr>
        <w:jc w:val="center"/>
        <w:rPr>
          <w:b/>
          <w:sz w:val="24"/>
          <w:szCs w:val="24"/>
          <w:lang w:val="lt-LT"/>
        </w:rPr>
      </w:pPr>
    </w:p>
    <w:p w14:paraId="024A7505" w14:textId="77777777" w:rsidR="00650DBC" w:rsidRPr="007A7E3C" w:rsidRDefault="00650DBC" w:rsidP="00B13EBA">
      <w:pPr>
        <w:jc w:val="center"/>
        <w:rPr>
          <w:b/>
          <w:sz w:val="24"/>
          <w:szCs w:val="24"/>
          <w:lang w:val="lt-LT"/>
        </w:rPr>
      </w:pPr>
    </w:p>
    <w:p w14:paraId="024A7506" w14:textId="77777777" w:rsidR="00650DBC" w:rsidRPr="007A7E3C" w:rsidRDefault="00650DBC" w:rsidP="00B13EBA">
      <w:pPr>
        <w:jc w:val="center"/>
        <w:rPr>
          <w:b/>
          <w:sz w:val="24"/>
          <w:szCs w:val="24"/>
          <w:lang w:val="lt-LT"/>
        </w:rPr>
      </w:pPr>
    </w:p>
    <w:p w14:paraId="024A7507" w14:textId="77777777" w:rsidR="00650DBC" w:rsidRPr="007A7E3C" w:rsidRDefault="00650DBC" w:rsidP="00B13EBA">
      <w:pPr>
        <w:jc w:val="center"/>
        <w:rPr>
          <w:b/>
          <w:sz w:val="24"/>
          <w:szCs w:val="24"/>
          <w:lang w:val="lt-LT"/>
        </w:rPr>
      </w:pPr>
    </w:p>
    <w:p w14:paraId="024A7508" w14:textId="77777777" w:rsidR="00650DBC" w:rsidRPr="007A7E3C" w:rsidRDefault="00650DBC" w:rsidP="00B13EBA">
      <w:pPr>
        <w:jc w:val="center"/>
        <w:rPr>
          <w:b/>
          <w:sz w:val="24"/>
          <w:szCs w:val="24"/>
          <w:lang w:val="lt-LT"/>
        </w:rPr>
      </w:pPr>
    </w:p>
    <w:p w14:paraId="024A7509" w14:textId="77777777" w:rsidR="00874C06" w:rsidRPr="007A7E3C" w:rsidRDefault="00874C06" w:rsidP="00B13EBA">
      <w:pPr>
        <w:jc w:val="center"/>
        <w:rPr>
          <w:b/>
          <w:sz w:val="24"/>
          <w:szCs w:val="24"/>
          <w:lang w:val="lt-LT"/>
        </w:rPr>
      </w:pPr>
    </w:p>
    <w:p w14:paraId="024A750A" w14:textId="77777777" w:rsidR="00874C06" w:rsidRPr="007A7E3C" w:rsidRDefault="00874C06" w:rsidP="00B13EBA">
      <w:pPr>
        <w:jc w:val="center"/>
        <w:rPr>
          <w:b/>
          <w:sz w:val="24"/>
          <w:szCs w:val="24"/>
          <w:lang w:val="lt-LT"/>
        </w:rPr>
      </w:pPr>
    </w:p>
    <w:p w14:paraId="024A750B" w14:textId="77777777" w:rsidR="00874C06" w:rsidRPr="007A7E3C" w:rsidRDefault="00874C06" w:rsidP="00B13EBA">
      <w:pPr>
        <w:jc w:val="center"/>
        <w:rPr>
          <w:b/>
          <w:sz w:val="24"/>
          <w:szCs w:val="24"/>
          <w:lang w:val="lt-LT"/>
        </w:rPr>
      </w:pPr>
    </w:p>
    <w:p w14:paraId="024A750C" w14:textId="77777777" w:rsidR="00874C06" w:rsidRPr="007A7E3C" w:rsidRDefault="00874C06" w:rsidP="00B13EBA">
      <w:pPr>
        <w:jc w:val="center"/>
        <w:rPr>
          <w:b/>
          <w:sz w:val="24"/>
          <w:szCs w:val="24"/>
          <w:lang w:val="lt-LT"/>
        </w:rPr>
      </w:pPr>
    </w:p>
    <w:p w14:paraId="024A750D" w14:textId="77777777" w:rsidR="00DA0863" w:rsidRPr="007A7E3C" w:rsidRDefault="00696733" w:rsidP="00B13EBA">
      <w:pPr>
        <w:jc w:val="center"/>
        <w:rPr>
          <w:b/>
          <w:sz w:val="24"/>
          <w:szCs w:val="24"/>
          <w:lang w:val="nl-BE"/>
        </w:rPr>
      </w:pPr>
      <w:r w:rsidRPr="007A7E3C">
        <w:rPr>
          <w:b/>
          <w:sz w:val="24"/>
          <w:szCs w:val="24"/>
          <w:lang w:val="nl-BE"/>
        </w:rPr>
        <w:t>Programos</w:t>
      </w:r>
      <w:r w:rsidR="00074C63" w:rsidRPr="007A7E3C">
        <w:rPr>
          <w:b/>
          <w:sz w:val="24"/>
          <w:szCs w:val="24"/>
          <w:lang w:val="nl-BE"/>
        </w:rPr>
        <w:t xml:space="preserve"> lėšų dinamik</w:t>
      </w:r>
      <w:r w:rsidR="00486907" w:rsidRPr="007A7E3C">
        <w:rPr>
          <w:b/>
          <w:sz w:val="24"/>
          <w:szCs w:val="24"/>
          <w:lang w:val="nl-BE"/>
        </w:rPr>
        <w:t xml:space="preserve">a </w:t>
      </w:r>
      <w:r w:rsidR="00BF59B1" w:rsidRPr="007A7E3C">
        <w:rPr>
          <w:b/>
          <w:sz w:val="24"/>
          <w:szCs w:val="24"/>
          <w:lang w:val="nl-BE"/>
        </w:rPr>
        <w:t>nuo 2010</w:t>
      </w:r>
      <w:r w:rsidR="00074C63" w:rsidRPr="007A7E3C">
        <w:rPr>
          <w:b/>
          <w:sz w:val="24"/>
          <w:szCs w:val="24"/>
          <w:lang w:val="nl-BE"/>
        </w:rPr>
        <w:t xml:space="preserve"> </w:t>
      </w:r>
      <w:r w:rsidR="00DA0863" w:rsidRPr="007A7E3C">
        <w:rPr>
          <w:b/>
          <w:sz w:val="24"/>
          <w:szCs w:val="24"/>
          <w:lang w:val="nl-BE"/>
        </w:rPr>
        <w:t>iki 201</w:t>
      </w:r>
      <w:r w:rsidR="00650DBC" w:rsidRPr="007A7E3C">
        <w:rPr>
          <w:b/>
          <w:sz w:val="24"/>
          <w:szCs w:val="24"/>
          <w:lang w:val="nl-BE"/>
        </w:rPr>
        <w:t>9</w:t>
      </w:r>
      <w:r w:rsidR="00DA0863" w:rsidRPr="007A7E3C">
        <w:rPr>
          <w:b/>
          <w:sz w:val="24"/>
          <w:szCs w:val="24"/>
          <w:lang w:val="nl-BE"/>
        </w:rPr>
        <w:t xml:space="preserve"> (grafiškai)</w:t>
      </w:r>
    </w:p>
    <w:p w14:paraId="024A750E" w14:textId="77777777" w:rsidR="00074C63" w:rsidRPr="007A7E3C" w:rsidRDefault="00074C63" w:rsidP="00177E49">
      <w:pPr>
        <w:jc w:val="center"/>
        <w:rPr>
          <w:b/>
          <w:sz w:val="24"/>
          <w:szCs w:val="24"/>
          <w:lang w:val="nl-BE"/>
        </w:rPr>
      </w:pPr>
    </w:p>
    <w:p w14:paraId="024A750F" w14:textId="77777777" w:rsidR="00074C63" w:rsidRPr="00B9133D" w:rsidRDefault="00BF59B1" w:rsidP="00177E49">
      <w:pPr>
        <w:jc w:val="center"/>
        <w:rPr>
          <w:b/>
          <w:sz w:val="24"/>
          <w:szCs w:val="24"/>
        </w:rPr>
      </w:pPr>
      <w:r w:rsidRPr="00B9133D">
        <w:rPr>
          <w:noProof/>
          <w:lang w:eastAsia="en-US"/>
        </w:rPr>
        <w:drawing>
          <wp:inline distT="0" distB="0" distL="0" distR="0" wp14:anchorId="024A7533" wp14:editId="024A7534">
            <wp:extent cx="6048375" cy="37814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4A7510" w14:textId="77777777" w:rsidR="00074C63" w:rsidRPr="00B9133D" w:rsidRDefault="00074C63" w:rsidP="00B40846">
      <w:pPr>
        <w:ind w:left="1296"/>
        <w:jc w:val="center"/>
        <w:rPr>
          <w:b/>
          <w:sz w:val="24"/>
          <w:szCs w:val="24"/>
          <w:lang w:val="lt-LT"/>
        </w:rPr>
      </w:pPr>
    </w:p>
    <w:p w14:paraId="024A7511" w14:textId="77777777" w:rsidR="00074C63" w:rsidRPr="00B9133D" w:rsidRDefault="00074C63" w:rsidP="00B40846">
      <w:pPr>
        <w:ind w:left="1296"/>
        <w:jc w:val="center"/>
        <w:rPr>
          <w:b/>
          <w:sz w:val="24"/>
          <w:szCs w:val="24"/>
          <w:lang w:val="lt-LT"/>
        </w:rPr>
      </w:pPr>
    </w:p>
    <w:p w14:paraId="024A7512" w14:textId="77777777" w:rsidR="00BF59B1" w:rsidRPr="00B9133D" w:rsidRDefault="00BF59B1" w:rsidP="00B40846">
      <w:pPr>
        <w:ind w:left="1296"/>
        <w:jc w:val="center"/>
        <w:rPr>
          <w:b/>
          <w:sz w:val="24"/>
          <w:szCs w:val="24"/>
          <w:lang w:val="lt-LT"/>
        </w:rPr>
      </w:pPr>
    </w:p>
    <w:p w14:paraId="024A7513" w14:textId="77777777" w:rsidR="00BF59B1" w:rsidRPr="00B9133D" w:rsidRDefault="00BF59B1" w:rsidP="00B40846">
      <w:pPr>
        <w:ind w:left="1296"/>
        <w:jc w:val="center"/>
        <w:rPr>
          <w:b/>
          <w:sz w:val="24"/>
          <w:szCs w:val="24"/>
          <w:lang w:val="lt-LT"/>
        </w:rPr>
      </w:pPr>
    </w:p>
    <w:p w14:paraId="024A7514" w14:textId="77777777" w:rsidR="00DA0863" w:rsidRPr="00B9133D" w:rsidRDefault="00696733" w:rsidP="00696733">
      <w:pPr>
        <w:ind w:left="1296"/>
        <w:jc w:val="center"/>
        <w:rPr>
          <w:b/>
          <w:sz w:val="24"/>
          <w:szCs w:val="24"/>
          <w:lang w:val="lt-LT"/>
        </w:rPr>
      </w:pPr>
      <w:r w:rsidRPr="00B9133D">
        <w:rPr>
          <w:b/>
          <w:sz w:val="24"/>
          <w:szCs w:val="24"/>
          <w:lang w:val="lt-LT"/>
        </w:rPr>
        <w:t>P</w:t>
      </w:r>
      <w:r w:rsidR="00DA0863" w:rsidRPr="00B9133D">
        <w:rPr>
          <w:b/>
          <w:sz w:val="24"/>
          <w:szCs w:val="24"/>
          <w:lang w:val="lt-LT"/>
        </w:rPr>
        <w:t>aramą gavusių par</w:t>
      </w:r>
      <w:r w:rsidR="00127062" w:rsidRPr="00B9133D">
        <w:rPr>
          <w:b/>
          <w:sz w:val="24"/>
          <w:szCs w:val="24"/>
          <w:lang w:val="lt-LT"/>
        </w:rPr>
        <w:t>a</w:t>
      </w:r>
      <w:r w:rsidR="00BF59B1" w:rsidRPr="00B9133D">
        <w:rPr>
          <w:b/>
          <w:sz w:val="24"/>
          <w:szCs w:val="24"/>
          <w:lang w:val="lt-LT"/>
        </w:rPr>
        <w:t>iškų skaičiaus dinamika nuo 2011</w:t>
      </w:r>
      <w:r w:rsidRPr="00B9133D">
        <w:rPr>
          <w:b/>
          <w:sz w:val="24"/>
          <w:szCs w:val="24"/>
          <w:lang w:val="lt-LT"/>
        </w:rPr>
        <w:t xml:space="preserve"> iki 201</w:t>
      </w:r>
      <w:r w:rsidR="00BF59B1" w:rsidRPr="00B9133D">
        <w:rPr>
          <w:b/>
          <w:sz w:val="24"/>
          <w:szCs w:val="24"/>
          <w:lang w:val="lt-LT"/>
        </w:rPr>
        <w:t>9</w:t>
      </w:r>
      <w:r w:rsidR="00DA0863" w:rsidRPr="00B9133D">
        <w:rPr>
          <w:b/>
          <w:sz w:val="24"/>
          <w:szCs w:val="24"/>
          <w:lang w:val="lt-LT"/>
        </w:rPr>
        <w:t xml:space="preserve"> m.</w:t>
      </w:r>
    </w:p>
    <w:p w14:paraId="024A7515" w14:textId="77777777" w:rsidR="00127062" w:rsidRPr="00B9133D" w:rsidRDefault="00127062" w:rsidP="00696733">
      <w:pPr>
        <w:ind w:left="1296"/>
        <w:jc w:val="center"/>
        <w:rPr>
          <w:b/>
          <w:sz w:val="24"/>
          <w:szCs w:val="24"/>
          <w:lang w:val="lt-LT"/>
        </w:rPr>
      </w:pPr>
    </w:p>
    <w:p w14:paraId="024A7516" w14:textId="77777777" w:rsidR="00DA0863" w:rsidRPr="00B9133D" w:rsidRDefault="00DA0863" w:rsidP="00B40846">
      <w:pPr>
        <w:rPr>
          <w:b/>
          <w:sz w:val="24"/>
          <w:szCs w:val="24"/>
          <w:lang w:val="lt-LT"/>
        </w:rPr>
      </w:pPr>
      <w:r w:rsidRPr="00B9133D">
        <w:rPr>
          <w:b/>
          <w:sz w:val="24"/>
          <w:szCs w:val="24"/>
          <w:lang w:val="lt-LT"/>
        </w:rPr>
        <w:tab/>
      </w:r>
      <w:r w:rsidR="002F422A" w:rsidRPr="00B9133D">
        <w:rPr>
          <w:b/>
          <w:noProof/>
          <w:sz w:val="24"/>
          <w:szCs w:val="24"/>
          <w:lang w:eastAsia="en-US"/>
        </w:rPr>
        <w:drawing>
          <wp:inline distT="0" distB="0" distL="0" distR="0" wp14:anchorId="024A7535" wp14:editId="024A7536">
            <wp:extent cx="6191885" cy="3282842"/>
            <wp:effectExtent l="0" t="0" r="18415" b="1333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4A7517" w14:textId="77777777" w:rsidR="00DA0863" w:rsidRPr="00B9133D" w:rsidRDefault="00DA0863" w:rsidP="00874C06">
      <w:pPr>
        <w:tabs>
          <w:tab w:val="left" w:pos="6000"/>
        </w:tabs>
        <w:jc w:val="center"/>
        <w:rPr>
          <w:sz w:val="24"/>
          <w:szCs w:val="24"/>
          <w:lang w:val="lt-LT"/>
        </w:rPr>
      </w:pPr>
      <w:r w:rsidRPr="00B9133D">
        <w:rPr>
          <w:sz w:val="24"/>
          <w:szCs w:val="24"/>
          <w:lang w:val="lt-LT"/>
        </w:rPr>
        <w:t>----------------------------------------</w:t>
      </w:r>
    </w:p>
    <w:p w14:paraId="424FA730" w14:textId="77777777" w:rsidR="001D00E1" w:rsidRDefault="001D00E1" w:rsidP="001D00E1">
      <w:pPr>
        <w:jc w:val="both"/>
        <w:rPr>
          <w:sz w:val="24"/>
          <w:szCs w:val="24"/>
          <w:lang w:val="lt-LT"/>
        </w:rPr>
      </w:pPr>
      <w:r>
        <w:rPr>
          <w:sz w:val="24"/>
          <w:szCs w:val="24"/>
          <w:lang w:val="lt-LT"/>
        </w:rPr>
        <w:lastRenderedPageBreak/>
        <w:t>Rokiškio rajono savivaldybės tarybai</w:t>
      </w:r>
    </w:p>
    <w:p w14:paraId="6DDCB58C" w14:textId="77777777" w:rsidR="001D00E1" w:rsidRDefault="001D00E1" w:rsidP="001363A2">
      <w:pPr>
        <w:jc w:val="center"/>
        <w:rPr>
          <w:b/>
          <w:sz w:val="24"/>
          <w:szCs w:val="24"/>
          <w:lang w:val="lt-LT"/>
        </w:rPr>
      </w:pPr>
    </w:p>
    <w:p w14:paraId="024A7518" w14:textId="77777777" w:rsidR="001363A2" w:rsidRPr="00B9133D" w:rsidRDefault="001363A2" w:rsidP="001363A2">
      <w:pPr>
        <w:jc w:val="center"/>
        <w:rPr>
          <w:b/>
          <w:sz w:val="24"/>
          <w:szCs w:val="24"/>
          <w:lang w:val="lt-LT"/>
        </w:rPr>
      </w:pPr>
      <w:r w:rsidRPr="00B9133D">
        <w:rPr>
          <w:b/>
          <w:sz w:val="24"/>
          <w:szCs w:val="24"/>
          <w:lang w:val="lt-LT"/>
        </w:rPr>
        <w:t xml:space="preserve">TEIKIAMO SPRENDIMO PROJEKTO </w:t>
      </w:r>
      <w:r w:rsidR="00F2752C" w:rsidRPr="00B9133D">
        <w:rPr>
          <w:b/>
          <w:sz w:val="24"/>
          <w:szCs w:val="24"/>
          <w:lang w:val="lt-LT"/>
        </w:rPr>
        <w:t>„DĖL ROKIŠKIO RAJONO SAVIVALDYBĖS SMULKAUS IR VIDUTINIO VERS</w:t>
      </w:r>
      <w:r w:rsidR="00486907" w:rsidRPr="00B9133D">
        <w:rPr>
          <w:b/>
          <w:sz w:val="24"/>
          <w:szCs w:val="24"/>
          <w:lang w:val="lt-LT"/>
        </w:rPr>
        <w:t xml:space="preserve">LO PLĖTROS PROGRAMOS </w:t>
      </w:r>
      <w:r w:rsidR="00033596" w:rsidRPr="00B9133D">
        <w:rPr>
          <w:b/>
          <w:sz w:val="24"/>
          <w:szCs w:val="24"/>
          <w:lang w:val="lt-LT"/>
        </w:rPr>
        <w:t>2019</w:t>
      </w:r>
      <w:r w:rsidR="00F2752C" w:rsidRPr="00B9133D">
        <w:rPr>
          <w:b/>
          <w:sz w:val="24"/>
          <w:szCs w:val="24"/>
          <w:lang w:val="lt-LT"/>
        </w:rPr>
        <w:t xml:space="preserve"> METŲ VEIKLOS IR LĖŠŲ PANAUDOJIMO ATASKAITOS</w:t>
      </w:r>
      <w:r w:rsidR="00A27279" w:rsidRPr="00B9133D">
        <w:rPr>
          <w:b/>
          <w:sz w:val="24"/>
          <w:szCs w:val="24"/>
          <w:lang w:val="lt-LT"/>
        </w:rPr>
        <w:t xml:space="preserve"> PATVIRTINIMO</w:t>
      </w:r>
      <w:r w:rsidR="00F2752C" w:rsidRPr="00B9133D">
        <w:rPr>
          <w:b/>
          <w:sz w:val="24"/>
          <w:szCs w:val="24"/>
          <w:lang w:val="lt-LT"/>
        </w:rPr>
        <w:t>“</w:t>
      </w:r>
    </w:p>
    <w:p w14:paraId="024A7519" w14:textId="77777777" w:rsidR="001363A2" w:rsidRPr="00B9133D" w:rsidRDefault="001363A2" w:rsidP="001363A2">
      <w:pPr>
        <w:jc w:val="center"/>
        <w:rPr>
          <w:b/>
          <w:sz w:val="24"/>
          <w:szCs w:val="24"/>
          <w:lang w:val="lt-LT"/>
        </w:rPr>
      </w:pPr>
    </w:p>
    <w:p w14:paraId="024A751A" w14:textId="77777777" w:rsidR="001363A2" w:rsidRPr="00B9133D" w:rsidRDefault="001363A2" w:rsidP="001363A2">
      <w:pPr>
        <w:jc w:val="center"/>
        <w:rPr>
          <w:sz w:val="24"/>
          <w:szCs w:val="24"/>
          <w:lang w:val="lt-LT"/>
        </w:rPr>
      </w:pPr>
      <w:r w:rsidRPr="00B9133D">
        <w:rPr>
          <w:b/>
          <w:sz w:val="24"/>
          <w:szCs w:val="24"/>
          <w:lang w:val="lt-LT"/>
        </w:rPr>
        <w:t>AIŠKINAMASIS RAŠTAS</w:t>
      </w:r>
    </w:p>
    <w:p w14:paraId="024A751B" w14:textId="77777777" w:rsidR="001363A2" w:rsidRPr="00B9133D" w:rsidRDefault="001363A2" w:rsidP="001363A2">
      <w:pPr>
        <w:ind w:right="197"/>
        <w:jc w:val="center"/>
        <w:rPr>
          <w:b/>
          <w:sz w:val="24"/>
          <w:szCs w:val="24"/>
          <w:lang w:val="lt-LT"/>
        </w:rPr>
      </w:pPr>
    </w:p>
    <w:p w14:paraId="024A751C" w14:textId="77777777" w:rsidR="001363A2" w:rsidRPr="00B9133D" w:rsidRDefault="001363A2" w:rsidP="001363A2">
      <w:pPr>
        <w:ind w:firstLine="851"/>
        <w:jc w:val="both"/>
        <w:rPr>
          <w:b/>
          <w:sz w:val="24"/>
          <w:szCs w:val="24"/>
          <w:lang w:val="lt-LT"/>
        </w:rPr>
      </w:pPr>
      <w:r w:rsidRPr="00B9133D">
        <w:rPr>
          <w:b/>
          <w:sz w:val="24"/>
          <w:szCs w:val="24"/>
          <w:lang w:val="lt-LT"/>
        </w:rPr>
        <w:t xml:space="preserve">Parengto sprendimo projekto tikslai ir uždaviniai. </w:t>
      </w:r>
    </w:p>
    <w:p w14:paraId="024A751D" w14:textId="77777777" w:rsidR="001363A2" w:rsidRPr="00B9133D" w:rsidRDefault="001363A2" w:rsidP="001363A2">
      <w:pPr>
        <w:ind w:firstLine="851"/>
        <w:jc w:val="both"/>
        <w:rPr>
          <w:b/>
          <w:bCs/>
          <w:sz w:val="24"/>
          <w:szCs w:val="24"/>
          <w:lang w:val="lt-LT"/>
        </w:rPr>
      </w:pPr>
      <w:r w:rsidRPr="00B9133D">
        <w:rPr>
          <w:sz w:val="24"/>
          <w:szCs w:val="24"/>
          <w:lang w:val="lt-LT"/>
        </w:rPr>
        <w:t xml:space="preserve">Šio sprendimo projekto tikslas – atsiskaitymas Rokiškio rajono savivaldybės tarybos nariams už panaudotas lėšas, skirtas </w:t>
      </w:r>
      <w:r w:rsidR="00F2752C" w:rsidRPr="00B9133D">
        <w:rPr>
          <w:sz w:val="24"/>
          <w:szCs w:val="24"/>
          <w:lang w:val="lt-LT"/>
        </w:rPr>
        <w:t xml:space="preserve">iš </w:t>
      </w:r>
      <w:r w:rsidRPr="00B9133D">
        <w:rPr>
          <w:sz w:val="24"/>
          <w:szCs w:val="24"/>
          <w:lang w:val="lt-LT"/>
        </w:rPr>
        <w:t xml:space="preserve">Rokiškio rajono </w:t>
      </w:r>
      <w:r w:rsidR="00F2752C" w:rsidRPr="00B9133D">
        <w:rPr>
          <w:sz w:val="24"/>
          <w:szCs w:val="24"/>
          <w:lang w:val="lt-LT"/>
        </w:rPr>
        <w:t xml:space="preserve">savivaldybės smulkaus ir vidutinio verslo plėtros programos </w:t>
      </w:r>
      <w:r w:rsidRPr="00B9133D">
        <w:rPr>
          <w:sz w:val="24"/>
          <w:szCs w:val="24"/>
          <w:lang w:val="lt-LT"/>
        </w:rPr>
        <w:t>201</w:t>
      </w:r>
      <w:r w:rsidR="00033596" w:rsidRPr="00B9133D">
        <w:rPr>
          <w:sz w:val="24"/>
          <w:szCs w:val="24"/>
          <w:lang w:val="lt-LT"/>
        </w:rPr>
        <w:t>9</w:t>
      </w:r>
      <w:r w:rsidRPr="00B9133D">
        <w:rPr>
          <w:sz w:val="24"/>
          <w:szCs w:val="24"/>
          <w:lang w:val="lt-LT"/>
        </w:rPr>
        <w:t xml:space="preserve"> m.</w:t>
      </w:r>
    </w:p>
    <w:p w14:paraId="024A751E" w14:textId="77777777" w:rsidR="001363A2" w:rsidRPr="00B9133D" w:rsidRDefault="001363A2" w:rsidP="001363A2">
      <w:pPr>
        <w:ind w:firstLine="851"/>
        <w:jc w:val="both"/>
        <w:rPr>
          <w:sz w:val="24"/>
          <w:szCs w:val="24"/>
          <w:lang w:val="lt-LT"/>
        </w:rPr>
      </w:pPr>
      <w:r w:rsidRPr="00B9133D">
        <w:rPr>
          <w:b/>
          <w:bCs/>
          <w:sz w:val="24"/>
          <w:szCs w:val="24"/>
          <w:lang w:val="lt-LT"/>
        </w:rPr>
        <w:t>Šiuo metu esantis teisinis reglamentavimas.</w:t>
      </w:r>
      <w:r w:rsidRPr="00B9133D">
        <w:rPr>
          <w:sz w:val="24"/>
          <w:szCs w:val="24"/>
          <w:lang w:val="lt-LT"/>
        </w:rPr>
        <w:t xml:space="preserve"> </w:t>
      </w:r>
    </w:p>
    <w:p w14:paraId="024A751F" w14:textId="77777777" w:rsidR="001363A2" w:rsidRPr="00B9133D" w:rsidRDefault="001363A2" w:rsidP="001363A2">
      <w:pPr>
        <w:pStyle w:val="Antrats"/>
        <w:tabs>
          <w:tab w:val="right" w:pos="851"/>
        </w:tabs>
        <w:jc w:val="both"/>
        <w:rPr>
          <w:b/>
          <w:bCs/>
          <w:sz w:val="24"/>
          <w:szCs w:val="24"/>
          <w:lang w:val="lt-LT"/>
        </w:rPr>
      </w:pPr>
      <w:r w:rsidRPr="00B9133D">
        <w:rPr>
          <w:sz w:val="24"/>
          <w:szCs w:val="24"/>
          <w:lang w:val="lt-LT"/>
        </w:rPr>
        <w:tab/>
        <w:t xml:space="preserve">              Rokiškio </w:t>
      </w:r>
      <w:r w:rsidR="00F2752C" w:rsidRPr="00B9133D">
        <w:rPr>
          <w:sz w:val="24"/>
          <w:szCs w:val="24"/>
          <w:lang w:val="lt-LT"/>
        </w:rPr>
        <w:t>rajono savi</w:t>
      </w:r>
      <w:r w:rsidR="00486907" w:rsidRPr="00B9133D">
        <w:rPr>
          <w:sz w:val="24"/>
          <w:szCs w:val="24"/>
          <w:lang w:val="lt-LT"/>
        </w:rPr>
        <w:t>valdybės tarybos 2018 m. kovo 5 d. sprendimo Nr. TS-39</w:t>
      </w:r>
      <w:r w:rsidRPr="00B9133D">
        <w:rPr>
          <w:sz w:val="24"/>
          <w:szCs w:val="24"/>
          <w:lang w:val="lt-LT"/>
        </w:rPr>
        <w:t xml:space="preserve"> ,,Dėl </w:t>
      </w:r>
      <w:r w:rsidR="00F2752C" w:rsidRPr="00B9133D">
        <w:rPr>
          <w:sz w:val="24"/>
          <w:szCs w:val="24"/>
          <w:lang w:val="lt-LT"/>
        </w:rPr>
        <w:t>Rokiškio rajono savivaldybės smulkaus ir vidutinio verslo plėtros programos nuostatų patvirtinimo“  3.7.4.</w:t>
      </w:r>
      <w:r w:rsidRPr="00B9133D">
        <w:rPr>
          <w:sz w:val="24"/>
          <w:szCs w:val="24"/>
          <w:lang w:val="lt-LT"/>
        </w:rPr>
        <w:t xml:space="preserve"> punktas.  </w:t>
      </w:r>
    </w:p>
    <w:p w14:paraId="024A7520" w14:textId="77777777" w:rsidR="001363A2" w:rsidRPr="00B9133D" w:rsidRDefault="001363A2" w:rsidP="001363A2">
      <w:pPr>
        <w:pStyle w:val="Antrats"/>
        <w:tabs>
          <w:tab w:val="right" w:pos="851"/>
        </w:tabs>
        <w:jc w:val="both"/>
        <w:rPr>
          <w:sz w:val="24"/>
          <w:szCs w:val="24"/>
          <w:lang w:val="lt-LT"/>
        </w:rPr>
      </w:pPr>
      <w:r w:rsidRPr="00B9133D">
        <w:rPr>
          <w:b/>
          <w:bCs/>
          <w:sz w:val="24"/>
          <w:szCs w:val="24"/>
          <w:lang w:val="lt-LT"/>
        </w:rPr>
        <w:tab/>
        <w:t xml:space="preserve">              Sprendimo projekto esmė.</w:t>
      </w:r>
      <w:r w:rsidRPr="00B9133D">
        <w:rPr>
          <w:sz w:val="24"/>
          <w:szCs w:val="24"/>
          <w:lang w:val="lt-LT"/>
        </w:rPr>
        <w:t xml:space="preserve"> </w:t>
      </w:r>
    </w:p>
    <w:p w14:paraId="024A7521" w14:textId="77777777" w:rsidR="001363A2" w:rsidRPr="00B9133D" w:rsidRDefault="001363A2" w:rsidP="001363A2">
      <w:pPr>
        <w:pStyle w:val="Antrats"/>
        <w:tabs>
          <w:tab w:val="right" w:pos="851"/>
        </w:tabs>
        <w:jc w:val="both"/>
        <w:rPr>
          <w:sz w:val="24"/>
          <w:szCs w:val="24"/>
          <w:lang w:val="lt-LT"/>
        </w:rPr>
      </w:pPr>
      <w:r w:rsidRPr="00B9133D">
        <w:rPr>
          <w:sz w:val="24"/>
          <w:szCs w:val="24"/>
          <w:lang w:val="lt-LT"/>
        </w:rPr>
        <w:tab/>
        <w:t xml:space="preserve">             Sprendimo projekte pateikiama informacija apie Rokiškio rajono </w:t>
      </w:r>
      <w:r w:rsidR="00F2752C" w:rsidRPr="00B9133D">
        <w:rPr>
          <w:sz w:val="24"/>
          <w:szCs w:val="24"/>
          <w:lang w:val="lt-LT"/>
        </w:rPr>
        <w:t xml:space="preserve">savivaldybės </w:t>
      </w:r>
      <w:r w:rsidRPr="00B9133D">
        <w:rPr>
          <w:sz w:val="24"/>
          <w:szCs w:val="24"/>
          <w:lang w:val="lt-LT"/>
        </w:rPr>
        <w:t xml:space="preserve">smulkaus ir vidutinio verslo </w:t>
      </w:r>
      <w:r w:rsidR="00F2752C" w:rsidRPr="00B9133D">
        <w:rPr>
          <w:sz w:val="24"/>
          <w:szCs w:val="24"/>
          <w:lang w:val="lt-LT"/>
        </w:rPr>
        <w:t>plėtros programos vertinimo komisijos</w:t>
      </w:r>
      <w:r w:rsidRPr="00B9133D">
        <w:rPr>
          <w:sz w:val="24"/>
          <w:szCs w:val="24"/>
          <w:lang w:val="lt-LT"/>
        </w:rPr>
        <w:t xml:space="preserve"> veiklą ir lėšų panaudojimą už 201</w:t>
      </w:r>
      <w:r w:rsidR="00033596" w:rsidRPr="00B9133D">
        <w:rPr>
          <w:sz w:val="24"/>
          <w:szCs w:val="24"/>
          <w:lang w:val="lt-LT"/>
        </w:rPr>
        <w:t>9</w:t>
      </w:r>
      <w:r w:rsidRPr="00B9133D">
        <w:rPr>
          <w:sz w:val="24"/>
          <w:szCs w:val="24"/>
          <w:lang w:val="lt-LT"/>
        </w:rPr>
        <w:t xml:space="preserve"> metus.               </w:t>
      </w:r>
    </w:p>
    <w:p w14:paraId="024A7522" w14:textId="77777777" w:rsidR="001363A2" w:rsidRPr="00B9133D" w:rsidRDefault="001363A2" w:rsidP="001363A2">
      <w:pPr>
        <w:ind w:firstLine="851"/>
        <w:jc w:val="both"/>
        <w:rPr>
          <w:b/>
          <w:sz w:val="24"/>
          <w:szCs w:val="24"/>
          <w:lang w:val="lt-LT"/>
        </w:rPr>
      </w:pPr>
      <w:r w:rsidRPr="00B9133D">
        <w:rPr>
          <w:b/>
          <w:sz w:val="24"/>
          <w:szCs w:val="24"/>
          <w:lang w:val="lt-LT"/>
        </w:rPr>
        <w:t>Galimos pasekmės, priėmus siūlomą tarybos sprendimo projektą:</w:t>
      </w:r>
    </w:p>
    <w:p w14:paraId="024A7523" w14:textId="27655536" w:rsidR="001363A2" w:rsidRPr="00B9133D" w:rsidRDefault="001363A2" w:rsidP="001363A2">
      <w:pPr>
        <w:ind w:firstLine="851"/>
        <w:jc w:val="both"/>
        <w:outlineLvl w:val="0"/>
        <w:rPr>
          <w:sz w:val="24"/>
          <w:szCs w:val="24"/>
          <w:lang w:val="lt-LT"/>
        </w:rPr>
      </w:pPr>
      <w:r w:rsidRPr="00B9133D">
        <w:rPr>
          <w:b/>
          <w:sz w:val="24"/>
          <w:szCs w:val="24"/>
          <w:lang w:val="lt-LT"/>
        </w:rPr>
        <w:t>teigiamos</w:t>
      </w:r>
      <w:r w:rsidRPr="00B9133D">
        <w:rPr>
          <w:sz w:val="24"/>
          <w:szCs w:val="24"/>
          <w:lang w:val="lt-LT"/>
        </w:rPr>
        <w:t xml:space="preserve"> – </w:t>
      </w:r>
      <w:r w:rsidRPr="00B9133D">
        <w:rPr>
          <w:b/>
          <w:bCs/>
          <w:sz w:val="24"/>
          <w:szCs w:val="24"/>
          <w:lang w:val="lt-LT"/>
        </w:rPr>
        <w:t xml:space="preserve"> </w:t>
      </w:r>
      <w:r w:rsidRPr="00B9133D">
        <w:rPr>
          <w:sz w:val="24"/>
          <w:szCs w:val="24"/>
          <w:lang w:val="lt-LT"/>
        </w:rPr>
        <w:t>Rokiškio rajono savivaldybės tarybos nariai ir Rokiškio rajono gyventojai sužinos apie Rokiškio rajone smulkaus ir vidutinio verslo subjektams teiktą paramą bei apie tikslingą lėšų panaudojimą 201</w:t>
      </w:r>
      <w:r w:rsidR="00033596" w:rsidRPr="00B9133D">
        <w:rPr>
          <w:sz w:val="24"/>
          <w:szCs w:val="24"/>
          <w:lang w:val="lt-LT"/>
        </w:rPr>
        <w:t>9</w:t>
      </w:r>
      <w:r w:rsidRPr="00B9133D">
        <w:rPr>
          <w:sz w:val="24"/>
          <w:szCs w:val="24"/>
          <w:lang w:val="lt-LT"/>
        </w:rPr>
        <w:t xml:space="preserve"> m.</w:t>
      </w:r>
    </w:p>
    <w:p w14:paraId="024A7524" w14:textId="77777777" w:rsidR="001363A2" w:rsidRPr="00B9133D" w:rsidRDefault="001363A2" w:rsidP="001363A2">
      <w:pPr>
        <w:pStyle w:val="Antrats"/>
        <w:tabs>
          <w:tab w:val="left" w:pos="1296"/>
        </w:tabs>
        <w:jc w:val="both"/>
        <w:rPr>
          <w:sz w:val="24"/>
          <w:szCs w:val="24"/>
          <w:lang w:val="lt-LT"/>
        </w:rPr>
      </w:pPr>
      <w:r w:rsidRPr="00B9133D">
        <w:rPr>
          <w:b/>
          <w:sz w:val="24"/>
          <w:szCs w:val="24"/>
          <w:lang w:val="lt-LT"/>
        </w:rPr>
        <w:t xml:space="preserve">              neigiamos</w:t>
      </w:r>
      <w:r w:rsidRPr="00B9133D">
        <w:rPr>
          <w:sz w:val="24"/>
          <w:szCs w:val="24"/>
          <w:lang w:val="lt-LT"/>
        </w:rPr>
        <w:t xml:space="preserve"> – nėra.</w:t>
      </w:r>
    </w:p>
    <w:p w14:paraId="024A7525" w14:textId="77777777" w:rsidR="001363A2" w:rsidRPr="00B9133D" w:rsidRDefault="001363A2" w:rsidP="001363A2">
      <w:pPr>
        <w:pStyle w:val="Antrats"/>
        <w:tabs>
          <w:tab w:val="left" w:pos="851"/>
        </w:tabs>
        <w:jc w:val="both"/>
        <w:rPr>
          <w:b/>
          <w:sz w:val="24"/>
          <w:szCs w:val="24"/>
          <w:lang w:val="lt-LT"/>
        </w:rPr>
      </w:pPr>
      <w:r w:rsidRPr="00B9133D">
        <w:rPr>
          <w:sz w:val="24"/>
          <w:szCs w:val="24"/>
          <w:lang w:val="lt-LT"/>
        </w:rPr>
        <w:tab/>
      </w:r>
      <w:r w:rsidRPr="00B9133D">
        <w:rPr>
          <w:b/>
          <w:sz w:val="24"/>
          <w:szCs w:val="24"/>
          <w:lang w:val="lt-LT"/>
        </w:rPr>
        <w:t>Kokia sprendimo nauda Rokiškio rajono gyventojams.</w:t>
      </w:r>
    </w:p>
    <w:p w14:paraId="024A7526" w14:textId="77777777" w:rsidR="001363A2" w:rsidRPr="00B9133D" w:rsidRDefault="001363A2" w:rsidP="001363A2">
      <w:pPr>
        <w:pStyle w:val="Antrats"/>
        <w:tabs>
          <w:tab w:val="left" w:pos="851"/>
        </w:tabs>
        <w:jc w:val="both"/>
        <w:rPr>
          <w:sz w:val="24"/>
          <w:szCs w:val="24"/>
          <w:lang w:val="lt-LT"/>
        </w:rPr>
      </w:pPr>
      <w:r w:rsidRPr="00B9133D">
        <w:rPr>
          <w:sz w:val="24"/>
          <w:szCs w:val="24"/>
          <w:lang w:val="lt-LT"/>
        </w:rPr>
        <w:tab/>
        <w:t>Rokiškio rajono gyventojai sužinos apie Rokiškio rajone smulkaus ir vidutinio verslo subjektams teiktą paramą, bei apie tikslingą lėšų panaudojimą 201</w:t>
      </w:r>
      <w:r w:rsidR="00486907" w:rsidRPr="00B9133D">
        <w:rPr>
          <w:sz w:val="24"/>
          <w:szCs w:val="24"/>
          <w:lang w:val="lt-LT"/>
        </w:rPr>
        <w:t>8</w:t>
      </w:r>
      <w:r w:rsidRPr="00B9133D">
        <w:rPr>
          <w:sz w:val="24"/>
          <w:szCs w:val="24"/>
          <w:lang w:val="lt-LT"/>
        </w:rPr>
        <w:t xml:space="preserve"> m., pajus pagerėjusias paremtų verslo subjektų paslaugas, skleis informaciją savo draugams, artimiesiems apie teikiamas fondo galimybes.</w:t>
      </w:r>
    </w:p>
    <w:p w14:paraId="024A7527" w14:textId="77777777" w:rsidR="001363A2" w:rsidRPr="00B9133D" w:rsidRDefault="001363A2" w:rsidP="001363A2">
      <w:pPr>
        <w:ind w:firstLine="851"/>
        <w:jc w:val="both"/>
        <w:rPr>
          <w:sz w:val="24"/>
          <w:szCs w:val="24"/>
          <w:lang w:val="lt-LT"/>
        </w:rPr>
      </w:pPr>
      <w:r w:rsidRPr="00B9133D">
        <w:rPr>
          <w:b/>
          <w:bCs/>
          <w:sz w:val="24"/>
          <w:szCs w:val="24"/>
          <w:lang w:val="lt-LT"/>
        </w:rPr>
        <w:t>Finansavimo šaltiniai ir lėšų poreikis</w:t>
      </w:r>
      <w:r w:rsidRPr="00B9133D">
        <w:rPr>
          <w:sz w:val="24"/>
          <w:szCs w:val="24"/>
          <w:lang w:val="lt-LT"/>
        </w:rPr>
        <w:t>.</w:t>
      </w:r>
    </w:p>
    <w:p w14:paraId="024A7528" w14:textId="2490CF11" w:rsidR="001363A2" w:rsidRPr="00B9133D" w:rsidRDefault="001363A2" w:rsidP="001363A2">
      <w:pPr>
        <w:ind w:firstLine="851"/>
        <w:jc w:val="both"/>
        <w:rPr>
          <w:b/>
          <w:bCs/>
          <w:sz w:val="24"/>
          <w:szCs w:val="24"/>
          <w:lang w:val="lt-LT"/>
        </w:rPr>
      </w:pPr>
      <w:r w:rsidRPr="00B9133D">
        <w:rPr>
          <w:sz w:val="24"/>
          <w:szCs w:val="24"/>
          <w:lang w:val="lt-LT"/>
        </w:rPr>
        <w:t>Sprendim</w:t>
      </w:r>
      <w:r w:rsidR="005E7B8B">
        <w:rPr>
          <w:sz w:val="24"/>
          <w:szCs w:val="24"/>
          <w:lang w:val="lt-LT"/>
        </w:rPr>
        <w:t>ui</w:t>
      </w:r>
      <w:r w:rsidRPr="00B9133D">
        <w:rPr>
          <w:sz w:val="24"/>
          <w:szCs w:val="24"/>
          <w:lang w:val="lt-LT"/>
        </w:rPr>
        <w:t xml:space="preserve"> įgyvendin</w:t>
      </w:r>
      <w:r w:rsidR="005E7B8B">
        <w:rPr>
          <w:sz w:val="24"/>
          <w:szCs w:val="24"/>
          <w:lang w:val="lt-LT"/>
        </w:rPr>
        <w:t xml:space="preserve">ti lėšų nereikia. </w:t>
      </w:r>
    </w:p>
    <w:p w14:paraId="024A7529" w14:textId="77777777" w:rsidR="001363A2" w:rsidRPr="00B9133D" w:rsidRDefault="001363A2" w:rsidP="001363A2">
      <w:pPr>
        <w:ind w:firstLine="851"/>
        <w:jc w:val="both"/>
        <w:rPr>
          <w:sz w:val="24"/>
          <w:szCs w:val="24"/>
          <w:lang w:val="lt-LT"/>
        </w:rPr>
      </w:pPr>
      <w:r w:rsidRPr="00B9133D">
        <w:rPr>
          <w:b/>
          <w:bCs/>
          <w:sz w:val="24"/>
          <w:szCs w:val="24"/>
          <w:lang w:val="lt-LT"/>
        </w:rPr>
        <w:t>Suderinamumas su Lietuvos Respublikos galiojančiais teisės norminiais aktais.</w:t>
      </w:r>
    </w:p>
    <w:p w14:paraId="024A752A" w14:textId="77777777" w:rsidR="001363A2" w:rsidRPr="00B9133D" w:rsidRDefault="001363A2" w:rsidP="001363A2">
      <w:pPr>
        <w:ind w:firstLine="851"/>
        <w:jc w:val="both"/>
        <w:rPr>
          <w:sz w:val="24"/>
          <w:szCs w:val="24"/>
          <w:lang w:val="lt-LT"/>
        </w:rPr>
      </w:pPr>
      <w:r w:rsidRPr="00B9133D">
        <w:rPr>
          <w:sz w:val="24"/>
          <w:szCs w:val="24"/>
          <w:lang w:val="lt-LT"/>
        </w:rPr>
        <w:t>Projektas neprieštarauja galiojantiems teisės aktams.</w:t>
      </w:r>
    </w:p>
    <w:p w14:paraId="62B70869" w14:textId="77777777" w:rsidR="00780813" w:rsidRDefault="001363A2" w:rsidP="00780813">
      <w:pPr>
        <w:pStyle w:val="Betarp"/>
        <w:ind w:left="131" w:firstLine="720"/>
        <w:jc w:val="both"/>
        <w:rPr>
          <w:sz w:val="24"/>
          <w:szCs w:val="24"/>
          <w:lang w:val="lt-LT"/>
        </w:rPr>
      </w:pPr>
      <w:r w:rsidRPr="00B9133D">
        <w:rPr>
          <w:b/>
          <w:sz w:val="24"/>
          <w:szCs w:val="24"/>
          <w:lang w:val="lt-LT"/>
        </w:rPr>
        <w:t>Antikorupcinis vertinimas</w:t>
      </w:r>
      <w:r w:rsidRPr="00B9133D">
        <w:rPr>
          <w:sz w:val="24"/>
          <w:szCs w:val="24"/>
          <w:lang w:val="lt-LT"/>
        </w:rPr>
        <w:t>.</w:t>
      </w:r>
    </w:p>
    <w:p w14:paraId="7CE952ED" w14:textId="22CA80AF" w:rsidR="00780813" w:rsidRPr="001D00E1" w:rsidRDefault="00780813" w:rsidP="00780813">
      <w:pPr>
        <w:pStyle w:val="Betarp"/>
        <w:ind w:left="131" w:firstLine="720"/>
        <w:jc w:val="both"/>
        <w:rPr>
          <w:sz w:val="24"/>
          <w:szCs w:val="24"/>
          <w:shd w:val="clear" w:color="auto" w:fill="FFFFFF"/>
          <w:lang w:val="lt-LT"/>
        </w:rPr>
      </w:pPr>
      <w:r w:rsidRPr="001D00E1">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14:paraId="1E1F3AF9" w14:textId="77777777" w:rsidR="00780813" w:rsidRPr="001D00E1" w:rsidRDefault="00780813" w:rsidP="00780813">
      <w:pPr>
        <w:rPr>
          <w:sz w:val="24"/>
          <w:szCs w:val="24"/>
          <w:lang w:val="lt-LT"/>
        </w:rPr>
      </w:pPr>
    </w:p>
    <w:p w14:paraId="024A752E" w14:textId="77777777" w:rsidR="004B54F8" w:rsidRPr="00B9133D" w:rsidRDefault="004B54F8" w:rsidP="004B54F8">
      <w:pPr>
        <w:ind w:right="197"/>
        <w:rPr>
          <w:sz w:val="24"/>
          <w:szCs w:val="24"/>
          <w:lang w:val="lt-LT"/>
        </w:rPr>
      </w:pPr>
    </w:p>
    <w:p w14:paraId="48F28198" w14:textId="77777777" w:rsidR="00042F79" w:rsidRDefault="004B54F8" w:rsidP="004B54F8">
      <w:pPr>
        <w:ind w:right="197"/>
        <w:rPr>
          <w:sz w:val="24"/>
          <w:szCs w:val="24"/>
          <w:lang w:val="lt-LT"/>
        </w:rPr>
      </w:pPr>
      <w:r w:rsidRPr="00B9133D">
        <w:rPr>
          <w:sz w:val="24"/>
          <w:szCs w:val="24"/>
          <w:lang w:val="lt-LT"/>
        </w:rPr>
        <w:t>Strateginio pla</w:t>
      </w:r>
      <w:r w:rsidR="00486907" w:rsidRPr="00B9133D">
        <w:rPr>
          <w:sz w:val="24"/>
          <w:szCs w:val="24"/>
          <w:lang w:val="lt-LT"/>
        </w:rPr>
        <w:t xml:space="preserve">navimo, </w:t>
      </w:r>
      <w:r w:rsidRPr="00B9133D">
        <w:rPr>
          <w:sz w:val="24"/>
          <w:szCs w:val="24"/>
          <w:lang w:val="lt-LT"/>
        </w:rPr>
        <w:t>investicijų</w:t>
      </w:r>
      <w:r w:rsidR="00486907" w:rsidRPr="00B9133D">
        <w:rPr>
          <w:sz w:val="24"/>
          <w:szCs w:val="24"/>
          <w:lang w:val="lt-LT"/>
        </w:rPr>
        <w:t xml:space="preserve"> ir viešųjų pirkimų skyriaus </w:t>
      </w:r>
    </w:p>
    <w:p w14:paraId="024A752F" w14:textId="48835F0C" w:rsidR="004B54F8" w:rsidRPr="00B9133D" w:rsidRDefault="00486907" w:rsidP="004B54F8">
      <w:pPr>
        <w:ind w:right="197"/>
        <w:rPr>
          <w:sz w:val="24"/>
          <w:szCs w:val="24"/>
          <w:lang w:val="lt-LT"/>
        </w:rPr>
      </w:pPr>
      <w:r w:rsidRPr="00B9133D">
        <w:rPr>
          <w:sz w:val="24"/>
          <w:szCs w:val="24"/>
          <w:lang w:val="lt-LT"/>
        </w:rPr>
        <w:t xml:space="preserve">vyr. specialistė </w:t>
      </w:r>
      <w:r w:rsidR="00042F79">
        <w:rPr>
          <w:sz w:val="24"/>
          <w:szCs w:val="24"/>
          <w:lang w:val="lt-LT"/>
        </w:rPr>
        <w:tab/>
      </w:r>
      <w:r w:rsidR="00042F79">
        <w:rPr>
          <w:sz w:val="24"/>
          <w:szCs w:val="24"/>
          <w:lang w:val="lt-LT"/>
        </w:rPr>
        <w:tab/>
      </w:r>
      <w:r w:rsidR="00042F79">
        <w:rPr>
          <w:sz w:val="24"/>
          <w:szCs w:val="24"/>
          <w:lang w:val="lt-LT"/>
        </w:rPr>
        <w:tab/>
      </w:r>
      <w:r w:rsidR="00042F79">
        <w:rPr>
          <w:sz w:val="24"/>
          <w:szCs w:val="24"/>
          <w:lang w:val="lt-LT"/>
        </w:rPr>
        <w:tab/>
      </w:r>
      <w:r w:rsidR="00042F79">
        <w:rPr>
          <w:sz w:val="24"/>
          <w:szCs w:val="24"/>
          <w:lang w:val="lt-LT"/>
        </w:rPr>
        <w:tab/>
      </w:r>
      <w:r w:rsidR="00042F79">
        <w:rPr>
          <w:sz w:val="24"/>
          <w:szCs w:val="24"/>
          <w:lang w:val="lt-LT"/>
        </w:rPr>
        <w:tab/>
      </w:r>
      <w:r w:rsidR="00042F79">
        <w:rPr>
          <w:sz w:val="24"/>
          <w:szCs w:val="24"/>
          <w:lang w:val="lt-LT"/>
        </w:rPr>
        <w:tab/>
      </w:r>
      <w:r w:rsidR="00042F79">
        <w:rPr>
          <w:sz w:val="24"/>
          <w:szCs w:val="24"/>
          <w:lang w:val="lt-LT"/>
        </w:rPr>
        <w:tab/>
      </w:r>
      <w:r w:rsidRPr="00B9133D">
        <w:rPr>
          <w:sz w:val="24"/>
          <w:szCs w:val="24"/>
          <w:lang w:val="lt-LT"/>
        </w:rPr>
        <w:t xml:space="preserve"> </w:t>
      </w:r>
      <w:r w:rsidR="004B54F8" w:rsidRPr="00B9133D">
        <w:rPr>
          <w:sz w:val="24"/>
          <w:szCs w:val="24"/>
          <w:lang w:val="lt-LT"/>
        </w:rPr>
        <w:t>Vilma Mečiukonienė</w:t>
      </w:r>
    </w:p>
    <w:p w14:paraId="024A7530" w14:textId="77777777" w:rsidR="004B54F8" w:rsidRPr="00B9133D" w:rsidRDefault="004B54F8">
      <w:pPr>
        <w:tabs>
          <w:tab w:val="left" w:pos="6000"/>
        </w:tabs>
        <w:jc w:val="center"/>
        <w:rPr>
          <w:sz w:val="24"/>
          <w:szCs w:val="24"/>
          <w:lang w:val="lt-LT"/>
        </w:rPr>
      </w:pPr>
      <w:bookmarkStart w:id="0" w:name="_GoBack"/>
      <w:bookmarkEnd w:id="0"/>
    </w:p>
    <w:sectPr w:rsidR="004B54F8" w:rsidRPr="00B9133D" w:rsidSect="001D00E1">
      <w:headerReference w:type="default" r:id="rId15"/>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7539" w14:textId="77777777" w:rsidR="00F061FB" w:rsidRDefault="00F061FB">
      <w:r>
        <w:separator/>
      </w:r>
    </w:p>
  </w:endnote>
  <w:endnote w:type="continuationSeparator" w:id="0">
    <w:p w14:paraId="024A753A" w14:textId="77777777" w:rsidR="00F061FB" w:rsidRDefault="00F0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7537" w14:textId="77777777" w:rsidR="00F061FB" w:rsidRDefault="00F061FB">
      <w:r>
        <w:separator/>
      </w:r>
    </w:p>
  </w:footnote>
  <w:footnote w:type="continuationSeparator" w:id="0">
    <w:p w14:paraId="024A7538" w14:textId="77777777" w:rsidR="00F061FB" w:rsidRDefault="00F0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74B0" w14:textId="77777777" w:rsidR="001D00E1" w:rsidRPr="00B9133D" w:rsidRDefault="001D00E1" w:rsidP="001D00E1">
    <w:pPr>
      <w:jc w:val="right"/>
      <w:rPr>
        <w:sz w:val="24"/>
        <w:szCs w:val="24"/>
        <w:lang w:val="lt-LT"/>
      </w:rPr>
    </w:pPr>
    <w:r w:rsidRPr="00B9133D">
      <w:rPr>
        <w:sz w:val="24"/>
        <w:szCs w:val="24"/>
        <w:lang w:val="lt-LT"/>
      </w:rPr>
      <w:t>Projektas</w:t>
    </w:r>
  </w:p>
  <w:p w14:paraId="024A753B" w14:textId="77777777" w:rsidR="00E204E7" w:rsidRDefault="00E204E7" w:rsidP="001D00E1">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F3"/>
    <w:rsid w:val="0001009B"/>
    <w:rsid w:val="00013C51"/>
    <w:rsid w:val="00033596"/>
    <w:rsid w:val="00042F79"/>
    <w:rsid w:val="00044117"/>
    <w:rsid w:val="000454FF"/>
    <w:rsid w:val="00055429"/>
    <w:rsid w:val="00063A46"/>
    <w:rsid w:val="000709B3"/>
    <w:rsid w:val="00070BF5"/>
    <w:rsid w:val="00074C63"/>
    <w:rsid w:val="00080219"/>
    <w:rsid w:val="0009072D"/>
    <w:rsid w:val="0009198B"/>
    <w:rsid w:val="000B5BEC"/>
    <w:rsid w:val="000E1FE7"/>
    <w:rsid w:val="000F2CF4"/>
    <w:rsid w:val="00110611"/>
    <w:rsid w:val="0011778E"/>
    <w:rsid w:val="00117861"/>
    <w:rsid w:val="00121AD3"/>
    <w:rsid w:val="0012453D"/>
    <w:rsid w:val="001267DA"/>
    <w:rsid w:val="00127062"/>
    <w:rsid w:val="001363A2"/>
    <w:rsid w:val="00156D55"/>
    <w:rsid w:val="00162311"/>
    <w:rsid w:val="00165F2D"/>
    <w:rsid w:val="00167B38"/>
    <w:rsid w:val="00167DE6"/>
    <w:rsid w:val="00170B46"/>
    <w:rsid w:val="00170C97"/>
    <w:rsid w:val="00174CEE"/>
    <w:rsid w:val="00177C19"/>
    <w:rsid w:val="00177E49"/>
    <w:rsid w:val="00182F9E"/>
    <w:rsid w:val="001924F3"/>
    <w:rsid w:val="0019735A"/>
    <w:rsid w:val="001C6941"/>
    <w:rsid w:val="001D00E1"/>
    <w:rsid w:val="001E05C8"/>
    <w:rsid w:val="001F41A7"/>
    <w:rsid w:val="001F6FC6"/>
    <w:rsid w:val="0020666A"/>
    <w:rsid w:val="00213F07"/>
    <w:rsid w:val="00221549"/>
    <w:rsid w:val="002333BF"/>
    <w:rsid w:val="00233AE4"/>
    <w:rsid w:val="0024717C"/>
    <w:rsid w:val="00255D0A"/>
    <w:rsid w:val="00261D9D"/>
    <w:rsid w:val="00263C3E"/>
    <w:rsid w:val="00275289"/>
    <w:rsid w:val="002760A5"/>
    <w:rsid w:val="0028109B"/>
    <w:rsid w:val="00281A50"/>
    <w:rsid w:val="0029049E"/>
    <w:rsid w:val="002A1E7A"/>
    <w:rsid w:val="002A37E2"/>
    <w:rsid w:val="002A73C6"/>
    <w:rsid w:val="002C4D70"/>
    <w:rsid w:val="002C778A"/>
    <w:rsid w:val="002E1C5B"/>
    <w:rsid w:val="002E6035"/>
    <w:rsid w:val="002F422A"/>
    <w:rsid w:val="002F5C5F"/>
    <w:rsid w:val="00302F09"/>
    <w:rsid w:val="00325066"/>
    <w:rsid w:val="00344CC7"/>
    <w:rsid w:val="003453DA"/>
    <w:rsid w:val="00367B35"/>
    <w:rsid w:val="003A0D2C"/>
    <w:rsid w:val="003A2AB9"/>
    <w:rsid w:val="003A66C4"/>
    <w:rsid w:val="003A6D62"/>
    <w:rsid w:val="003A7C79"/>
    <w:rsid w:val="003C02B3"/>
    <w:rsid w:val="004036A8"/>
    <w:rsid w:val="00404EDA"/>
    <w:rsid w:val="00415A02"/>
    <w:rsid w:val="00415D83"/>
    <w:rsid w:val="00416F6A"/>
    <w:rsid w:val="00421242"/>
    <w:rsid w:val="00441056"/>
    <w:rsid w:val="00462BDB"/>
    <w:rsid w:val="004635AC"/>
    <w:rsid w:val="00466C02"/>
    <w:rsid w:val="00474BF9"/>
    <w:rsid w:val="00486907"/>
    <w:rsid w:val="004A0C0D"/>
    <w:rsid w:val="004A4EB8"/>
    <w:rsid w:val="004B3D81"/>
    <w:rsid w:val="004B5341"/>
    <w:rsid w:val="004B54F8"/>
    <w:rsid w:val="004D0354"/>
    <w:rsid w:val="004D34A8"/>
    <w:rsid w:val="004D7649"/>
    <w:rsid w:val="004E30BC"/>
    <w:rsid w:val="004F5A4D"/>
    <w:rsid w:val="00511186"/>
    <w:rsid w:val="005203A7"/>
    <w:rsid w:val="00547E1E"/>
    <w:rsid w:val="005530FC"/>
    <w:rsid w:val="00555ABB"/>
    <w:rsid w:val="00560E32"/>
    <w:rsid w:val="005658E3"/>
    <w:rsid w:val="00586BF1"/>
    <w:rsid w:val="005876E3"/>
    <w:rsid w:val="005917EA"/>
    <w:rsid w:val="005A1B6A"/>
    <w:rsid w:val="005A28EA"/>
    <w:rsid w:val="005A691F"/>
    <w:rsid w:val="005B2CE2"/>
    <w:rsid w:val="005C0F32"/>
    <w:rsid w:val="005C7AFC"/>
    <w:rsid w:val="005E7B8B"/>
    <w:rsid w:val="005F7C72"/>
    <w:rsid w:val="00603D16"/>
    <w:rsid w:val="00606ACA"/>
    <w:rsid w:val="00611EE5"/>
    <w:rsid w:val="00613C3D"/>
    <w:rsid w:val="00616CC1"/>
    <w:rsid w:val="0062205E"/>
    <w:rsid w:val="006230CF"/>
    <w:rsid w:val="00630F14"/>
    <w:rsid w:val="00634DA6"/>
    <w:rsid w:val="00650DBC"/>
    <w:rsid w:val="00654492"/>
    <w:rsid w:val="00670044"/>
    <w:rsid w:val="00685A39"/>
    <w:rsid w:val="00696733"/>
    <w:rsid w:val="006A1250"/>
    <w:rsid w:val="006A13B7"/>
    <w:rsid w:val="006A4ACD"/>
    <w:rsid w:val="006C1633"/>
    <w:rsid w:val="006D2E5C"/>
    <w:rsid w:val="006E5981"/>
    <w:rsid w:val="006E7D62"/>
    <w:rsid w:val="00721624"/>
    <w:rsid w:val="00740C5F"/>
    <w:rsid w:val="00741EB0"/>
    <w:rsid w:val="00744D80"/>
    <w:rsid w:val="0074558C"/>
    <w:rsid w:val="007467A4"/>
    <w:rsid w:val="0075009D"/>
    <w:rsid w:val="00750954"/>
    <w:rsid w:val="007555F7"/>
    <w:rsid w:val="0075564D"/>
    <w:rsid w:val="0076261A"/>
    <w:rsid w:val="007725DA"/>
    <w:rsid w:val="00774FFC"/>
    <w:rsid w:val="00780813"/>
    <w:rsid w:val="00784138"/>
    <w:rsid w:val="0079358D"/>
    <w:rsid w:val="007A6C1D"/>
    <w:rsid w:val="007A7E3C"/>
    <w:rsid w:val="007C3785"/>
    <w:rsid w:val="007C63F3"/>
    <w:rsid w:val="007D0641"/>
    <w:rsid w:val="007F07BF"/>
    <w:rsid w:val="007F16AF"/>
    <w:rsid w:val="007F2A39"/>
    <w:rsid w:val="00811553"/>
    <w:rsid w:val="00821BC1"/>
    <w:rsid w:val="00843645"/>
    <w:rsid w:val="00860809"/>
    <w:rsid w:val="008648F4"/>
    <w:rsid w:val="00865CFE"/>
    <w:rsid w:val="008667D6"/>
    <w:rsid w:val="00874C06"/>
    <w:rsid w:val="00880954"/>
    <w:rsid w:val="00895627"/>
    <w:rsid w:val="008A507B"/>
    <w:rsid w:val="008C0969"/>
    <w:rsid w:val="008C2027"/>
    <w:rsid w:val="00914866"/>
    <w:rsid w:val="009170C6"/>
    <w:rsid w:val="00917AE4"/>
    <w:rsid w:val="00920F44"/>
    <w:rsid w:val="00922F84"/>
    <w:rsid w:val="0092460B"/>
    <w:rsid w:val="009343AE"/>
    <w:rsid w:val="00935EEE"/>
    <w:rsid w:val="00966295"/>
    <w:rsid w:val="009675CA"/>
    <w:rsid w:val="00974CDD"/>
    <w:rsid w:val="00977BDA"/>
    <w:rsid w:val="0098670E"/>
    <w:rsid w:val="009B15D2"/>
    <w:rsid w:val="009B4B92"/>
    <w:rsid w:val="009C068E"/>
    <w:rsid w:val="009C209C"/>
    <w:rsid w:val="009C665F"/>
    <w:rsid w:val="009C77C3"/>
    <w:rsid w:val="009D1C5C"/>
    <w:rsid w:val="009E2AD9"/>
    <w:rsid w:val="00A04D58"/>
    <w:rsid w:val="00A25283"/>
    <w:rsid w:val="00A25697"/>
    <w:rsid w:val="00A27279"/>
    <w:rsid w:val="00A27C7C"/>
    <w:rsid w:val="00A3024A"/>
    <w:rsid w:val="00A3425A"/>
    <w:rsid w:val="00A53539"/>
    <w:rsid w:val="00A67196"/>
    <w:rsid w:val="00A704D0"/>
    <w:rsid w:val="00A73C55"/>
    <w:rsid w:val="00A7684F"/>
    <w:rsid w:val="00A963F6"/>
    <w:rsid w:val="00AA1A09"/>
    <w:rsid w:val="00AB41D8"/>
    <w:rsid w:val="00AB7FD8"/>
    <w:rsid w:val="00B02BAE"/>
    <w:rsid w:val="00B11D47"/>
    <w:rsid w:val="00B13EBA"/>
    <w:rsid w:val="00B1421E"/>
    <w:rsid w:val="00B17F9A"/>
    <w:rsid w:val="00B2568A"/>
    <w:rsid w:val="00B261F9"/>
    <w:rsid w:val="00B338AB"/>
    <w:rsid w:val="00B40846"/>
    <w:rsid w:val="00B46558"/>
    <w:rsid w:val="00B54222"/>
    <w:rsid w:val="00B571FC"/>
    <w:rsid w:val="00B67215"/>
    <w:rsid w:val="00B71982"/>
    <w:rsid w:val="00B85DAE"/>
    <w:rsid w:val="00B91272"/>
    <w:rsid w:val="00B9133D"/>
    <w:rsid w:val="00BA1146"/>
    <w:rsid w:val="00BB316E"/>
    <w:rsid w:val="00BB4CB3"/>
    <w:rsid w:val="00BB5592"/>
    <w:rsid w:val="00BB6026"/>
    <w:rsid w:val="00BD5111"/>
    <w:rsid w:val="00BD52E5"/>
    <w:rsid w:val="00BE0700"/>
    <w:rsid w:val="00BF59B1"/>
    <w:rsid w:val="00C07B15"/>
    <w:rsid w:val="00C13B2D"/>
    <w:rsid w:val="00C21248"/>
    <w:rsid w:val="00C31A34"/>
    <w:rsid w:val="00C34E8E"/>
    <w:rsid w:val="00C45C74"/>
    <w:rsid w:val="00C51365"/>
    <w:rsid w:val="00C64DC6"/>
    <w:rsid w:val="00C932FF"/>
    <w:rsid w:val="00CA3036"/>
    <w:rsid w:val="00CB06B2"/>
    <w:rsid w:val="00CC6F6E"/>
    <w:rsid w:val="00CE6496"/>
    <w:rsid w:val="00D12ADB"/>
    <w:rsid w:val="00D23A4A"/>
    <w:rsid w:val="00D24433"/>
    <w:rsid w:val="00D27425"/>
    <w:rsid w:val="00D30682"/>
    <w:rsid w:val="00D347D4"/>
    <w:rsid w:val="00D36068"/>
    <w:rsid w:val="00D501D4"/>
    <w:rsid w:val="00D5260B"/>
    <w:rsid w:val="00D65A97"/>
    <w:rsid w:val="00D72915"/>
    <w:rsid w:val="00D75D29"/>
    <w:rsid w:val="00D868D8"/>
    <w:rsid w:val="00DA0863"/>
    <w:rsid w:val="00DA786A"/>
    <w:rsid w:val="00DB4D38"/>
    <w:rsid w:val="00DC1866"/>
    <w:rsid w:val="00DE2699"/>
    <w:rsid w:val="00DE49B5"/>
    <w:rsid w:val="00DF0830"/>
    <w:rsid w:val="00DF2BA7"/>
    <w:rsid w:val="00DF575E"/>
    <w:rsid w:val="00E06A0C"/>
    <w:rsid w:val="00E15E31"/>
    <w:rsid w:val="00E203D7"/>
    <w:rsid w:val="00E204E7"/>
    <w:rsid w:val="00E35BF3"/>
    <w:rsid w:val="00E47C08"/>
    <w:rsid w:val="00E56731"/>
    <w:rsid w:val="00E5714D"/>
    <w:rsid w:val="00E80A77"/>
    <w:rsid w:val="00E85137"/>
    <w:rsid w:val="00E90A25"/>
    <w:rsid w:val="00E95805"/>
    <w:rsid w:val="00EA2575"/>
    <w:rsid w:val="00EA3C22"/>
    <w:rsid w:val="00EB5B19"/>
    <w:rsid w:val="00EC3663"/>
    <w:rsid w:val="00EC38DA"/>
    <w:rsid w:val="00ED2755"/>
    <w:rsid w:val="00EF161F"/>
    <w:rsid w:val="00EF481E"/>
    <w:rsid w:val="00EF6439"/>
    <w:rsid w:val="00EF79EA"/>
    <w:rsid w:val="00F061FB"/>
    <w:rsid w:val="00F0670C"/>
    <w:rsid w:val="00F2752C"/>
    <w:rsid w:val="00F279BA"/>
    <w:rsid w:val="00F35E7B"/>
    <w:rsid w:val="00F364FD"/>
    <w:rsid w:val="00F43EFF"/>
    <w:rsid w:val="00F46B6A"/>
    <w:rsid w:val="00F519C8"/>
    <w:rsid w:val="00F53102"/>
    <w:rsid w:val="00F540D2"/>
    <w:rsid w:val="00F56A76"/>
    <w:rsid w:val="00F75CE4"/>
    <w:rsid w:val="00F92A3A"/>
    <w:rsid w:val="00F95BEC"/>
    <w:rsid w:val="00F9665A"/>
    <w:rsid w:val="00F97D7B"/>
    <w:rsid w:val="00FA1563"/>
    <w:rsid w:val="00FB5358"/>
    <w:rsid w:val="00FC2A81"/>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4A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raudejai.sodra.lt/draudeju_viesi_duomeny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lma\Documents\Smulkus%20ir%20vidutinis%20verslas\ataskaitos\2018\Copy%20of%202008-2017.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Sheet1!$E$2:$N$2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Sheet1!$E$3:$N$3</c:f>
              <c:numCache>
                <c:formatCode>General</c:formatCode>
                <c:ptCount val="10"/>
                <c:pt idx="0">
                  <c:v>7530</c:v>
                </c:pt>
                <c:pt idx="1">
                  <c:v>12454</c:v>
                </c:pt>
                <c:pt idx="2">
                  <c:v>10108</c:v>
                </c:pt>
                <c:pt idx="3">
                  <c:v>5792</c:v>
                </c:pt>
                <c:pt idx="4">
                  <c:v>8109</c:v>
                </c:pt>
                <c:pt idx="5">
                  <c:v>10137</c:v>
                </c:pt>
                <c:pt idx="6">
                  <c:v>18180</c:v>
                </c:pt>
                <c:pt idx="7">
                  <c:v>70958</c:v>
                </c:pt>
                <c:pt idx="8">
                  <c:v>60000</c:v>
                </c:pt>
                <c:pt idx="9">
                  <c:v>70000</c:v>
                </c:pt>
              </c:numCache>
            </c:numRef>
          </c:val>
        </c:ser>
        <c:dLbls>
          <c:showLegendKey val="0"/>
          <c:showVal val="0"/>
          <c:showCatName val="0"/>
          <c:showSerName val="0"/>
          <c:showPercent val="0"/>
          <c:showBubbleSize val="0"/>
        </c:dLbls>
        <c:gapWidth val="150"/>
        <c:shape val="box"/>
        <c:axId val="560159744"/>
        <c:axId val="590372864"/>
        <c:axId val="0"/>
      </c:bar3DChart>
      <c:catAx>
        <c:axId val="560159744"/>
        <c:scaling>
          <c:orientation val="minMax"/>
        </c:scaling>
        <c:delete val="0"/>
        <c:axPos val="b"/>
        <c:numFmt formatCode="General" sourceLinked="1"/>
        <c:majorTickMark val="out"/>
        <c:minorTickMark val="none"/>
        <c:tickLblPos val="nextTo"/>
        <c:crossAx val="590372864"/>
        <c:crosses val="autoZero"/>
        <c:auto val="1"/>
        <c:lblAlgn val="ctr"/>
        <c:lblOffset val="100"/>
        <c:noMultiLvlLbl val="0"/>
      </c:catAx>
      <c:valAx>
        <c:axId val="590372864"/>
        <c:scaling>
          <c:orientation val="minMax"/>
        </c:scaling>
        <c:delete val="0"/>
        <c:axPos val="l"/>
        <c:majorGridlines/>
        <c:numFmt formatCode="General" sourceLinked="1"/>
        <c:majorTickMark val="out"/>
        <c:minorTickMark val="none"/>
        <c:tickLblPos val="nextTo"/>
        <c:crossAx val="560159744"/>
        <c:crosses val="autoZero"/>
        <c:crossBetween val="between"/>
      </c:valAx>
      <c:spPr>
        <a:noFill/>
        <a:ln w="25400">
          <a:noFill/>
        </a:ln>
      </c:spPr>
    </c:plotArea>
    <c:legend>
      <c:legendPos val="r"/>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dk2" tx1="lt1" bg2="dk1" tx2="lt2" accent1="accent1" accent2="accent2" accent3="accent3" accent4="accent4" accent5="accent5" accent6="accent6" hlink="hlink" folHlink="folHlink"/>
  <c:chart>
    <c:autoTitleDeleted val="0"/>
    <c:plotArea>
      <c:layout>
        <c:manualLayout>
          <c:layoutTarget val="inner"/>
          <c:xMode val="edge"/>
          <c:yMode val="edge"/>
          <c:x val="0.10666945526281577"/>
          <c:y val="3.8905162971865893E-2"/>
          <c:w val="0.89127947305222888"/>
          <c:h val="0.62793363830101623"/>
        </c:manualLayout>
      </c:layout>
      <c:barChart>
        <c:barDir val="col"/>
        <c:grouping val="stacked"/>
        <c:varyColors val="0"/>
        <c:ser>
          <c:idx val="0"/>
          <c:order val="0"/>
          <c:tx>
            <c:strRef>
              <c:f>Lapas1!$B$1</c:f>
              <c:strCache>
                <c:ptCount val="1"/>
                <c:pt idx="0">
                  <c:v>Paraiškų skaičius</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dLbl>
              <c:idx val="7"/>
              <c:layout/>
              <c:showLegendKey val="0"/>
              <c:showVal val="1"/>
              <c:showCatName val="0"/>
              <c:showSerName val="0"/>
              <c:showPercent val="0"/>
              <c:showBubbleSize val="0"/>
              <c:extLst>
                <c:ext xmlns:c15="http://schemas.microsoft.com/office/drawing/2012/chart" uri="{CE6537A1-D6FC-4f65-9D91-7224C49458BB}">
                  <c15:layout/>
                </c:ext>
              </c:extLst>
            </c:dLbl>
            <c:dLbl>
              <c:idx val="8"/>
              <c:layout/>
              <c:showLegendKey val="0"/>
              <c:showVal val="1"/>
              <c:showCatName val="0"/>
              <c:showSerName val="0"/>
              <c:showPercent val="0"/>
              <c:showBubbleSize val="0"/>
              <c:extLst>
                <c:ext xmlns:c15="http://schemas.microsoft.com/office/drawing/2012/chart" uri="{CE6537A1-D6FC-4f65-9D91-7224C49458BB}">
                  <c15:layout/>
                </c:ext>
              </c:extLst>
            </c:dLbl>
            <c:dLbl>
              <c:idx val="9"/>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Lapas1!$A$2:$A$11</c:f>
              <c:strCache>
                <c:ptCount val="10"/>
                <c:pt idx="0">
                  <c:v>2010 m. </c:v>
                </c:pt>
                <c:pt idx="1">
                  <c:v>2011 m.</c:v>
                </c:pt>
                <c:pt idx="2">
                  <c:v>2012 m.</c:v>
                </c:pt>
                <c:pt idx="3">
                  <c:v>2013 m.</c:v>
                </c:pt>
                <c:pt idx="4">
                  <c:v>2014 m.</c:v>
                </c:pt>
                <c:pt idx="5">
                  <c:v>2015 m. </c:v>
                </c:pt>
                <c:pt idx="6">
                  <c:v>2016 m. </c:v>
                </c:pt>
                <c:pt idx="7">
                  <c:v>2017 m.</c:v>
                </c:pt>
                <c:pt idx="8">
                  <c:v>2018 m.</c:v>
                </c:pt>
                <c:pt idx="9">
                  <c:v>2019 m.</c:v>
                </c:pt>
              </c:strCache>
            </c:strRef>
          </c:cat>
          <c:val>
            <c:numRef>
              <c:f>Lapas1!$B$2:$B$11</c:f>
              <c:numCache>
                <c:formatCode>General</c:formatCode>
                <c:ptCount val="10"/>
                <c:pt idx="0">
                  <c:v>3</c:v>
                </c:pt>
                <c:pt idx="1">
                  <c:v>7</c:v>
                </c:pt>
                <c:pt idx="2">
                  <c:v>3</c:v>
                </c:pt>
                <c:pt idx="3">
                  <c:v>9</c:v>
                </c:pt>
                <c:pt idx="4">
                  <c:v>8</c:v>
                </c:pt>
                <c:pt idx="5">
                  <c:v>18</c:v>
                </c:pt>
                <c:pt idx="6">
                  <c:v>29</c:v>
                </c:pt>
                <c:pt idx="7">
                  <c:v>45</c:v>
                </c:pt>
                <c:pt idx="8">
                  <c:v>40</c:v>
                </c:pt>
                <c:pt idx="9">
                  <c:v>58</c:v>
                </c:pt>
              </c:numCache>
            </c:numRef>
          </c:val>
        </c:ser>
        <c:ser>
          <c:idx val="1"/>
          <c:order val="1"/>
          <c:tx>
            <c:strRef>
              <c:f>Lapas1!$C$1</c:f>
              <c:strCache>
                <c:ptCount val="1"/>
                <c:pt idx="0">
                  <c:v>Stulpelis1</c:v>
                </c:pt>
              </c:strCache>
            </c:strRef>
          </c:tx>
          <c:invertIfNegative val="0"/>
          <c:cat>
            <c:strRef>
              <c:f>Lapas1!$A$2:$A$11</c:f>
              <c:strCache>
                <c:ptCount val="10"/>
                <c:pt idx="0">
                  <c:v>2010 m. </c:v>
                </c:pt>
                <c:pt idx="1">
                  <c:v>2011 m.</c:v>
                </c:pt>
                <c:pt idx="2">
                  <c:v>2012 m.</c:v>
                </c:pt>
                <c:pt idx="3">
                  <c:v>2013 m.</c:v>
                </c:pt>
                <c:pt idx="4">
                  <c:v>2014 m.</c:v>
                </c:pt>
                <c:pt idx="5">
                  <c:v>2015 m. </c:v>
                </c:pt>
                <c:pt idx="6">
                  <c:v>2016 m. </c:v>
                </c:pt>
                <c:pt idx="7">
                  <c:v>2017 m.</c:v>
                </c:pt>
                <c:pt idx="8">
                  <c:v>2018 m.</c:v>
                </c:pt>
                <c:pt idx="9">
                  <c:v>2019 m.</c:v>
                </c:pt>
              </c:strCache>
            </c:strRef>
          </c:cat>
          <c:val>
            <c:numRef>
              <c:f>Lapas1!$C$2:$C$11</c:f>
              <c:numCache>
                <c:formatCode>General</c:formatCode>
                <c:ptCount val="10"/>
              </c:numCache>
            </c:numRef>
          </c:val>
        </c:ser>
        <c:ser>
          <c:idx val="2"/>
          <c:order val="2"/>
          <c:tx>
            <c:strRef>
              <c:f>Lapas1!$D$1</c:f>
              <c:strCache>
                <c:ptCount val="1"/>
                <c:pt idx="0">
                  <c:v>Stulpelis2</c:v>
                </c:pt>
              </c:strCache>
            </c:strRef>
          </c:tx>
          <c:invertIfNegative val="0"/>
          <c:cat>
            <c:strRef>
              <c:f>Lapas1!$A$2:$A$11</c:f>
              <c:strCache>
                <c:ptCount val="10"/>
                <c:pt idx="0">
                  <c:v>2010 m. </c:v>
                </c:pt>
                <c:pt idx="1">
                  <c:v>2011 m.</c:v>
                </c:pt>
                <c:pt idx="2">
                  <c:v>2012 m.</c:v>
                </c:pt>
                <c:pt idx="3">
                  <c:v>2013 m.</c:v>
                </c:pt>
                <c:pt idx="4">
                  <c:v>2014 m.</c:v>
                </c:pt>
                <c:pt idx="5">
                  <c:v>2015 m. </c:v>
                </c:pt>
                <c:pt idx="6">
                  <c:v>2016 m. </c:v>
                </c:pt>
                <c:pt idx="7">
                  <c:v>2017 m.</c:v>
                </c:pt>
                <c:pt idx="8">
                  <c:v>2018 m.</c:v>
                </c:pt>
                <c:pt idx="9">
                  <c:v>2019 m.</c:v>
                </c:pt>
              </c:strCache>
            </c:strRef>
          </c:cat>
          <c:val>
            <c:numRef>
              <c:f>Lapas1!$D$2:$D$11</c:f>
              <c:numCache>
                <c:formatCode>General</c:formatCode>
                <c:ptCount val="10"/>
              </c:numCache>
            </c:numRef>
          </c:val>
        </c:ser>
        <c:dLbls>
          <c:showLegendKey val="0"/>
          <c:showVal val="0"/>
          <c:showCatName val="0"/>
          <c:showSerName val="0"/>
          <c:showPercent val="0"/>
          <c:showBubbleSize val="0"/>
        </c:dLbls>
        <c:gapWidth val="150"/>
        <c:overlap val="100"/>
        <c:axId val="600450560"/>
        <c:axId val="590373440"/>
      </c:barChart>
      <c:catAx>
        <c:axId val="600450560"/>
        <c:scaling>
          <c:orientation val="minMax"/>
        </c:scaling>
        <c:delete val="0"/>
        <c:axPos val="b"/>
        <c:numFmt formatCode="General" sourceLinked="0"/>
        <c:majorTickMark val="out"/>
        <c:minorTickMark val="none"/>
        <c:tickLblPos val="nextTo"/>
        <c:crossAx val="590373440"/>
        <c:crosses val="autoZero"/>
        <c:auto val="1"/>
        <c:lblAlgn val="ctr"/>
        <c:lblOffset val="100"/>
        <c:noMultiLvlLbl val="0"/>
      </c:catAx>
      <c:valAx>
        <c:axId val="590373440"/>
        <c:scaling>
          <c:orientation val="minMax"/>
        </c:scaling>
        <c:delete val="0"/>
        <c:axPos val="l"/>
        <c:majorGridlines/>
        <c:numFmt formatCode="General" sourceLinked="1"/>
        <c:majorTickMark val="out"/>
        <c:minorTickMark val="none"/>
        <c:tickLblPos val="nextTo"/>
        <c:crossAx val="600450560"/>
        <c:crosses val="autoZero"/>
        <c:crossBetween val="between"/>
      </c:valAx>
    </c:plotArea>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ipple 3">
    <a:dk1>
      <a:srgbClr val="008AE8"/>
    </a:dk1>
    <a:lt1>
      <a:srgbClr val="FFFFFF"/>
    </a:lt1>
    <a:dk2>
      <a:srgbClr val="0068AE"/>
    </a:dk2>
    <a:lt2>
      <a:srgbClr val="CCECFF"/>
    </a:lt2>
    <a:accent1>
      <a:srgbClr val="009999"/>
    </a:accent1>
    <a:accent2>
      <a:srgbClr val="0088E4"/>
    </a:accent2>
    <a:accent3>
      <a:srgbClr val="AAB9D3"/>
    </a:accent3>
    <a:accent4>
      <a:srgbClr val="DADADA"/>
    </a:accent4>
    <a:accent5>
      <a:srgbClr val="AACACA"/>
    </a:accent5>
    <a:accent6>
      <a:srgbClr val="007BCF"/>
    </a:accent6>
    <a:hlink>
      <a:srgbClr val="99FF99"/>
    </a:hlink>
    <a:folHlink>
      <a:srgbClr val="AFE1FF"/>
    </a:folHlink>
  </a:clrScheme>
  <a:fontScheme name="Ripp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2437D-6639-40A9-A96F-3EE89843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2175</Words>
  <Characters>12398</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2017-01-03T08:46:00Z</cp:lastPrinted>
  <dcterms:created xsi:type="dcterms:W3CDTF">2020-01-16T07:21:00Z</dcterms:created>
  <dcterms:modified xsi:type="dcterms:W3CDTF">2020-01-16T07:21:00Z</dcterms:modified>
</cp:coreProperties>
</file>