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05A5" w14:textId="77777777" w:rsidR="00E22A96" w:rsidRPr="00AC1F12" w:rsidRDefault="00CC06FB" w:rsidP="00AC1F12">
      <w:pPr>
        <w:pStyle w:val="Pavadinima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81505EC" wp14:editId="481505ED">
            <wp:extent cx="541020" cy="693420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05A6" w14:textId="77777777" w:rsidR="00CC06FB" w:rsidRPr="00AC1F12" w:rsidRDefault="00CC06FB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505A7" w14:textId="77777777" w:rsidR="00B81A80" w:rsidRPr="00AC1F12" w:rsidRDefault="00B81A80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481505A8" w14:textId="77777777" w:rsidR="00CC06FB" w:rsidRPr="00AC1F12" w:rsidRDefault="00CC06FB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505A9" w14:textId="77777777" w:rsidR="00B81A80" w:rsidRPr="00AC1F12" w:rsidRDefault="00B81A80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 xml:space="preserve">SPRENDIMAS </w:t>
      </w:r>
    </w:p>
    <w:p w14:paraId="481505AA" w14:textId="0F16542D" w:rsidR="00787144" w:rsidRPr="00AC1F12" w:rsidRDefault="00787144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01945">
        <w:rPr>
          <w:rFonts w:ascii="Times New Roman" w:hAnsi="Times New Roman" w:cs="Times New Roman"/>
          <w:b/>
          <w:sz w:val="24"/>
          <w:szCs w:val="24"/>
        </w:rPr>
        <w:t xml:space="preserve">SUTIKIMO PERIMTI </w:t>
      </w:r>
      <w:r w:rsidR="00360344">
        <w:rPr>
          <w:rFonts w:ascii="Times New Roman" w:hAnsi="Times New Roman" w:cs="Times New Roman"/>
          <w:b/>
          <w:sz w:val="24"/>
          <w:szCs w:val="24"/>
        </w:rPr>
        <w:t xml:space="preserve">VALSTYBĖS </w:t>
      </w:r>
      <w:r w:rsidR="00501945">
        <w:rPr>
          <w:rFonts w:ascii="Times New Roman" w:hAnsi="Times New Roman" w:cs="Times New Roman"/>
          <w:b/>
          <w:sz w:val="24"/>
          <w:szCs w:val="24"/>
        </w:rPr>
        <w:t>TURTĄ</w:t>
      </w:r>
      <w:r w:rsidR="00EA77C8">
        <w:rPr>
          <w:rFonts w:ascii="Times New Roman" w:hAnsi="Times New Roman" w:cs="Times New Roman"/>
          <w:b/>
          <w:sz w:val="24"/>
          <w:szCs w:val="24"/>
        </w:rPr>
        <w:t xml:space="preserve"> ROKIŠKIO RAJONO SAVIVALDYBĖS NUOSAVYBĖN</w:t>
      </w:r>
      <w:r w:rsidR="00CC037B" w:rsidRPr="00AC1F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505AB" w14:textId="77777777" w:rsidR="00CC06FB" w:rsidRPr="00AC1F12" w:rsidRDefault="00CC06FB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505AC" w14:textId="2758F5EE" w:rsidR="005738AF" w:rsidRPr="00AC1F12" w:rsidRDefault="00787144" w:rsidP="00AC1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>20</w:t>
      </w:r>
      <w:r w:rsidR="002372AB">
        <w:rPr>
          <w:rFonts w:ascii="Times New Roman" w:hAnsi="Times New Roman" w:cs="Times New Roman"/>
          <w:sz w:val="24"/>
          <w:szCs w:val="24"/>
        </w:rPr>
        <w:t>20</w:t>
      </w:r>
      <w:r w:rsidR="00B81A80" w:rsidRPr="00AC1F12">
        <w:rPr>
          <w:rFonts w:ascii="Times New Roman" w:hAnsi="Times New Roman" w:cs="Times New Roman"/>
          <w:sz w:val="24"/>
          <w:szCs w:val="24"/>
        </w:rPr>
        <w:t xml:space="preserve"> m. </w:t>
      </w:r>
      <w:r w:rsidR="002372AB">
        <w:rPr>
          <w:rFonts w:ascii="Times New Roman" w:hAnsi="Times New Roman" w:cs="Times New Roman"/>
          <w:sz w:val="24"/>
          <w:szCs w:val="24"/>
        </w:rPr>
        <w:t>vasario</w:t>
      </w:r>
      <w:r w:rsidR="00AF1819">
        <w:rPr>
          <w:rFonts w:ascii="Times New Roman" w:hAnsi="Times New Roman" w:cs="Times New Roman"/>
          <w:sz w:val="24"/>
          <w:szCs w:val="24"/>
        </w:rPr>
        <w:t xml:space="preserve"> 27</w:t>
      </w:r>
      <w:r w:rsidR="00B81A80" w:rsidRPr="00AC1F12">
        <w:rPr>
          <w:rFonts w:ascii="Times New Roman" w:hAnsi="Times New Roman" w:cs="Times New Roman"/>
          <w:sz w:val="24"/>
          <w:szCs w:val="24"/>
        </w:rPr>
        <w:t xml:space="preserve"> </w:t>
      </w:r>
      <w:r w:rsidR="000C065A" w:rsidRPr="00AC1F12">
        <w:rPr>
          <w:rFonts w:ascii="Times New Roman" w:hAnsi="Times New Roman" w:cs="Times New Roman"/>
          <w:sz w:val="24"/>
          <w:szCs w:val="24"/>
        </w:rPr>
        <w:t xml:space="preserve">d. </w:t>
      </w:r>
      <w:r w:rsidR="00595366" w:rsidRPr="00AC1F12">
        <w:rPr>
          <w:rFonts w:ascii="Times New Roman" w:hAnsi="Times New Roman" w:cs="Times New Roman"/>
          <w:sz w:val="24"/>
          <w:szCs w:val="24"/>
        </w:rPr>
        <w:t>Nr.</w:t>
      </w:r>
      <w:r w:rsidR="00C534E6" w:rsidRPr="00AC1F12">
        <w:rPr>
          <w:rFonts w:ascii="Times New Roman" w:hAnsi="Times New Roman" w:cs="Times New Roman"/>
          <w:sz w:val="24"/>
          <w:szCs w:val="24"/>
        </w:rPr>
        <w:t xml:space="preserve"> </w:t>
      </w:r>
      <w:r w:rsidR="00595366" w:rsidRPr="00AC1F12">
        <w:rPr>
          <w:rFonts w:ascii="Times New Roman" w:hAnsi="Times New Roman" w:cs="Times New Roman"/>
          <w:sz w:val="24"/>
          <w:szCs w:val="24"/>
        </w:rPr>
        <w:t>TS-</w:t>
      </w:r>
    </w:p>
    <w:p w14:paraId="481505AD" w14:textId="77777777" w:rsidR="00B81A80" w:rsidRDefault="00B81A80" w:rsidP="00AC1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>Rokiškis</w:t>
      </w:r>
    </w:p>
    <w:p w14:paraId="2730046D" w14:textId="77777777" w:rsidR="00EA01F5" w:rsidRPr="00AC1F12" w:rsidRDefault="00EA01F5" w:rsidP="00AC1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505AF" w14:textId="77777777" w:rsidR="00CC06FB" w:rsidRPr="00AC1F12" w:rsidRDefault="00CC06FB" w:rsidP="00AC1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A4ECD" w14:textId="7CB7D899" w:rsidR="003466ED" w:rsidRPr="00AC1F12" w:rsidRDefault="00B81A80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ab/>
      </w:r>
      <w:r w:rsidR="003466ED" w:rsidRPr="00AC1F12">
        <w:rPr>
          <w:rFonts w:ascii="Times New Roman" w:hAnsi="Times New Roman" w:cs="Times New Roman"/>
          <w:sz w:val="24"/>
          <w:szCs w:val="24"/>
        </w:rPr>
        <w:t>Vadovaudamasi Lietuvos Respublikos</w:t>
      </w:r>
      <w:r w:rsidR="00501945">
        <w:rPr>
          <w:rFonts w:ascii="Times New Roman" w:hAnsi="Times New Roman" w:cs="Times New Roman"/>
          <w:sz w:val="24"/>
          <w:szCs w:val="24"/>
        </w:rPr>
        <w:t xml:space="preserve"> valstybės ir savivaldybių turto valdymo, naudojimo ir disponavimo juo įstatymo 6 straipsnio 2 </w:t>
      </w:r>
      <w:r w:rsidR="00A4715E">
        <w:rPr>
          <w:rFonts w:ascii="Times New Roman" w:hAnsi="Times New Roman" w:cs="Times New Roman"/>
          <w:sz w:val="24"/>
          <w:szCs w:val="24"/>
        </w:rPr>
        <w:t>punktu</w:t>
      </w:r>
      <w:r w:rsidR="00501945">
        <w:rPr>
          <w:rFonts w:ascii="Times New Roman" w:hAnsi="Times New Roman" w:cs="Times New Roman"/>
          <w:sz w:val="24"/>
          <w:szCs w:val="24"/>
        </w:rPr>
        <w:t>, Lietuvos Respublikos</w:t>
      </w:r>
      <w:r w:rsidR="003466ED" w:rsidRPr="00AC1F12">
        <w:rPr>
          <w:rFonts w:ascii="Times New Roman" w:hAnsi="Times New Roman" w:cs="Times New Roman"/>
          <w:sz w:val="24"/>
          <w:szCs w:val="24"/>
        </w:rPr>
        <w:t xml:space="preserve"> vietos savivaldos įstatymo </w:t>
      </w:r>
      <w:r w:rsidR="002372AB">
        <w:rPr>
          <w:rFonts w:ascii="Times New Roman" w:hAnsi="Times New Roman" w:cs="Times New Roman"/>
          <w:sz w:val="24"/>
          <w:szCs w:val="24"/>
        </w:rPr>
        <w:t>7</w:t>
      </w:r>
      <w:r w:rsidR="003466ED" w:rsidRPr="00AC1F12">
        <w:rPr>
          <w:rFonts w:ascii="Times New Roman" w:hAnsi="Times New Roman" w:cs="Times New Roman"/>
          <w:sz w:val="24"/>
          <w:szCs w:val="24"/>
        </w:rPr>
        <w:t xml:space="preserve"> straipsnio</w:t>
      </w:r>
      <w:r w:rsidR="002372AB">
        <w:rPr>
          <w:rFonts w:ascii="Times New Roman" w:hAnsi="Times New Roman" w:cs="Times New Roman"/>
          <w:sz w:val="24"/>
          <w:szCs w:val="24"/>
        </w:rPr>
        <w:t xml:space="preserve"> 19</w:t>
      </w:r>
      <w:r w:rsidR="003466ED" w:rsidRPr="00AC1F12">
        <w:rPr>
          <w:rFonts w:ascii="Times New Roman" w:hAnsi="Times New Roman" w:cs="Times New Roman"/>
          <w:sz w:val="24"/>
          <w:szCs w:val="24"/>
        </w:rPr>
        <w:t xml:space="preserve"> punktu, </w:t>
      </w:r>
      <w:r w:rsidR="002372AB">
        <w:rPr>
          <w:rFonts w:ascii="Times New Roman" w:hAnsi="Times New Roman" w:cs="Times New Roman"/>
          <w:sz w:val="24"/>
          <w:szCs w:val="24"/>
        </w:rPr>
        <w:t xml:space="preserve">atsižvelgdama į Lietuvos Respublikos </w:t>
      </w:r>
      <w:r w:rsidR="00EA01F5">
        <w:rPr>
          <w:rFonts w:ascii="Times New Roman" w:hAnsi="Times New Roman" w:cs="Times New Roman"/>
          <w:sz w:val="24"/>
          <w:szCs w:val="24"/>
        </w:rPr>
        <w:t>V</w:t>
      </w:r>
      <w:r w:rsidR="002372AB">
        <w:rPr>
          <w:rFonts w:ascii="Times New Roman" w:hAnsi="Times New Roman" w:cs="Times New Roman"/>
          <w:sz w:val="24"/>
          <w:szCs w:val="24"/>
        </w:rPr>
        <w:t>yriausiosios rinkimų komisijos 2020 m. sausio 24 d. raštą „Dėl sutikimo perimti valstybės turtą“</w:t>
      </w:r>
      <w:r w:rsidR="003466ED" w:rsidRPr="00AC1F12">
        <w:rPr>
          <w:rFonts w:ascii="Times New Roman" w:hAnsi="Times New Roman" w:cs="Times New Roman"/>
          <w:sz w:val="24"/>
          <w:szCs w:val="24"/>
        </w:rPr>
        <w:t xml:space="preserve">, Rokiškio rajono savivaldybės taryba </w:t>
      </w:r>
      <w:r w:rsidR="003466ED" w:rsidRPr="007B6762">
        <w:rPr>
          <w:rFonts w:ascii="Times New Roman" w:hAnsi="Times New Roman" w:cs="Times New Roman"/>
          <w:spacing w:val="60"/>
          <w:sz w:val="24"/>
          <w:szCs w:val="24"/>
        </w:rPr>
        <w:t>nusprendžia</w:t>
      </w:r>
      <w:r w:rsidR="003466ED" w:rsidRPr="00AC1F12">
        <w:rPr>
          <w:rFonts w:ascii="Times New Roman" w:hAnsi="Times New Roman" w:cs="Times New Roman"/>
          <w:sz w:val="24"/>
          <w:szCs w:val="24"/>
        </w:rPr>
        <w:t>:</w:t>
      </w:r>
    </w:p>
    <w:p w14:paraId="55E037A6" w14:textId="1B9A0E15" w:rsidR="002372AB" w:rsidRDefault="00501945" w:rsidP="002372AB">
      <w:pPr>
        <w:pStyle w:val="Sraopastraipa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372AB">
        <w:rPr>
          <w:rFonts w:ascii="Times New Roman" w:hAnsi="Times New Roman" w:cs="Times New Roman"/>
          <w:sz w:val="24"/>
          <w:szCs w:val="24"/>
        </w:rPr>
        <w:t xml:space="preserve">Sutikti perimti Rokiškio rajono savivaldybės nuosavybėn </w:t>
      </w:r>
      <w:r w:rsidR="003466ED" w:rsidRPr="002372AB">
        <w:rPr>
          <w:rFonts w:ascii="Times New Roman" w:hAnsi="Times New Roman" w:cs="Times New Roman"/>
          <w:sz w:val="24"/>
          <w:szCs w:val="24"/>
        </w:rPr>
        <w:t>valstybei nuosavybės teise priklausan</w:t>
      </w:r>
      <w:r w:rsidR="00782018">
        <w:rPr>
          <w:rFonts w:ascii="Times New Roman" w:hAnsi="Times New Roman" w:cs="Times New Roman"/>
          <w:sz w:val="24"/>
          <w:szCs w:val="24"/>
        </w:rPr>
        <w:t>tį</w:t>
      </w:r>
      <w:r w:rsidR="002372AB" w:rsidRPr="002372AB">
        <w:rPr>
          <w:rFonts w:ascii="Times New Roman" w:hAnsi="Times New Roman" w:cs="Times New Roman"/>
          <w:sz w:val="24"/>
          <w:szCs w:val="24"/>
        </w:rPr>
        <w:t xml:space="preserve"> turtą</w:t>
      </w:r>
      <w:r w:rsidR="00782018">
        <w:rPr>
          <w:rFonts w:ascii="Times New Roman" w:hAnsi="Times New Roman" w:cs="Times New Roman"/>
          <w:sz w:val="24"/>
          <w:szCs w:val="24"/>
        </w:rPr>
        <w:t>,</w:t>
      </w:r>
      <w:r w:rsidR="002372AB">
        <w:rPr>
          <w:rFonts w:ascii="Times New Roman" w:hAnsi="Times New Roman" w:cs="Times New Roman"/>
          <w:sz w:val="24"/>
          <w:szCs w:val="24"/>
        </w:rPr>
        <w:t xml:space="preserve"> skirtą valstybės sav</w:t>
      </w:r>
      <w:r w:rsidR="00782018">
        <w:rPr>
          <w:rFonts w:ascii="Times New Roman" w:hAnsi="Times New Roman" w:cs="Times New Roman"/>
          <w:sz w:val="24"/>
          <w:szCs w:val="24"/>
        </w:rPr>
        <w:t>ivaldybei perduotai funkcijai</w:t>
      </w:r>
      <w:r w:rsidR="0064194C">
        <w:rPr>
          <w:rFonts w:ascii="Times New Roman" w:hAnsi="Times New Roman" w:cs="Times New Roman"/>
          <w:sz w:val="24"/>
          <w:szCs w:val="24"/>
        </w:rPr>
        <w:t xml:space="preserve">,  </w:t>
      </w:r>
      <w:r w:rsidR="00782018">
        <w:rPr>
          <w:rFonts w:ascii="Times New Roman" w:hAnsi="Times New Roman" w:cs="Times New Roman"/>
          <w:sz w:val="24"/>
          <w:szCs w:val="24"/>
        </w:rPr>
        <w:t xml:space="preserve">– </w:t>
      </w:r>
      <w:r w:rsidR="00782018" w:rsidRPr="00782018">
        <w:rPr>
          <w:rFonts w:ascii="Times New Roman" w:hAnsi="Times New Roman" w:cs="Times New Roman"/>
          <w:sz w:val="24"/>
          <w:szCs w:val="24"/>
        </w:rPr>
        <w:t>dalyvavimas organizuojant įstatymų numatytus rinkimus ir referendumus</w:t>
      </w:r>
      <w:r w:rsidR="002372AB" w:rsidRPr="002372AB">
        <w:rPr>
          <w:rFonts w:ascii="Times New Roman" w:hAnsi="Times New Roman" w:cs="Times New Roman"/>
          <w:sz w:val="24"/>
          <w:szCs w:val="24"/>
        </w:rPr>
        <w:t>:</w:t>
      </w:r>
      <w:r w:rsidR="002372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9214" w:type="dxa"/>
        <w:tblInd w:w="108" w:type="dxa"/>
        <w:tblLook w:val="04A0" w:firstRow="1" w:lastRow="0" w:firstColumn="1" w:lastColumn="0" w:noHBand="0" w:noVBand="1"/>
      </w:tblPr>
      <w:tblGrid>
        <w:gridCol w:w="576"/>
        <w:gridCol w:w="2370"/>
        <w:gridCol w:w="1090"/>
        <w:gridCol w:w="2058"/>
        <w:gridCol w:w="3120"/>
      </w:tblGrid>
      <w:tr w:rsidR="002372AB" w14:paraId="1C2694A2" w14:textId="77777777" w:rsidTr="002372AB">
        <w:tc>
          <w:tcPr>
            <w:tcW w:w="576" w:type="dxa"/>
          </w:tcPr>
          <w:p w14:paraId="1A2DE172" w14:textId="542534C0" w:rsidR="002372AB" w:rsidRDefault="002372AB" w:rsidP="002372AB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370" w:type="dxa"/>
          </w:tcPr>
          <w:p w14:paraId="617795AC" w14:textId="6763E7FC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1090" w:type="dxa"/>
          </w:tcPr>
          <w:p w14:paraId="6D2E9014" w14:textId="488A2CDF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Skaičius, vienetais</w:t>
            </w:r>
          </w:p>
        </w:tc>
        <w:tc>
          <w:tcPr>
            <w:tcW w:w="2058" w:type="dxa"/>
          </w:tcPr>
          <w:p w14:paraId="2E5A3BEA" w14:textId="6E759A5D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Vieneto įsigijimo vertė, Eur</w:t>
            </w:r>
          </w:p>
        </w:tc>
        <w:tc>
          <w:tcPr>
            <w:tcW w:w="3120" w:type="dxa"/>
          </w:tcPr>
          <w:p w14:paraId="56B94205" w14:textId="30AFC990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 turto vertė, Eur</w:t>
            </w:r>
          </w:p>
        </w:tc>
      </w:tr>
      <w:tr w:rsidR="002372AB" w14:paraId="72E64D30" w14:textId="77777777" w:rsidTr="002372AB">
        <w:tc>
          <w:tcPr>
            <w:tcW w:w="576" w:type="dxa"/>
          </w:tcPr>
          <w:p w14:paraId="0F20C406" w14:textId="3265890F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70" w:type="dxa"/>
          </w:tcPr>
          <w:p w14:paraId="74FA0D55" w14:textId="62D462D1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Balsavimo kabinos</w:t>
            </w:r>
          </w:p>
        </w:tc>
        <w:tc>
          <w:tcPr>
            <w:tcW w:w="1090" w:type="dxa"/>
          </w:tcPr>
          <w:p w14:paraId="770CE45B" w14:textId="08DFCD09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58" w:type="dxa"/>
          </w:tcPr>
          <w:p w14:paraId="44A17084" w14:textId="0CC99555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117,25</w:t>
            </w:r>
          </w:p>
        </w:tc>
        <w:tc>
          <w:tcPr>
            <w:tcW w:w="3120" w:type="dxa"/>
          </w:tcPr>
          <w:p w14:paraId="006662BB" w14:textId="09FA9728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7855,75</w:t>
            </w:r>
          </w:p>
        </w:tc>
      </w:tr>
      <w:tr w:rsidR="002372AB" w14:paraId="38FE6EB5" w14:textId="77777777" w:rsidTr="002372AB">
        <w:tc>
          <w:tcPr>
            <w:tcW w:w="576" w:type="dxa"/>
          </w:tcPr>
          <w:p w14:paraId="082C1F8E" w14:textId="6C6C8B73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70" w:type="dxa"/>
          </w:tcPr>
          <w:p w14:paraId="7A7C87B9" w14:textId="2C72A729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Balsavimo kabinos neįgaliesiems</w:t>
            </w:r>
          </w:p>
        </w:tc>
        <w:tc>
          <w:tcPr>
            <w:tcW w:w="1090" w:type="dxa"/>
          </w:tcPr>
          <w:p w14:paraId="1FC348B4" w14:textId="45839C19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8" w:type="dxa"/>
          </w:tcPr>
          <w:p w14:paraId="21C8EB1F" w14:textId="65083A81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155,36</w:t>
            </w:r>
          </w:p>
        </w:tc>
        <w:tc>
          <w:tcPr>
            <w:tcW w:w="3120" w:type="dxa"/>
          </w:tcPr>
          <w:p w14:paraId="33F0D3E9" w14:textId="6D859F5D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4039,36</w:t>
            </w:r>
          </w:p>
        </w:tc>
      </w:tr>
      <w:tr w:rsidR="002372AB" w14:paraId="2B49C3C8" w14:textId="77777777" w:rsidTr="002372AB">
        <w:trPr>
          <w:trHeight w:val="192"/>
        </w:trPr>
        <w:tc>
          <w:tcPr>
            <w:tcW w:w="576" w:type="dxa"/>
          </w:tcPr>
          <w:p w14:paraId="13E9E029" w14:textId="1B2EA45B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70" w:type="dxa"/>
          </w:tcPr>
          <w:p w14:paraId="00054CEF" w14:textId="07B95563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Iškabos</w:t>
            </w:r>
          </w:p>
        </w:tc>
        <w:tc>
          <w:tcPr>
            <w:tcW w:w="1090" w:type="dxa"/>
          </w:tcPr>
          <w:p w14:paraId="0E494689" w14:textId="6C0D675E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8" w:type="dxa"/>
          </w:tcPr>
          <w:p w14:paraId="2C23ADBE" w14:textId="59436806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3120" w:type="dxa"/>
          </w:tcPr>
          <w:p w14:paraId="6FCD1FCC" w14:textId="3A3F97B7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817,00</w:t>
            </w:r>
          </w:p>
        </w:tc>
      </w:tr>
      <w:tr w:rsidR="002372AB" w14:paraId="02889BEC" w14:textId="77777777" w:rsidTr="001A3DCF">
        <w:trPr>
          <w:trHeight w:val="96"/>
        </w:trPr>
        <w:tc>
          <w:tcPr>
            <w:tcW w:w="6094" w:type="dxa"/>
            <w:gridSpan w:val="4"/>
          </w:tcPr>
          <w:p w14:paraId="17A456A2" w14:textId="69D6A76F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3120" w:type="dxa"/>
          </w:tcPr>
          <w:p w14:paraId="169C3ACE" w14:textId="6AE23B2B" w:rsidR="002372AB" w:rsidRDefault="002372AB" w:rsidP="002372AB">
            <w:pPr>
              <w:pStyle w:val="Sraopastraipa"/>
              <w:tabs>
                <w:tab w:val="left" w:pos="1418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12712,11</w:t>
            </w:r>
          </w:p>
        </w:tc>
      </w:tr>
    </w:tbl>
    <w:p w14:paraId="0366C2A9" w14:textId="4CC96EBA" w:rsidR="00E7582E" w:rsidRPr="00AC1F12" w:rsidRDefault="004F051B" w:rsidP="00782018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 xml:space="preserve">2. Įgalioti Rokiškio rajono </w:t>
      </w:r>
      <w:r w:rsidR="00E7582E">
        <w:rPr>
          <w:rFonts w:ascii="Times New Roman" w:hAnsi="Times New Roman" w:cs="Times New Roman"/>
          <w:sz w:val="24"/>
          <w:szCs w:val="24"/>
        </w:rPr>
        <w:t>savivaldybės administracijos direktor</w:t>
      </w:r>
      <w:r w:rsidR="00782018">
        <w:rPr>
          <w:rFonts w:ascii="Times New Roman" w:hAnsi="Times New Roman" w:cs="Times New Roman"/>
          <w:sz w:val="24"/>
          <w:szCs w:val="24"/>
        </w:rPr>
        <w:t>ių</w:t>
      </w:r>
      <w:r w:rsidR="00E7582E">
        <w:rPr>
          <w:rFonts w:ascii="Times New Roman" w:hAnsi="Times New Roman" w:cs="Times New Roman"/>
          <w:sz w:val="24"/>
          <w:szCs w:val="24"/>
        </w:rPr>
        <w:t xml:space="preserve"> pasirašyti </w:t>
      </w:r>
      <w:r w:rsidR="00782018">
        <w:rPr>
          <w:rFonts w:ascii="Times New Roman" w:hAnsi="Times New Roman" w:cs="Times New Roman"/>
          <w:sz w:val="24"/>
          <w:szCs w:val="24"/>
        </w:rPr>
        <w:t xml:space="preserve">šio sprendimo 1 punkte nurodyto </w:t>
      </w:r>
      <w:r w:rsidR="00E7582E">
        <w:rPr>
          <w:rFonts w:ascii="Times New Roman" w:hAnsi="Times New Roman" w:cs="Times New Roman"/>
          <w:sz w:val="24"/>
          <w:szCs w:val="24"/>
        </w:rPr>
        <w:t>turto perdavimo-priėmimo aktus.</w:t>
      </w:r>
    </w:p>
    <w:p w14:paraId="481505B3" w14:textId="54D07480" w:rsidR="003B2DD3" w:rsidRPr="00E230E1" w:rsidRDefault="003466ED" w:rsidP="00E230E1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E230E1">
        <w:rPr>
          <w:rFonts w:ascii="Times New Roman" w:hAnsi="Times New Roman" w:cs="Times New Roman"/>
          <w:sz w:val="24"/>
          <w:szCs w:val="24"/>
        </w:rPr>
        <w:t xml:space="preserve">Sprendimas per vieną mėnesį gali būti skundžiamas </w:t>
      </w:r>
      <w:r w:rsidR="00E230E1" w:rsidRPr="00E23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Regionų apygardos administracinio teismo Panevėžio rūmams (Respublikos g. 62, Panevėžys) Lietuvos Respublikos administracinių bylų teisenos įstatymo nustatyta tvarka.</w:t>
      </w:r>
    </w:p>
    <w:p w14:paraId="14CD35D5" w14:textId="77777777" w:rsidR="00AC1F12" w:rsidRPr="00AC1F12" w:rsidRDefault="00AC1F12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6FF2F" w14:textId="77777777" w:rsidR="00661E4F" w:rsidRDefault="00661E4F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840E6" w14:textId="77777777" w:rsidR="00C808C6" w:rsidRDefault="00C808C6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EA878" w14:textId="77777777" w:rsidR="00C808C6" w:rsidRPr="00AC1F12" w:rsidRDefault="00C808C6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1505B4" w14:textId="16C0E090" w:rsidR="00F819AA" w:rsidRPr="00AC1F12" w:rsidRDefault="00661E4F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19AA" w:rsidRPr="00AC1F12">
        <w:rPr>
          <w:rFonts w:ascii="Times New Roman" w:hAnsi="Times New Roman" w:cs="Times New Roman"/>
          <w:sz w:val="24"/>
          <w:szCs w:val="24"/>
        </w:rPr>
        <w:t xml:space="preserve">Savivaldybės meras  </w:t>
      </w:r>
      <w:r w:rsidR="00947296" w:rsidRPr="00AC1F12">
        <w:rPr>
          <w:rFonts w:ascii="Times New Roman" w:hAnsi="Times New Roman" w:cs="Times New Roman"/>
          <w:sz w:val="24"/>
          <w:szCs w:val="24"/>
        </w:rPr>
        <w:tab/>
      </w:r>
      <w:r w:rsidR="00947296" w:rsidRPr="00AC1F12">
        <w:rPr>
          <w:rFonts w:ascii="Times New Roman" w:hAnsi="Times New Roman" w:cs="Times New Roman"/>
          <w:sz w:val="24"/>
          <w:szCs w:val="24"/>
        </w:rPr>
        <w:tab/>
      </w:r>
      <w:r w:rsidR="00947296" w:rsidRPr="00AC1F12">
        <w:rPr>
          <w:rFonts w:ascii="Times New Roman" w:hAnsi="Times New Roman" w:cs="Times New Roman"/>
          <w:sz w:val="24"/>
          <w:szCs w:val="24"/>
        </w:rPr>
        <w:tab/>
      </w:r>
      <w:r w:rsidR="00782018">
        <w:rPr>
          <w:rFonts w:ascii="Times New Roman" w:hAnsi="Times New Roman" w:cs="Times New Roman"/>
          <w:sz w:val="24"/>
          <w:szCs w:val="24"/>
        </w:rPr>
        <w:t>Ramūnas Godeliauskas</w:t>
      </w:r>
    </w:p>
    <w:p w14:paraId="481505B5" w14:textId="77777777" w:rsidR="003B2DD3" w:rsidRPr="00AC1F12" w:rsidRDefault="003B2DD3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505B6" w14:textId="77777777" w:rsidR="000A5F27" w:rsidRPr="00AC1F12" w:rsidRDefault="000A5F27" w:rsidP="00AC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505B7" w14:textId="77777777" w:rsidR="003B2DD3" w:rsidRPr="00AC1F12" w:rsidRDefault="003B2DD3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8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9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A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B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C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BD" w14:textId="77777777" w:rsidR="00CC06FB" w:rsidRPr="00AC1F12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C2" w14:textId="77777777" w:rsidR="00CC06FB" w:rsidRDefault="00CC06FB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39F1A" w14:textId="77777777" w:rsidR="00782018" w:rsidRPr="00AC1F12" w:rsidRDefault="00782018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27C50" w14:textId="77777777" w:rsidR="00E7582E" w:rsidRDefault="000E5BC0" w:rsidP="00EB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>Violeta Bieliūnaitė-Vanagienė</w:t>
      </w:r>
    </w:p>
    <w:p w14:paraId="4E828220" w14:textId="1633FFD2" w:rsidR="00AC1F12" w:rsidRDefault="00AC1F12" w:rsidP="00EB7C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038">
        <w:rPr>
          <w:rFonts w:ascii="Times New Roman" w:hAnsi="Times New Roman" w:cs="Times New Roman"/>
          <w:bCs/>
          <w:sz w:val="24"/>
          <w:szCs w:val="24"/>
        </w:rPr>
        <w:lastRenderedPageBreak/>
        <w:t>Roki</w:t>
      </w:r>
      <w:r w:rsidR="00EB7CFB" w:rsidRPr="008F7038">
        <w:rPr>
          <w:rFonts w:ascii="Times New Roman" w:hAnsi="Times New Roman" w:cs="Times New Roman"/>
          <w:bCs/>
          <w:sz w:val="24"/>
          <w:szCs w:val="24"/>
        </w:rPr>
        <w:t>škio rajono savivaldybės taryba</w:t>
      </w:r>
      <w:r w:rsidR="007B6762" w:rsidRPr="008F7038">
        <w:rPr>
          <w:rFonts w:ascii="Times New Roman" w:hAnsi="Times New Roman" w:cs="Times New Roman"/>
          <w:bCs/>
          <w:sz w:val="24"/>
          <w:szCs w:val="24"/>
        </w:rPr>
        <w:t>i</w:t>
      </w:r>
    </w:p>
    <w:p w14:paraId="538884A0" w14:textId="77777777" w:rsidR="008F7038" w:rsidRPr="008F7038" w:rsidRDefault="008F7038" w:rsidP="00EB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BB872" w14:textId="02B46AE0" w:rsidR="00AC1F12" w:rsidRPr="00AC1F12" w:rsidRDefault="00AC1F12" w:rsidP="00A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 xml:space="preserve">SPRENDIMO PROJEKTO </w:t>
      </w:r>
      <w:r w:rsidR="00EB7CFB">
        <w:rPr>
          <w:rFonts w:ascii="Times New Roman" w:hAnsi="Times New Roman" w:cs="Times New Roman"/>
          <w:b/>
          <w:sz w:val="24"/>
          <w:szCs w:val="24"/>
        </w:rPr>
        <w:t>„</w:t>
      </w:r>
      <w:r w:rsidR="007B6762">
        <w:rPr>
          <w:rFonts w:ascii="Times New Roman" w:hAnsi="Times New Roman" w:cs="Times New Roman"/>
          <w:b/>
          <w:sz w:val="24"/>
          <w:szCs w:val="24"/>
        </w:rPr>
        <w:t xml:space="preserve">DĖL SUTIKIMO PERIMTI </w:t>
      </w:r>
      <w:r w:rsidR="00CF3C3D">
        <w:rPr>
          <w:rFonts w:ascii="Times New Roman" w:hAnsi="Times New Roman" w:cs="Times New Roman"/>
          <w:b/>
          <w:sz w:val="24"/>
          <w:szCs w:val="24"/>
        </w:rPr>
        <w:t>VALSTYBĖS TURTĄ ROKIŠKIO RAJONO SAVIVALDYBĖS NUOSAVYBĖN</w:t>
      </w:r>
      <w:r w:rsidR="00EB7CFB">
        <w:rPr>
          <w:rFonts w:ascii="Times New Roman" w:hAnsi="Times New Roman" w:cs="Times New Roman"/>
          <w:b/>
          <w:sz w:val="24"/>
          <w:szCs w:val="24"/>
        </w:rPr>
        <w:t>“</w:t>
      </w:r>
      <w:r w:rsidRPr="00AC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F12">
        <w:rPr>
          <w:rFonts w:ascii="Times New Roman" w:hAnsi="Times New Roman" w:cs="Times New Roman"/>
          <w:b/>
          <w:bCs/>
          <w:sz w:val="24"/>
          <w:szCs w:val="24"/>
        </w:rPr>
        <w:t>AIŠKINAMASIS RAŠTAS</w:t>
      </w:r>
    </w:p>
    <w:p w14:paraId="2FDFB3A0" w14:textId="724519B3" w:rsidR="00AC1F12" w:rsidRDefault="00AC1F12" w:rsidP="00DF7C8E">
      <w:pPr>
        <w:pStyle w:val="Antrat1"/>
        <w:jc w:val="center"/>
        <w:rPr>
          <w:b/>
          <w:sz w:val="24"/>
          <w:szCs w:val="24"/>
          <w:lang w:val="lt-LT"/>
        </w:rPr>
      </w:pPr>
    </w:p>
    <w:p w14:paraId="5FF7CB28" w14:textId="7E3CD47D" w:rsidR="00DF7C8E" w:rsidRPr="00DF7C8E" w:rsidRDefault="00DF7C8E" w:rsidP="00DF7C8E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lt-LT"/>
        </w:rPr>
      </w:pPr>
      <w:r w:rsidRPr="00DF7C8E">
        <w:rPr>
          <w:rFonts w:ascii="Times New Roman" w:hAnsi="Times New Roman" w:cs="Times New Roman"/>
          <w:sz w:val="24"/>
          <w:lang w:eastAsia="lt-LT"/>
        </w:rPr>
        <w:t>2020-02-10</w:t>
      </w:r>
    </w:p>
    <w:p w14:paraId="4039A35C" w14:textId="7EB0B7F7" w:rsidR="00DF7C8E" w:rsidRDefault="00DF7C8E" w:rsidP="00DF7C8E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lt-LT"/>
        </w:rPr>
      </w:pPr>
      <w:r w:rsidRPr="00DF7C8E">
        <w:rPr>
          <w:rFonts w:ascii="Times New Roman" w:hAnsi="Times New Roman" w:cs="Times New Roman"/>
          <w:sz w:val="24"/>
          <w:lang w:eastAsia="lt-LT"/>
        </w:rPr>
        <w:t>Rokiškis</w:t>
      </w:r>
    </w:p>
    <w:p w14:paraId="184D7531" w14:textId="77777777" w:rsidR="00DF7C8E" w:rsidRPr="00DF7C8E" w:rsidRDefault="00DF7C8E" w:rsidP="00DF7C8E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lt-LT"/>
        </w:rPr>
      </w:pPr>
    </w:p>
    <w:p w14:paraId="33FABC2B" w14:textId="77777777" w:rsidR="00AC1F12" w:rsidRPr="00AC1F12" w:rsidRDefault="00AC1F12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 xml:space="preserve">Parengto sprendimo projekto tikslai ir uždaviniai. </w:t>
      </w:r>
    </w:p>
    <w:p w14:paraId="20CDA0FA" w14:textId="4DEB1863" w:rsidR="00E7582E" w:rsidRDefault="00E7582E" w:rsidP="00A6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Sutikti perimti Rokiškio rajono savivaldybės nuosavybėn </w:t>
      </w:r>
      <w:r w:rsidRPr="00AC1F12">
        <w:rPr>
          <w:rFonts w:ascii="Times New Roman" w:hAnsi="Times New Roman" w:cs="Times New Roman"/>
          <w:sz w:val="24"/>
          <w:szCs w:val="24"/>
        </w:rPr>
        <w:t>valstybei nuosavybės teise priklausan</w:t>
      </w:r>
      <w:r w:rsidR="00782018">
        <w:rPr>
          <w:rFonts w:ascii="Times New Roman" w:hAnsi="Times New Roman" w:cs="Times New Roman"/>
          <w:sz w:val="24"/>
          <w:szCs w:val="24"/>
        </w:rPr>
        <w:t xml:space="preserve">tį </w:t>
      </w:r>
      <w:r w:rsidRPr="00AC1F12">
        <w:rPr>
          <w:rFonts w:ascii="Times New Roman" w:hAnsi="Times New Roman" w:cs="Times New Roman"/>
          <w:sz w:val="24"/>
          <w:szCs w:val="24"/>
        </w:rPr>
        <w:t>turt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B6762">
        <w:rPr>
          <w:rFonts w:ascii="Times New Roman" w:hAnsi="Times New Roman" w:cs="Times New Roman"/>
          <w:sz w:val="24"/>
          <w:szCs w:val="24"/>
        </w:rPr>
        <w:t xml:space="preserve">, </w:t>
      </w:r>
      <w:r w:rsidR="00782018">
        <w:rPr>
          <w:rFonts w:ascii="Times New Roman" w:hAnsi="Times New Roman" w:cs="Times New Roman"/>
          <w:sz w:val="24"/>
          <w:szCs w:val="24"/>
        </w:rPr>
        <w:t xml:space="preserve">skirtą valstybės savivaldybei perduotai funkcijai – </w:t>
      </w:r>
      <w:r w:rsidR="00782018" w:rsidRPr="00782018">
        <w:rPr>
          <w:rFonts w:ascii="Times New Roman" w:hAnsi="Times New Roman" w:cs="Times New Roman"/>
          <w:sz w:val="24"/>
          <w:szCs w:val="24"/>
        </w:rPr>
        <w:t>dalyvavimas organizuojant įstatymų numatytus rinkimus ir referendumus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FD2BE" w14:textId="0BA54AF9" w:rsidR="00AC1F12" w:rsidRPr="00AC1F12" w:rsidRDefault="00AC1F12" w:rsidP="00A6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b/>
          <w:bCs/>
          <w:sz w:val="24"/>
          <w:szCs w:val="24"/>
        </w:rPr>
        <w:t>Šiuo metu esantis teisinis reglamentavimas.</w:t>
      </w:r>
      <w:r w:rsidRPr="00AC1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FF421" w14:textId="77777777" w:rsidR="00BA29A9" w:rsidRPr="00AC1F12" w:rsidRDefault="00BA29A9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>Lietuvos Respublikos vietos savivaldos įstatymas, Lietuvos Respublikos valstybės ir savivaldybių turto valdymo, naudojimo ir disponavimo juo įstatymas.</w:t>
      </w:r>
    </w:p>
    <w:p w14:paraId="7B8404C6" w14:textId="1B857BD2" w:rsidR="00AC1F12" w:rsidRDefault="00AC1F12" w:rsidP="00A62A25">
      <w:pPr>
        <w:pStyle w:val="Default"/>
        <w:ind w:firstLine="720"/>
        <w:jc w:val="both"/>
        <w:rPr>
          <w:color w:val="auto"/>
        </w:rPr>
      </w:pPr>
      <w:r w:rsidRPr="00AC1F12">
        <w:rPr>
          <w:b/>
          <w:bCs/>
          <w:color w:val="auto"/>
        </w:rPr>
        <w:t>Sprendimo projekto esmė.</w:t>
      </w:r>
      <w:r w:rsidRPr="00AC1F12">
        <w:rPr>
          <w:color w:val="auto"/>
        </w:rPr>
        <w:t xml:space="preserve"> </w:t>
      </w:r>
    </w:p>
    <w:p w14:paraId="608F9E89" w14:textId="79B45781" w:rsidR="00782018" w:rsidRDefault="00782018" w:rsidP="00782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Vadovaujantis LR</w:t>
      </w:r>
      <w:r w:rsidR="001B2E02">
        <w:rPr>
          <w:rFonts w:ascii="Times New Roman" w:hAnsi="Times New Roman" w:cs="Times New Roman"/>
          <w:sz w:val="24"/>
          <w:szCs w:val="24"/>
        </w:rPr>
        <w:t xml:space="preserve"> v</w:t>
      </w:r>
      <w:r w:rsidRPr="00AC1F12">
        <w:rPr>
          <w:rFonts w:ascii="Times New Roman" w:hAnsi="Times New Roman" w:cs="Times New Roman"/>
          <w:sz w:val="24"/>
          <w:szCs w:val="24"/>
        </w:rPr>
        <w:t>alstybės ir savivaldybių turto valdymo, naudojimo ir disponavimo juo įstatym</w:t>
      </w:r>
      <w:r>
        <w:rPr>
          <w:rFonts w:ascii="Times New Roman" w:hAnsi="Times New Roman" w:cs="Times New Roman"/>
          <w:sz w:val="24"/>
          <w:szCs w:val="24"/>
        </w:rPr>
        <w:t>o 6 straipsnio 2 punktu, s</w:t>
      </w:r>
      <w:r w:rsidRPr="00782018">
        <w:rPr>
          <w:rFonts w:ascii="Times New Roman" w:hAnsi="Times New Roman" w:cs="Times New Roman"/>
          <w:sz w:val="24"/>
          <w:szCs w:val="24"/>
        </w:rPr>
        <w:t>prendimą dėl valstybės turto perėmimo savivaldybės nuosavybėn priima savivaldybės taryba. Lietuvos Respublikos vyriausioji rinkimų komisija 2020-01-24 raštu kreipėsi į savivaldybę, siūlydama perduoti savivaldybės nuosavybėn balsavimo patalpų inventorių, skirtą valstybės savivaldybei perduotai funkcijai</w:t>
      </w:r>
      <w:r w:rsidR="001B2E02">
        <w:rPr>
          <w:rFonts w:ascii="Times New Roman" w:hAnsi="Times New Roman" w:cs="Times New Roman"/>
          <w:sz w:val="24"/>
          <w:szCs w:val="24"/>
        </w:rPr>
        <w:t>,</w:t>
      </w:r>
      <w:r w:rsidRPr="00782018">
        <w:rPr>
          <w:rFonts w:ascii="Times New Roman" w:hAnsi="Times New Roman" w:cs="Times New Roman"/>
          <w:sz w:val="24"/>
          <w:szCs w:val="24"/>
        </w:rPr>
        <w:t xml:space="preserve"> – dalyvavimas organizuojant įstatymų numatytus rinkimus ir referendumus.</w:t>
      </w:r>
    </w:p>
    <w:p w14:paraId="4F136734" w14:textId="0D25DFED" w:rsidR="00782018" w:rsidRPr="00F35C7F" w:rsidRDefault="00782018" w:rsidP="00F3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Siūloma sutikti perimti savivaldybės nuosavybėn balsavimo patalpų inventorių, kurio vertė 12712,11</w:t>
      </w:r>
      <w:r w:rsidR="00F35C7F">
        <w:rPr>
          <w:rFonts w:ascii="Times New Roman" w:hAnsi="Times New Roman" w:cs="Times New Roman"/>
          <w:sz w:val="24"/>
          <w:szCs w:val="24"/>
        </w:rPr>
        <w:t xml:space="preserve"> Eur. Turtas bus naudojamas įstatymuose numatytų rinkimų ir referendumų metu.</w:t>
      </w:r>
    </w:p>
    <w:p w14:paraId="12B80D7A" w14:textId="2A4B8E65" w:rsidR="00AC1F12" w:rsidRPr="00AC1F12" w:rsidRDefault="00AC1F12" w:rsidP="00EB7CFB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AC1F12">
        <w:rPr>
          <w:rFonts w:ascii="Times New Roman" w:hAnsi="Times New Roman"/>
          <w:b/>
          <w:sz w:val="24"/>
          <w:szCs w:val="24"/>
        </w:rPr>
        <w:t>Galimos pasekmės, priėmus siūlomą tarybos sprendimo projektą:</w:t>
      </w:r>
    </w:p>
    <w:p w14:paraId="39E9CA60" w14:textId="0BE6BCBA" w:rsidR="00AC1F12" w:rsidRPr="00AC1F12" w:rsidRDefault="00AC1F12" w:rsidP="00F35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>teigiamos</w:t>
      </w:r>
      <w:r w:rsidRPr="00AC1F12">
        <w:rPr>
          <w:rFonts w:ascii="Times New Roman" w:hAnsi="Times New Roman" w:cs="Times New Roman"/>
          <w:sz w:val="24"/>
          <w:szCs w:val="24"/>
        </w:rPr>
        <w:t xml:space="preserve"> –</w:t>
      </w:r>
      <w:r w:rsidR="00F35C7F" w:rsidRPr="00F35C7F">
        <w:rPr>
          <w:rFonts w:ascii="Times New Roman" w:hAnsi="Times New Roman" w:cs="Times New Roman"/>
          <w:sz w:val="24"/>
          <w:szCs w:val="24"/>
        </w:rPr>
        <w:t>įstatym</w:t>
      </w:r>
      <w:r w:rsidR="00F35C7F">
        <w:rPr>
          <w:rFonts w:ascii="Times New Roman" w:hAnsi="Times New Roman" w:cs="Times New Roman"/>
          <w:sz w:val="24"/>
          <w:szCs w:val="24"/>
        </w:rPr>
        <w:t>uose</w:t>
      </w:r>
      <w:r w:rsidR="00F35C7F" w:rsidRPr="00F35C7F">
        <w:rPr>
          <w:rFonts w:ascii="Times New Roman" w:hAnsi="Times New Roman" w:cs="Times New Roman"/>
          <w:sz w:val="24"/>
          <w:szCs w:val="24"/>
        </w:rPr>
        <w:t xml:space="preserve"> numatyt</w:t>
      </w:r>
      <w:r w:rsidR="00F35C7F">
        <w:rPr>
          <w:rFonts w:ascii="Times New Roman" w:hAnsi="Times New Roman" w:cs="Times New Roman"/>
          <w:sz w:val="24"/>
          <w:szCs w:val="24"/>
        </w:rPr>
        <w:t>ų</w:t>
      </w:r>
      <w:r w:rsidR="00F35C7F" w:rsidRPr="00F35C7F">
        <w:rPr>
          <w:rFonts w:ascii="Times New Roman" w:hAnsi="Times New Roman" w:cs="Times New Roman"/>
          <w:sz w:val="24"/>
          <w:szCs w:val="24"/>
        </w:rPr>
        <w:t xml:space="preserve"> rinkim</w:t>
      </w:r>
      <w:r w:rsidR="00F35C7F">
        <w:rPr>
          <w:rFonts w:ascii="Times New Roman" w:hAnsi="Times New Roman" w:cs="Times New Roman"/>
          <w:sz w:val="24"/>
          <w:szCs w:val="24"/>
        </w:rPr>
        <w:t>ų</w:t>
      </w:r>
      <w:r w:rsidR="00F35C7F" w:rsidRPr="00F35C7F">
        <w:rPr>
          <w:rFonts w:ascii="Times New Roman" w:hAnsi="Times New Roman" w:cs="Times New Roman"/>
          <w:sz w:val="24"/>
          <w:szCs w:val="24"/>
        </w:rPr>
        <w:t xml:space="preserve"> ir referendum</w:t>
      </w:r>
      <w:r w:rsidR="00F35C7F">
        <w:rPr>
          <w:rFonts w:ascii="Times New Roman" w:hAnsi="Times New Roman" w:cs="Times New Roman"/>
          <w:sz w:val="24"/>
          <w:szCs w:val="24"/>
        </w:rPr>
        <w:t>ų metu</w:t>
      </w:r>
      <w:r w:rsidR="00FC75CF">
        <w:rPr>
          <w:rFonts w:ascii="Times New Roman" w:hAnsi="Times New Roman" w:cs="Times New Roman"/>
          <w:sz w:val="24"/>
          <w:szCs w:val="24"/>
        </w:rPr>
        <w:t xml:space="preserve"> bus naudojamas nenudėvėtas, geros būklės inventorius</w:t>
      </w:r>
      <w:r w:rsidR="001B2E02">
        <w:rPr>
          <w:rFonts w:ascii="Times New Roman" w:hAnsi="Times New Roman" w:cs="Times New Roman"/>
          <w:sz w:val="24"/>
          <w:szCs w:val="24"/>
        </w:rPr>
        <w:t>;</w:t>
      </w:r>
    </w:p>
    <w:p w14:paraId="5905A289" w14:textId="61D2D77B" w:rsidR="00AC1F12" w:rsidRPr="00AC1F12" w:rsidRDefault="00AC1F12" w:rsidP="00A6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>neigiamos</w:t>
      </w:r>
      <w:r w:rsidRPr="00AC1F12">
        <w:rPr>
          <w:rFonts w:ascii="Times New Roman" w:hAnsi="Times New Roman" w:cs="Times New Roman"/>
          <w:sz w:val="24"/>
          <w:szCs w:val="24"/>
        </w:rPr>
        <w:t xml:space="preserve"> – </w:t>
      </w:r>
      <w:r w:rsidR="00F35C7F">
        <w:rPr>
          <w:rFonts w:ascii="Times New Roman" w:hAnsi="Times New Roman" w:cs="Times New Roman"/>
          <w:sz w:val="24"/>
          <w:szCs w:val="24"/>
        </w:rPr>
        <w:t>nebus.</w:t>
      </w:r>
    </w:p>
    <w:p w14:paraId="48393D8E" w14:textId="77777777" w:rsidR="00AC1F12" w:rsidRPr="00AC1F12" w:rsidRDefault="00AC1F12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F12">
        <w:rPr>
          <w:rFonts w:ascii="Times New Roman" w:hAnsi="Times New Roman" w:cs="Times New Roman"/>
          <w:b/>
          <w:bCs/>
          <w:sz w:val="24"/>
          <w:szCs w:val="24"/>
        </w:rPr>
        <w:t xml:space="preserve">Sprendimo nauda rajono gyventojams. </w:t>
      </w:r>
    </w:p>
    <w:p w14:paraId="56FB5DFB" w14:textId="0685A595" w:rsidR="00AC1F12" w:rsidRPr="00AC1F12" w:rsidRDefault="00EB7CFB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Tiesioginės naudos nėra.</w:t>
      </w:r>
    </w:p>
    <w:p w14:paraId="04514785" w14:textId="77777777" w:rsidR="00AC1F12" w:rsidRPr="00AC1F12" w:rsidRDefault="00AC1F12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b/>
          <w:bCs/>
          <w:sz w:val="24"/>
          <w:szCs w:val="24"/>
        </w:rPr>
        <w:t>Finansavimo šaltiniai ir lėšų poreikis</w:t>
      </w:r>
      <w:r w:rsidRPr="00AC1F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16AEB" w14:textId="7C064B3E" w:rsidR="00AC1F12" w:rsidRPr="00AC1F12" w:rsidRDefault="00F35C7F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Nenumatoma.</w:t>
      </w:r>
    </w:p>
    <w:p w14:paraId="2BDF9CA7" w14:textId="77777777" w:rsidR="00AC1F12" w:rsidRPr="00AC1F12" w:rsidRDefault="00AC1F12" w:rsidP="00A62A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F12">
        <w:rPr>
          <w:rFonts w:ascii="Times New Roman" w:hAnsi="Times New Roman" w:cs="Times New Roman"/>
          <w:b/>
          <w:bCs/>
          <w:sz w:val="24"/>
          <w:szCs w:val="24"/>
        </w:rPr>
        <w:t xml:space="preserve">Suderinamumas su Lietuvos Respublikos galiojančiais teisės norminiais aktais. </w:t>
      </w:r>
      <w:r w:rsidRPr="00AC1F12">
        <w:rPr>
          <w:rFonts w:ascii="Times New Roman" w:hAnsi="Times New Roman" w:cs="Times New Roman"/>
          <w:color w:val="000000"/>
          <w:sz w:val="24"/>
          <w:szCs w:val="24"/>
        </w:rPr>
        <w:t>Projektas neprieštarauja galiojantiems teisės aktams.</w:t>
      </w:r>
    </w:p>
    <w:p w14:paraId="3C897FFF" w14:textId="77777777" w:rsidR="00AC1F12" w:rsidRPr="00AC1F12" w:rsidRDefault="00AC1F12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F12">
        <w:rPr>
          <w:rFonts w:ascii="Times New Roman" w:hAnsi="Times New Roman" w:cs="Times New Roman"/>
          <w:b/>
          <w:sz w:val="24"/>
          <w:szCs w:val="24"/>
        </w:rPr>
        <w:t>Antikorupcinis vertinimas.</w:t>
      </w:r>
    </w:p>
    <w:p w14:paraId="02001E80" w14:textId="77777777" w:rsidR="00AC1F12" w:rsidRPr="00AC1F12" w:rsidRDefault="00AC1F12" w:rsidP="00A62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F12">
        <w:rPr>
          <w:rFonts w:ascii="Times New Roman" w:hAnsi="Times New Roman" w:cs="Times New Roman"/>
          <w:sz w:val="24"/>
          <w:szCs w:val="24"/>
        </w:rPr>
        <w:t>Teisės akte nenumatoma reguliuoti visuomeninių santykių, susijusių su LR korupcijos prevencijos įstatymo 8 straipsnio 1 dalyje numatytais veiksniais, todėl teisės aktas nevertintinas antikorupciniu požiūriu.</w:t>
      </w:r>
    </w:p>
    <w:p w14:paraId="5E4D5A4C" w14:textId="77777777" w:rsidR="00F35C7F" w:rsidRDefault="00F35C7F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0FD1" w14:textId="77777777" w:rsidR="00F35C7F" w:rsidRDefault="00F35C7F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05EB" w14:textId="31171A01" w:rsidR="006B7823" w:rsidRPr="00AC1F12" w:rsidRDefault="00F35C7F" w:rsidP="00AC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Turto valdymo ir ūkio skyriaus vedėja</w:t>
      </w:r>
      <w:r w:rsidR="00EB7CFB">
        <w:rPr>
          <w:rFonts w:ascii="Times New Roman" w:hAnsi="Times New Roman" w:cs="Times New Roman"/>
          <w:sz w:val="24"/>
          <w:szCs w:val="24"/>
        </w:rPr>
        <w:tab/>
      </w:r>
      <w:r w:rsidR="00EB7CFB">
        <w:rPr>
          <w:rFonts w:ascii="Times New Roman" w:hAnsi="Times New Roman" w:cs="Times New Roman"/>
          <w:sz w:val="24"/>
          <w:szCs w:val="24"/>
        </w:rPr>
        <w:tab/>
      </w:r>
      <w:r w:rsidR="00EB7CFB">
        <w:rPr>
          <w:rFonts w:ascii="Times New Roman" w:hAnsi="Times New Roman" w:cs="Times New Roman"/>
          <w:sz w:val="24"/>
          <w:szCs w:val="24"/>
        </w:rPr>
        <w:tab/>
      </w:r>
      <w:r w:rsidR="00AC1F12" w:rsidRPr="00AC1F12">
        <w:rPr>
          <w:rFonts w:ascii="Times New Roman" w:hAnsi="Times New Roman" w:cs="Times New Roman"/>
          <w:sz w:val="24"/>
          <w:szCs w:val="24"/>
        </w:rPr>
        <w:t>Violeta Bieliūnaitė-Vanagienė</w:t>
      </w:r>
    </w:p>
    <w:sectPr w:rsidR="006B7823" w:rsidRPr="00AC1F12" w:rsidSect="00C808C6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79F8" w14:textId="77777777" w:rsidR="006B2162" w:rsidRDefault="006B2162" w:rsidP="00DC0AF2">
      <w:pPr>
        <w:spacing w:after="0" w:line="240" w:lineRule="auto"/>
      </w:pPr>
      <w:r>
        <w:separator/>
      </w:r>
    </w:p>
  </w:endnote>
  <w:endnote w:type="continuationSeparator" w:id="0">
    <w:p w14:paraId="6700679D" w14:textId="77777777" w:rsidR="006B2162" w:rsidRDefault="006B2162" w:rsidP="00DC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1FA6" w14:textId="77777777" w:rsidR="006B2162" w:rsidRDefault="006B2162" w:rsidP="00DC0AF2">
      <w:pPr>
        <w:spacing w:after="0" w:line="240" w:lineRule="auto"/>
      </w:pPr>
      <w:r>
        <w:separator/>
      </w:r>
    </w:p>
  </w:footnote>
  <w:footnote w:type="continuationSeparator" w:id="0">
    <w:p w14:paraId="7B3005F7" w14:textId="77777777" w:rsidR="006B2162" w:rsidRDefault="006B2162" w:rsidP="00DC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05F6" w14:textId="7406BB8F" w:rsidR="00681892" w:rsidRDefault="00146462" w:rsidP="000E5BC0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7FED1" w14:textId="093067DD" w:rsidR="000E5BC0" w:rsidRPr="00C808C6" w:rsidRDefault="000E5BC0" w:rsidP="000E5BC0">
    <w:pPr>
      <w:pStyle w:val="Antrats"/>
      <w:jc w:val="right"/>
      <w:rPr>
        <w:rFonts w:ascii="Times New Roman" w:hAnsi="Times New Roman" w:cs="Times New Roman"/>
        <w:sz w:val="24"/>
      </w:rPr>
    </w:pPr>
    <w:r w:rsidRPr="00C808C6">
      <w:rPr>
        <w:rFonts w:ascii="Times New Roman" w:hAnsi="Times New Roman" w:cs="Times New Roman"/>
        <w:sz w:val="24"/>
      </w:rPr>
      <w:t>Projektas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05F8" w14:textId="77777777" w:rsidR="00DC0AF2" w:rsidRDefault="00FC2FEF" w:rsidP="0098601D">
    <w:pPr>
      <w:spacing w:after="0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6B7823">
      <w:rPr>
        <w:rFonts w:ascii="Times New Roman" w:hAnsi="Times New Roman" w:cs="Times New Roman"/>
        <w:sz w:val="24"/>
        <w:szCs w:val="24"/>
      </w:rPr>
      <w:tab/>
    </w:r>
    <w:r w:rsidR="00FC1144">
      <w:rPr>
        <w:rFonts w:ascii="Times New Roman" w:hAnsi="Times New Roman" w:cs="Times New Roman"/>
        <w:sz w:val="24"/>
        <w:szCs w:val="24"/>
      </w:rPr>
      <w:tab/>
    </w:r>
    <w:r w:rsidR="006B7823">
      <w:rPr>
        <w:rFonts w:ascii="Times New Roman" w:hAnsi="Times New Roman" w:cs="Times New Roman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E4B"/>
    <w:multiLevelType w:val="hybridMultilevel"/>
    <w:tmpl w:val="894CCAA6"/>
    <w:lvl w:ilvl="0" w:tplc="E0524D86">
      <w:start w:val="1"/>
      <w:numFmt w:val="decimal"/>
      <w:lvlText w:val="%1."/>
      <w:lvlJc w:val="left"/>
      <w:pPr>
        <w:ind w:left="2735" w:hanging="148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80"/>
    <w:rsid w:val="000255C9"/>
    <w:rsid w:val="000A5F27"/>
    <w:rsid w:val="000B1CEE"/>
    <w:rsid w:val="000C065A"/>
    <w:rsid w:val="000E5BC0"/>
    <w:rsid w:val="00105EE1"/>
    <w:rsid w:val="00130880"/>
    <w:rsid w:val="001421E7"/>
    <w:rsid w:val="00146462"/>
    <w:rsid w:val="001571F7"/>
    <w:rsid w:val="001A6E93"/>
    <w:rsid w:val="001B2E02"/>
    <w:rsid w:val="001D2317"/>
    <w:rsid w:val="001D5017"/>
    <w:rsid w:val="002372AB"/>
    <w:rsid w:val="00265032"/>
    <w:rsid w:val="00267F57"/>
    <w:rsid w:val="002B6506"/>
    <w:rsid w:val="002D68C1"/>
    <w:rsid w:val="002E08F0"/>
    <w:rsid w:val="002F0D8D"/>
    <w:rsid w:val="00331A0A"/>
    <w:rsid w:val="003369C0"/>
    <w:rsid w:val="003466ED"/>
    <w:rsid w:val="00360344"/>
    <w:rsid w:val="003607A3"/>
    <w:rsid w:val="00360C3F"/>
    <w:rsid w:val="003678DB"/>
    <w:rsid w:val="003B20E9"/>
    <w:rsid w:val="003B2DD3"/>
    <w:rsid w:val="003C13A6"/>
    <w:rsid w:val="004129E4"/>
    <w:rsid w:val="00413481"/>
    <w:rsid w:val="00414900"/>
    <w:rsid w:val="00484670"/>
    <w:rsid w:val="004A2965"/>
    <w:rsid w:val="004B226E"/>
    <w:rsid w:val="004F051B"/>
    <w:rsid w:val="00501945"/>
    <w:rsid w:val="005120D6"/>
    <w:rsid w:val="0052207B"/>
    <w:rsid w:val="00537814"/>
    <w:rsid w:val="00572D30"/>
    <w:rsid w:val="005738AF"/>
    <w:rsid w:val="00576B69"/>
    <w:rsid w:val="00595366"/>
    <w:rsid w:val="005C00EC"/>
    <w:rsid w:val="00604778"/>
    <w:rsid w:val="00630603"/>
    <w:rsid w:val="0064194C"/>
    <w:rsid w:val="00653B2E"/>
    <w:rsid w:val="00661E4F"/>
    <w:rsid w:val="00662A3F"/>
    <w:rsid w:val="00674DC1"/>
    <w:rsid w:val="00681892"/>
    <w:rsid w:val="006864CC"/>
    <w:rsid w:val="006B2162"/>
    <w:rsid w:val="006B7823"/>
    <w:rsid w:val="00707008"/>
    <w:rsid w:val="00723824"/>
    <w:rsid w:val="007477F2"/>
    <w:rsid w:val="0076524E"/>
    <w:rsid w:val="00771AF6"/>
    <w:rsid w:val="00782018"/>
    <w:rsid w:val="007851B2"/>
    <w:rsid w:val="00787144"/>
    <w:rsid w:val="00797C28"/>
    <w:rsid w:val="007A0D6B"/>
    <w:rsid w:val="007B3F21"/>
    <w:rsid w:val="007B6762"/>
    <w:rsid w:val="007D71E6"/>
    <w:rsid w:val="007E2DBB"/>
    <w:rsid w:val="007E4928"/>
    <w:rsid w:val="008638F8"/>
    <w:rsid w:val="008C5E88"/>
    <w:rsid w:val="008D7A0E"/>
    <w:rsid w:val="008F7038"/>
    <w:rsid w:val="009268E1"/>
    <w:rsid w:val="00947296"/>
    <w:rsid w:val="00973ECD"/>
    <w:rsid w:val="0098601D"/>
    <w:rsid w:val="009C1DEE"/>
    <w:rsid w:val="009E796D"/>
    <w:rsid w:val="009F1612"/>
    <w:rsid w:val="00A12BE2"/>
    <w:rsid w:val="00A22FBD"/>
    <w:rsid w:val="00A27654"/>
    <w:rsid w:val="00A4715E"/>
    <w:rsid w:val="00A62A25"/>
    <w:rsid w:val="00A74F23"/>
    <w:rsid w:val="00AC1F12"/>
    <w:rsid w:val="00AD0DF7"/>
    <w:rsid w:val="00AF1819"/>
    <w:rsid w:val="00B330B4"/>
    <w:rsid w:val="00B81A80"/>
    <w:rsid w:val="00BA29A9"/>
    <w:rsid w:val="00C2766B"/>
    <w:rsid w:val="00C379FD"/>
    <w:rsid w:val="00C45B0B"/>
    <w:rsid w:val="00C534E6"/>
    <w:rsid w:val="00C545E2"/>
    <w:rsid w:val="00C75721"/>
    <w:rsid w:val="00C808C6"/>
    <w:rsid w:val="00CC037B"/>
    <w:rsid w:val="00CC06FB"/>
    <w:rsid w:val="00CC6D1F"/>
    <w:rsid w:val="00CF3C3D"/>
    <w:rsid w:val="00CF5833"/>
    <w:rsid w:val="00D26F08"/>
    <w:rsid w:val="00D647FC"/>
    <w:rsid w:val="00D75ABC"/>
    <w:rsid w:val="00D83303"/>
    <w:rsid w:val="00D843F7"/>
    <w:rsid w:val="00D86B3E"/>
    <w:rsid w:val="00D938B6"/>
    <w:rsid w:val="00DC0AF2"/>
    <w:rsid w:val="00DC3851"/>
    <w:rsid w:val="00DC638F"/>
    <w:rsid w:val="00DF7C8E"/>
    <w:rsid w:val="00E14CA1"/>
    <w:rsid w:val="00E22A96"/>
    <w:rsid w:val="00E230E1"/>
    <w:rsid w:val="00E24CF3"/>
    <w:rsid w:val="00E26BCC"/>
    <w:rsid w:val="00E34AF5"/>
    <w:rsid w:val="00E37778"/>
    <w:rsid w:val="00E65348"/>
    <w:rsid w:val="00E7582E"/>
    <w:rsid w:val="00E85A71"/>
    <w:rsid w:val="00EA01F5"/>
    <w:rsid w:val="00EA77C8"/>
    <w:rsid w:val="00EB6BEE"/>
    <w:rsid w:val="00EB7CFB"/>
    <w:rsid w:val="00EE1618"/>
    <w:rsid w:val="00F22191"/>
    <w:rsid w:val="00F35C7F"/>
    <w:rsid w:val="00F36D63"/>
    <w:rsid w:val="00F72C0A"/>
    <w:rsid w:val="00F819AA"/>
    <w:rsid w:val="00FC0DD1"/>
    <w:rsid w:val="00FC1144"/>
    <w:rsid w:val="00FC2FEF"/>
    <w:rsid w:val="00FC75C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150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AC1F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E22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2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29E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C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C0AF2"/>
  </w:style>
  <w:style w:type="paragraph" w:styleId="Porat">
    <w:name w:val="footer"/>
    <w:basedOn w:val="prastasis"/>
    <w:link w:val="PoratDiagrama"/>
    <w:uiPriority w:val="99"/>
    <w:unhideWhenUsed/>
    <w:rsid w:val="00DC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C0AF2"/>
  </w:style>
  <w:style w:type="paragraph" w:styleId="Sraopastraipa">
    <w:name w:val="List Paragraph"/>
    <w:basedOn w:val="prastasis"/>
    <w:uiPriority w:val="34"/>
    <w:qFormat/>
    <w:rsid w:val="004F051B"/>
    <w:pPr>
      <w:ind w:left="720"/>
      <w:contextualSpacing/>
    </w:pPr>
  </w:style>
  <w:style w:type="paragraph" w:styleId="Betarp">
    <w:name w:val="No Spacing"/>
    <w:uiPriority w:val="1"/>
    <w:qFormat/>
    <w:rsid w:val="00AC1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1Diagrama">
    <w:name w:val="Antraštė 1 Diagrama"/>
    <w:basedOn w:val="Numatytasispastraiposriftas"/>
    <w:link w:val="Antrat1"/>
    <w:rsid w:val="00AC1F12"/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paragraph" w:customStyle="1" w:styleId="Default">
    <w:name w:val="Default"/>
    <w:rsid w:val="00AC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23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AC1F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E22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2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29E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C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C0AF2"/>
  </w:style>
  <w:style w:type="paragraph" w:styleId="Porat">
    <w:name w:val="footer"/>
    <w:basedOn w:val="prastasis"/>
    <w:link w:val="PoratDiagrama"/>
    <w:uiPriority w:val="99"/>
    <w:unhideWhenUsed/>
    <w:rsid w:val="00DC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C0AF2"/>
  </w:style>
  <w:style w:type="paragraph" w:styleId="Sraopastraipa">
    <w:name w:val="List Paragraph"/>
    <w:basedOn w:val="prastasis"/>
    <w:uiPriority w:val="34"/>
    <w:qFormat/>
    <w:rsid w:val="004F051B"/>
    <w:pPr>
      <w:ind w:left="720"/>
      <w:contextualSpacing/>
    </w:pPr>
  </w:style>
  <w:style w:type="paragraph" w:styleId="Betarp">
    <w:name w:val="No Spacing"/>
    <w:uiPriority w:val="1"/>
    <w:qFormat/>
    <w:rsid w:val="00AC1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1Diagrama">
    <w:name w:val="Antraštė 1 Diagrama"/>
    <w:basedOn w:val="Numatytasispastraiposriftas"/>
    <w:link w:val="Antrat1"/>
    <w:rsid w:val="00AC1F12"/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paragraph" w:customStyle="1" w:styleId="Default">
    <w:name w:val="Default"/>
    <w:rsid w:val="00AC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23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95B6-BA47-419B-BBCC-960FCDCC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Giedrė Kunigelienė</cp:lastModifiedBy>
  <cp:revision>2</cp:revision>
  <cp:lastPrinted>2018-06-26T09:56:00Z</cp:lastPrinted>
  <dcterms:created xsi:type="dcterms:W3CDTF">2020-02-18T08:56:00Z</dcterms:created>
  <dcterms:modified xsi:type="dcterms:W3CDTF">2020-02-18T08:56:00Z</dcterms:modified>
</cp:coreProperties>
</file>