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B2915" w14:textId="3A14EFB4" w:rsidR="000B7D06" w:rsidRPr="000B7D06" w:rsidRDefault="000B7D06" w:rsidP="000B7D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87"/>
        <w:outlineLvl w:val="5"/>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PRITARTA</w:t>
      </w:r>
    </w:p>
    <w:p w14:paraId="3543DC87" w14:textId="503CA3D5" w:rsidR="000B7D06" w:rsidRPr="000B7D06" w:rsidRDefault="000B7D06" w:rsidP="000B7D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87"/>
        <w:outlineLvl w:val="5"/>
        <w:rPr>
          <w:rFonts w:ascii="Times New Roman" w:eastAsia="Times New Roman" w:hAnsi="Times New Roman" w:cs="Times New Roman"/>
          <w:bCs/>
          <w:sz w:val="24"/>
          <w:szCs w:val="24"/>
          <w:lang w:eastAsia="lt-LT"/>
        </w:rPr>
      </w:pPr>
      <w:r w:rsidRPr="000B7D06">
        <w:rPr>
          <w:rFonts w:ascii="Times New Roman" w:eastAsia="Times New Roman" w:hAnsi="Times New Roman" w:cs="Times New Roman"/>
          <w:bCs/>
          <w:sz w:val="24"/>
          <w:szCs w:val="24"/>
          <w:lang w:eastAsia="lt-LT"/>
        </w:rPr>
        <w:t>Rokiškio rajono savivaldybės tarybos</w:t>
      </w:r>
    </w:p>
    <w:p w14:paraId="302DC547" w14:textId="4165FB3E" w:rsidR="000B7D06" w:rsidRPr="000B7D06" w:rsidRDefault="000B7D06" w:rsidP="000B7D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87"/>
        <w:outlineLvl w:val="5"/>
        <w:rPr>
          <w:rFonts w:ascii="Times New Roman" w:eastAsia="Times New Roman" w:hAnsi="Times New Roman" w:cs="Times New Roman"/>
          <w:bCs/>
          <w:sz w:val="24"/>
          <w:szCs w:val="24"/>
          <w:lang w:eastAsia="lt-LT"/>
        </w:rPr>
      </w:pPr>
      <w:r w:rsidRPr="000B7D06">
        <w:rPr>
          <w:rFonts w:ascii="Times New Roman" w:eastAsia="Times New Roman" w:hAnsi="Times New Roman" w:cs="Times New Roman"/>
          <w:bCs/>
          <w:sz w:val="24"/>
          <w:szCs w:val="24"/>
          <w:lang w:eastAsia="lt-LT"/>
        </w:rPr>
        <w:t>2020 m. vasario 27 d. sprendimas Nr. TS-</w:t>
      </w:r>
    </w:p>
    <w:p w14:paraId="006463B3" w14:textId="77777777" w:rsidR="000B7D06" w:rsidRDefault="000B7D06" w:rsidP="00BA5A6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5"/>
        <w:rPr>
          <w:rFonts w:ascii="Times New Roman" w:eastAsia="Times New Roman" w:hAnsi="Times New Roman" w:cs="Times New Roman"/>
          <w:b/>
          <w:bCs/>
          <w:sz w:val="24"/>
          <w:szCs w:val="24"/>
          <w:lang w:eastAsia="lt-LT"/>
        </w:rPr>
      </w:pPr>
    </w:p>
    <w:p w14:paraId="4BAD8509" w14:textId="77777777" w:rsidR="00BA5A6F" w:rsidRPr="00D33BC5" w:rsidRDefault="00BA5A6F" w:rsidP="00BA5A6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5"/>
        <w:rPr>
          <w:rFonts w:ascii="Times New Roman" w:eastAsia="Times New Roman" w:hAnsi="Times New Roman" w:cs="Times New Roman"/>
          <w:b/>
          <w:bCs/>
          <w:sz w:val="24"/>
          <w:szCs w:val="24"/>
          <w:lang w:eastAsia="lt-LT"/>
        </w:rPr>
      </w:pPr>
      <w:r w:rsidRPr="00D33BC5">
        <w:rPr>
          <w:rFonts w:ascii="Times New Roman" w:eastAsia="Times New Roman" w:hAnsi="Times New Roman" w:cs="Times New Roman"/>
          <w:b/>
          <w:bCs/>
          <w:sz w:val="24"/>
          <w:szCs w:val="24"/>
          <w:lang w:eastAsia="lt-LT"/>
        </w:rPr>
        <w:t>SAVIVALDYBĖS TURTO PATIKĖJIMO SUTARTIS</w:t>
      </w:r>
    </w:p>
    <w:p w14:paraId="5AD594AB" w14:textId="77777777" w:rsidR="00BA5A6F" w:rsidRPr="00D33BC5" w:rsidRDefault="00BA5A6F" w:rsidP="00BA5A6F">
      <w:pPr>
        <w:spacing w:after="0" w:line="240" w:lineRule="auto"/>
        <w:rPr>
          <w:rFonts w:ascii="Times New Roman" w:eastAsia="Times New Roman" w:hAnsi="Times New Roman" w:cs="Times New Roman"/>
          <w:sz w:val="24"/>
          <w:szCs w:val="20"/>
          <w:lang w:eastAsia="lt-LT"/>
        </w:rPr>
      </w:pPr>
    </w:p>
    <w:p w14:paraId="4EB53B43" w14:textId="77777777" w:rsidR="00BA5A6F" w:rsidRPr="00D33BC5" w:rsidRDefault="00BA5A6F" w:rsidP="00BA5A6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2020 m. _________ d.  Nr. ____________</w:t>
      </w:r>
    </w:p>
    <w:p w14:paraId="19AF5CB3" w14:textId="77777777" w:rsidR="00BA5A6F" w:rsidRPr="00D33BC5" w:rsidRDefault="00BA5A6F" w:rsidP="00BA5A6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2"/>
        <w:rPr>
          <w:rFonts w:ascii="Times New Roman" w:eastAsia="Times New Roman" w:hAnsi="Times New Roman" w:cs="Times New Roman"/>
          <w:sz w:val="20"/>
          <w:szCs w:val="20"/>
          <w:lang w:eastAsia="lt-LT"/>
        </w:rPr>
      </w:pPr>
      <w:r w:rsidRPr="00D33BC5">
        <w:rPr>
          <w:rFonts w:ascii="Times New Roman" w:eastAsia="Times New Roman" w:hAnsi="Times New Roman" w:cs="Times New Roman"/>
          <w:sz w:val="20"/>
          <w:szCs w:val="20"/>
          <w:lang w:eastAsia="lt-LT"/>
        </w:rPr>
        <w:tab/>
      </w:r>
    </w:p>
    <w:p w14:paraId="7783ECF5" w14:textId="77777777" w:rsidR="00BA5A6F" w:rsidRPr="00D33BC5" w:rsidRDefault="00BA5A6F" w:rsidP="00BA5A6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lt-LT"/>
        </w:rPr>
      </w:pPr>
      <w:r w:rsidRPr="00D33BC5">
        <w:rPr>
          <w:rFonts w:ascii="Times New Roman" w:eastAsia="Times New Roman" w:hAnsi="Times New Roman" w:cs="Times New Roman"/>
          <w:sz w:val="24"/>
          <w:szCs w:val="24"/>
          <w:lang w:eastAsia="lt-LT"/>
        </w:rPr>
        <w:t>Rokiškis</w:t>
      </w:r>
    </w:p>
    <w:p w14:paraId="1B265A1C" w14:textId="77777777" w:rsidR="00BA5A6F" w:rsidRPr="00D33BC5" w:rsidRDefault="00BA5A6F" w:rsidP="00BA5A6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lt-LT"/>
        </w:rPr>
      </w:pPr>
    </w:p>
    <w:p w14:paraId="295B9540" w14:textId="71AC106F" w:rsidR="00BA5A6F" w:rsidRPr="00D33BC5" w:rsidRDefault="00A44CDE" w:rsidP="00BA5A6F">
      <w:pPr>
        <w:tabs>
          <w:tab w:val="right" w:leader="underscore" w:pos="9354"/>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Patikėtojas </w:t>
      </w:r>
      <w:r w:rsidRPr="00A44CDE">
        <w:rPr>
          <w:rFonts w:ascii="Times New Roman" w:eastAsia="Times New Roman" w:hAnsi="Times New Roman" w:cs="Times New Roman"/>
          <w:sz w:val="24"/>
          <w:szCs w:val="24"/>
          <w:lang w:eastAsia="lt-LT"/>
        </w:rPr>
        <w:t>Rokiškio rajono savivaldybės administracija, kodas 188772248</w:t>
      </w:r>
      <w:r w:rsidRPr="00A44CDE">
        <w:rPr>
          <w:rFonts w:ascii="Times New Roman" w:eastAsia="Times New Roman" w:hAnsi="Times New Roman" w:cs="Times New Roman"/>
          <w:b/>
          <w:sz w:val="24"/>
          <w:szCs w:val="24"/>
          <w:lang w:eastAsia="lt-LT"/>
        </w:rPr>
        <w:t xml:space="preserve">, </w:t>
      </w:r>
      <w:r w:rsidRPr="00A44CDE">
        <w:rPr>
          <w:rFonts w:ascii="Times New Roman" w:eastAsia="Times New Roman" w:hAnsi="Times New Roman" w:cs="Times New Roman"/>
          <w:sz w:val="24"/>
          <w:szCs w:val="24"/>
          <w:lang w:eastAsia="lt-LT"/>
        </w:rPr>
        <w:t>kurios registruota buveinė yra Respublikos g. 94, LT-42136 Rokiškio m.,</w:t>
      </w:r>
      <w:r>
        <w:rPr>
          <w:rFonts w:ascii="Times New Roman" w:eastAsia="Times New Roman" w:hAnsi="Times New Roman" w:cs="Times New Roman"/>
          <w:sz w:val="24"/>
          <w:szCs w:val="24"/>
          <w:lang w:eastAsia="lt-LT"/>
        </w:rPr>
        <w:t xml:space="preserve"> </w:t>
      </w:r>
      <w:r w:rsidRPr="00A44CDE">
        <w:rPr>
          <w:rFonts w:ascii="Times New Roman" w:eastAsia="Times New Roman" w:hAnsi="Times New Roman" w:cs="Times New Roman"/>
          <w:sz w:val="24"/>
          <w:szCs w:val="24"/>
          <w:lang w:eastAsia="lt-LT"/>
        </w:rPr>
        <w:t>pagal Lietuvos Respublikos įstatymus įsteigtas ir veikiantis juridinis asmuo,</w:t>
      </w:r>
      <w:r>
        <w:rPr>
          <w:rFonts w:ascii="Times New Roman" w:eastAsia="Times New Roman" w:hAnsi="Times New Roman" w:cs="Times New Roman"/>
          <w:sz w:val="24"/>
          <w:szCs w:val="24"/>
          <w:lang w:eastAsia="lt-LT"/>
        </w:rPr>
        <w:t xml:space="preserve"> toliau vadinamas Patikėtoju,</w:t>
      </w:r>
      <w:r w:rsidRPr="00A44CDE">
        <w:rPr>
          <w:rFonts w:ascii="Times New Roman" w:eastAsia="Times New Roman" w:hAnsi="Times New Roman" w:cs="Times New Roman"/>
          <w:sz w:val="24"/>
          <w:szCs w:val="24"/>
          <w:lang w:eastAsia="lt-LT"/>
        </w:rPr>
        <w:t xml:space="preserve">  atstovaujamas administracijos direktoriaus Andriaus Burnicko, veikian</w:t>
      </w:r>
      <w:r>
        <w:rPr>
          <w:rFonts w:ascii="Times New Roman" w:eastAsia="Times New Roman" w:hAnsi="Times New Roman" w:cs="Times New Roman"/>
          <w:sz w:val="24"/>
          <w:szCs w:val="24"/>
          <w:lang w:eastAsia="lt-LT"/>
        </w:rPr>
        <w:t>čio</w:t>
      </w:r>
      <w:r w:rsidRPr="00A44CDE">
        <w:rPr>
          <w:rFonts w:ascii="Times New Roman" w:eastAsia="Times New Roman" w:hAnsi="Times New Roman" w:cs="Times New Roman"/>
          <w:sz w:val="24"/>
          <w:szCs w:val="24"/>
          <w:lang w:eastAsia="lt-LT"/>
        </w:rPr>
        <w:t xml:space="preserve"> pagal 2015 m. lapkričio 27 d. Rokiškio rajono savivaldybės tarybos sprendimu Nr. TS-236 patvirtintus Rokiškio rajono savivaldybės administraci</w:t>
      </w:r>
      <w:r>
        <w:rPr>
          <w:rFonts w:ascii="Times New Roman" w:eastAsia="Times New Roman" w:hAnsi="Times New Roman" w:cs="Times New Roman"/>
          <w:sz w:val="24"/>
          <w:szCs w:val="24"/>
          <w:lang w:eastAsia="lt-LT"/>
        </w:rPr>
        <w:t>jos nuostatus</w:t>
      </w:r>
      <w:r w:rsidR="00BA5A6F" w:rsidRPr="00D33BC5">
        <w:rPr>
          <w:rFonts w:ascii="Times New Roman" w:eastAsia="Times New Roman" w:hAnsi="Times New Roman" w:cs="Times New Roman"/>
          <w:sz w:val="24"/>
          <w:szCs w:val="24"/>
          <w:lang w:eastAsia="lt-LT"/>
        </w:rPr>
        <w:t>,</w:t>
      </w:r>
    </w:p>
    <w:p w14:paraId="3979911E" w14:textId="1D7A9F27" w:rsidR="00BA5A6F" w:rsidRPr="00D33BC5" w:rsidRDefault="00BA5A6F" w:rsidP="00BA5A6F">
      <w:pPr>
        <w:tabs>
          <w:tab w:val="right" w:leader="underscore" w:pos="9354"/>
        </w:tabs>
        <w:spacing w:after="0" w:line="240" w:lineRule="auto"/>
        <w:jc w:val="both"/>
        <w:rPr>
          <w:rFonts w:ascii="Times New Roman" w:eastAsia="Times New Roman" w:hAnsi="Times New Roman" w:cs="Times New Roman"/>
          <w:sz w:val="20"/>
          <w:szCs w:val="20"/>
          <w:lang w:eastAsia="lt-LT"/>
        </w:rPr>
      </w:pPr>
      <w:r w:rsidRPr="00D33BC5">
        <w:rPr>
          <w:rFonts w:ascii="Times New Roman" w:eastAsia="Times New Roman" w:hAnsi="Times New Roman" w:cs="Times New Roman"/>
          <w:sz w:val="24"/>
          <w:szCs w:val="24"/>
          <w:lang w:eastAsia="lt-LT"/>
        </w:rPr>
        <w:t>ir patikėtinis viešoji įstaiga Rokiškio rajono ligoninė</w:t>
      </w:r>
      <w:r w:rsidRPr="00D33BC5">
        <w:rPr>
          <w:rFonts w:ascii="Times New Roman" w:hAnsi="Times New Roman"/>
          <w:sz w:val="24"/>
          <w:szCs w:val="24"/>
        </w:rPr>
        <w:t xml:space="preserve"> kodas </w:t>
      </w:r>
      <w:r w:rsidRPr="00D33BC5">
        <w:rPr>
          <w:rFonts w:ascii="Times New Roman" w:hAnsi="Times New Roman"/>
          <w:sz w:val="24"/>
          <w:szCs w:val="24"/>
          <w:shd w:val="clear" w:color="auto" w:fill="FFFFFF"/>
        </w:rPr>
        <w:t>173224274, adresas V. Lašo g. 3</w:t>
      </w:r>
      <w:r w:rsidRPr="00D33BC5">
        <w:rPr>
          <w:rFonts w:ascii="Times New Roman" w:hAnsi="Times New Roman"/>
          <w:sz w:val="24"/>
          <w:szCs w:val="24"/>
        </w:rPr>
        <w:t>, Rokiškis</w:t>
      </w:r>
      <w:r w:rsidRPr="00D33BC5">
        <w:rPr>
          <w:rFonts w:ascii="Times New Roman" w:eastAsia="Times New Roman" w:hAnsi="Times New Roman" w:cs="Times New Roman"/>
          <w:sz w:val="24"/>
          <w:szCs w:val="24"/>
          <w:lang w:eastAsia="lt-LT"/>
        </w:rPr>
        <w:t>,</w:t>
      </w:r>
      <w:r w:rsidR="00954962" w:rsidRPr="00D33BC5">
        <w:rPr>
          <w:rFonts w:ascii="Times New Roman" w:eastAsia="Times New Roman" w:hAnsi="Times New Roman" w:cs="Times New Roman"/>
          <w:sz w:val="24"/>
          <w:szCs w:val="24"/>
          <w:lang w:eastAsia="lt-LT"/>
        </w:rPr>
        <w:t xml:space="preserve"> </w:t>
      </w:r>
      <w:r w:rsidRPr="00D33BC5">
        <w:rPr>
          <w:rFonts w:ascii="Times New Roman" w:eastAsia="Times New Roman" w:hAnsi="Times New Roman" w:cs="Times New Roman"/>
          <w:sz w:val="24"/>
          <w:szCs w:val="24"/>
          <w:lang w:eastAsia="lt-LT"/>
        </w:rPr>
        <w:t>toliau vadinamas Patikėtiniu (toliau kartu – šalys), pagal</w:t>
      </w:r>
      <w:r w:rsidR="00AC32B2" w:rsidRPr="00D33BC5">
        <w:rPr>
          <w:rFonts w:ascii="Times New Roman" w:eastAsia="Times New Roman" w:hAnsi="Times New Roman" w:cs="Times New Roman"/>
          <w:sz w:val="24"/>
          <w:szCs w:val="24"/>
          <w:lang w:eastAsia="lt-LT"/>
        </w:rPr>
        <w:t xml:space="preserve"> </w:t>
      </w:r>
      <w:r w:rsidRPr="00D33BC5">
        <w:rPr>
          <w:rFonts w:ascii="Times New Roman" w:hAnsi="Times New Roman"/>
          <w:sz w:val="24"/>
          <w:szCs w:val="24"/>
        </w:rPr>
        <w:t>viešosios įstaigos</w:t>
      </w:r>
      <w:r w:rsidRPr="00D33BC5">
        <w:rPr>
          <w:rFonts w:ascii="Times New Roman" w:hAnsi="Times New Roman"/>
          <w:spacing w:val="60"/>
          <w:sz w:val="24"/>
          <w:szCs w:val="24"/>
        </w:rPr>
        <w:t xml:space="preserve"> </w:t>
      </w:r>
      <w:r w:rsidRPr="00D33BC5">
        <w:rPr>
          <w:rFonts w:ascii="Times New Roman" w:hAnsi="Times New Roman"/>
          <w:sz w:val="24"/>
          <w:szCs w:val="24"/>
        </w:rPr>
        <w:t>Rokiškio rajono ligoninės įstatus</w:t>
      </w:r>
      <w:r w:rsidRPr="00D33BC5">
        <w:rPr>
          <w:rFonts w:ascii="Times New Roman" w:eastAsia="Times New Roman" w:hAnsi="Times New Roman" w:cs="Times New Roman"/>
          <w:sz w:val="20"/>
          <w:szCs w:val="20"/>
          <w:lang w:eastAsia="lt-LT"/>
        </w:rPr>
        <w:t xml:space="preserve"> </w:t>
      </w:r>
      <w:r w:rsidRPr="00D33BC5">
        <w:rPr>
          <w:rFonts w:ascii="Times New Roman" w:eastAsia="Times New Roman" w:hAnsi="Times New Roman" w:cs="Times New Roman"/>
          <w:sz w:val="24"/>
          <w:szCs w:val="24"/>
          <w:lang w:eastAsia="lt-LT"/>
        </w:rPr>
        <w:t>atstovaujama direktorės Ramunės Markevičienės,</w:t>
      </w:r>
      <w:r w:rsidRPr="00D33BC5">
        <w:rPr>
          <w:rFonts w:ascii="Times New Roman" w:eastAsia="Times New Roman" w:hAnsi="Times New Roman" w:cs="Times New Roman"/>
          <w:sz w:val="20"/>
          <w:szCs w:val="20"/>
          <w:lang w:eastAsia="lt-LT"/>
        </w:rPr>
        <w:t xml:space="preserve"> </w:t>
      </w:r>
      <w:r w:rsidRPr="00D33BC5">
        <w:rPr>
          <w:rFonts w:ascii="Times New Roman" w:eastAsia="Times New Roman" w:hAnsi="Times New Roman" w:cs="Times New Roman"/>
          <w:sz w:val="24"/>
          <w:szCs w:val="24"/>
          <w:lang w:eastAsia="lt-LT"/>
        </w:rPr>
        <w:t xml:space="preserve">vadovaudamiesi Rokiškio rajono savivaldybės tarybos 2020 m. </w:t>
      </w:r>
      <w:r w:rsidR="00D33BC5">
        <w:rPr>
          <w:rFonts w:ascii="Times New Roman" w:eastAsia="Times New Roman" w:hAnsi="Times New Roman" w:cs="Times New Roman"/>
          <w:sz w:val="24"/>
          <w:szCs w:val="24"/>
          <w:lang w:eastAsia="lt-LT"/>
        </w:rPr>
        <w:t>vasario</w:t>
      </w:r>
      <w:r w:rsidRPr="00D33BC5">
        <w:rPr>
          <w:rFonts w:ascii="Times New Roman" w:eastAsia="Times New Roman" w:hAnsi="Times New Roman" w:cs="Times New Roman"/>
          <w:sz w:val="24"/>
          <w:szCs w:val="24"/>
          <w:lang w:eastAsia="lt-LT"/>
        </w:rPr>
        <w:t xml:space="preserve"> </w:t>
      </w:r>
      <w:r w:rsidR="00D33BC5">
        <w:rPr>
          <w:rFonts w:ascii="Times New Roman" w:eastAsia="Times New Roman" w:hAnsi="Times New Roman" w:cs="Times New Roman"/>
          <w:sz w:val="24"/>
          <w:szCs w:val="24"/>
          <w:lang w:eastAsia="lt-LT"/>
        </w:rPr>
        <w:t xml:space="preserve">27 </w:t>
      </w:r>
      <w:r w:rsidRPr="00D33BC5">
        <w:rPr>
          <w:rFonts w:ascii="Times New Roman" w:eastAsia="Times New Roman" w:hAnsi="Times New Roman" w:cs="Times New Roman"/>
          <w:sz w:val="24"/>
          <w:szCs w:val="24"/>
          <w:lang w:eastAsia="lt-LT"/>
        </w:rPr>
        <w:t>d. sprendimu Nr. TS-__</w:t>
      </w:r>
      <w:r w:rsidR="00D33BC5">
        <w:rPr>
          <w:rFonts w:ascii="Times New Roman" w:eastAsia="Times New Roman" w:hAnsi="Times New Roman" w:cs="Times New Roman"/>
          <w:sz w:val="24"/>
          <w:szCs w:val="24"/>
          <w:lang w:eastAsia="lt-LT"/>
        </w:rPr>
        <w:t xml:space="preserve"> „Dėl</w:t>
      </w:r>
      <w:r w:rsidR="00D33BC5">
        <w:rPr>
          <w:rFonts w:ascii="Times New Roman" w:eastAsia="Times New Roman" w:hAnsi="Times New Roman" w:cs="Times New Roman"/>
          <w:bCs/>
          <w:sz w:val="24"/>
          <w:szCs w:val="24"/>
          <w:lang w:eastAsia="lt-LT"/>
        </w:rPr>
        <w:t xml:space="preserve"> R</w:t>
      </w:r>
      <w:r w:rsidR="00D33BC5" w:rsidRPr="00D33BC5">
        <w:rPr>
          <w:rFonts w:ascii="Times New Roman" w:eastAsia="Times New Roman" w:hAnsi="Times New Roman" w:cs="Times New Roman"/>
          <w:bCs/>
          <w:sz w:val="24"/>
          <w:szCs w:val="24"/>
          <w:lang w:eastAsia="lt-LT"/>
        </w:rPr>
        <w:t xml:space="preserve">okiškio rajono savivaldybės turto perdavimo </w:t>
      </w:r>
      <w:r w:rsidR="00D33BC5">
        <w:rPr>
          <w:rFonts w:ascii="Times New Roman" w:eastAsia="Times New Roman" w:hAnsi="Times New Roman" w:cs="Times New Roman"/>
          <w:sz w:val="24"/>
          <w:szCs w:val="24"/>
          <w:lang w:eastAsia="lt-LT"/>
        </w:rPr>
        <w:t>V</w:t>
      </w:r>
      <w:r w:rsidR="00D33BC5" w:rsidRPr="00D33BC5">
        <w:rPr>
          <w:rFonts w:ascii="Times New Roman" w:eastAsia="Times New Roman" w:hAnsi="Times New Roman" w:cs="Times New Roman"/>
          <w:sz w:val="24"/>
          <w:szCs w:val="24"/>
          <w:lang w:eastAsia="lt-LT"/>
        </w:rPr>
        <w:t>š</w:t>
      </w:r>
      <w:r w:rsidR="00D33BC5">
        <w:rPr>
          <w:rFonts w:ascii="Times New Roman" w:eastAsia="Times New Roman" w:hAnsi="Times New Roman" w:cs="Times New Roman"/>
          <w:sz w:val="24"/>
          <w:szCs w:val="24"/>
          <w:lang w:eastAsia="lt-LT"/>
        </w:rPr>
        <w:t>Į</w:t>
      </w:r>
      <w:r w:rsidR="00D33BC5" w:rsidRPr="00D33BC5">
        <w:rPr>
          <w:rFonts w:ascii="Times New Roman" w:eastAsia="Times New Roman" w:hAnsi="Times New Roman" w:cs="Times New Roman"/>
          <w:sz w:val="24"/>
          <w:szCs w:val="24"/>
          <w:lang w:eastAsia="lt-LT"/>
        </w:rPr>
        <w:t xml:space="preserve"> </w:t>
      </w:r>
      <w:r w:rsidR="00D33BC5">
        <w:rPr>
          <w:rFonts w:ascii="Times New Roman" w:eastAsia="Times New Roman" w:hAnsi="Times New Roman" w:cs="Times New Roman"/>
          <w:sz w:val="24"/>
          <w:szCs w:val="24"/>
          <w:lang w:eastAsia="lt-LT"/>
        </w:rPr>
        <w:t>R</w:t>
      </w:r>
      <w:r w:rsidR="00D33BC5" w:rsidRPr="00D33BC5">
        <w:rPr>
          <w:rFonts w:ascii="Times New Roman" w:eastAsia="Times New Roman" w:hAnsi="Times New Roman" w:cs="Times New Roman"/>
          <w:sz w:val="24"/>
          <w:szCs w:val="24"/>
          <w:lang w:eastAsia="lt-LT"/>
        </w:rPr>
        <w:t>okiškio rajono ligoninei valdyti, naudoti ir disponuoti juo pagal patikėjimo sutartį“</w:t>
      </w:r>
      <w:r w:rsidRPr="00D33BC5">
        <w:rPr>
          <w:rFonts w:ascii="Times New Roman" w:eastAsia="Times New Roman" w:hAnsi="Times New Roman" w:cs="Times New Roman"/>
          <w:sz w:val="24"/>
          <w:szCs w:val="24"/>
          <w:lang w:eastAsia="lt-LT"/>
        </w:rPr>
        <w:t>,</w:t>
      </w:r>
      <w:r w:rsidRPr="00D33BC5">
        <w:rPr>
          <w:rFonts w:ascii="Times New Roman" w:eastAsia="Times New Roman" w:hAnsi="Times New Roman" w:cs="Times New Roman"/>
          <w:spacing w:val="100"/>
          <w:sz w:val="24"/>
          <w:szCs w:val="24"/>
          <w:lang w:eastAsia="lt-LT"/>
        </w:rPr>
        <w:t xml:space="preserve"> sudarė </w:t>
      </w:r>
      <w:r w:rsidRPr="00D33BC5">
        <w:rPr>
          <w:rFonts w:ascii="Times New Roman" w:eastAsia="Times New Roman" w:hAnsi="Times New Roman" w:cs="Times New Roman"/>
          <w:sz w:val="24"/>
          <w:szCs w:val="24"/>
          <w:lang w:eastAsia="lt-LT"/>
        </w:rPr>
        <w:t>šią sutartį (toliau – Sutartis):</w:t>
      </w:r>
    </w:p>
    <w:p w14:paraId="07C0EFB6"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1. Sutarties dalykas ir objektas:</w:t>
      </w:r>
    </w:p>
    <w:p w14:paraId="0FB8DB5B" w14:textId="3088968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1.1. Patikėtojas pagal Sutartį perduoda Patikėtiniui valdyti, naudoti Sutarties 1.2 papunktyje numatytą Rokiškio rajono savivaldybei nuosavybės teise priklausantį turtą (toliau – savivaldybės turtas) ir juo disponuoti, o Patikėtinis perima ir įsipareigoja perduotą savivaldybės turtą valdyti, naudoti ir juo disponuoti laikydamasis Lietuvos Respublikos teisės aktų nustatytų reikalavimų pagal perduodamo savivaldybės turto paskirtį steigimo dokumentuose nustatytiems veiklos tikslams įgyvendinti.</w:t>
      </w:r>
    </w:p>
    <w:p w14:paraId="41C3FB6A" w14:textId="77777777" w:rsidR="00BA5A6F" w:rsidRPr="00D33BC5" w:rsidRDefault="00E932C0"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1.2. Sutartimi perduodamas savivaldybės</w:t>
      </w:r>
      <w:r w:rsidR="00B26BF6" w:rsidRPr="00D33BC5">
        <w:rPr>
          <w:rFonts w:ascii="Times New Roman" w:eastAsia="Times New Roman" w:hAnsi="Times New Roman" w:cs="Times New Roman"/>
          <w:sz w:val="24"/>
          <w:szCs w:val="24"/>
          <w:lang w:eastAsia="lt-LT"/>
        </w:rPr>
        <w:t xml:space="preserve"> ilgalaikis materialusis</w:t>
      </w:r>
      <w:r w:rsidR="00BA5A6F" w:rsidRPr="00D33BC5">
        <w:rPr>
          <w:rFonts w:ascii="Times New Roman" w:eastAsia="Times New Roman" w:hAnsi="Times New Roman" w:cs="Times New Roman"/>
          <w:sz w:val="24"/>
          <w:szCs w:val="24"/>
          <w:lang w:eastAsia="lt-LT"/>
        </w:rPr>
        <w:t xml:space="preserve"> turtas:</w:t>
      </w:r>
    </w:p>
    <w:p w14:paraId="1690E4AE" w14:textId="77777777" w:rsidR="00BA5A6F" w:rsidRPr="00D33BC5" w:rsidRDefault="00B26BF6" w:rsidP="00B26BF6">
      <w:pPr>
        <w:tabs>
          <w:tab w:val="right" w:leader="underscore" w:pos="9072"/>
        </w:tabs>
        <w:spacing w:after="0" w:line="240" w:lineRule="auto"/>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Skaitmeninis stacionarus diagnostinis konvencinis rentgenografinis aparatas „Radspeed“ (techninė specifikacija pridedama)</w:t>
      </w:r>
      <w:r w:rsidR="00BA5A6F" w:rsidRPr="00D33BC5">
        <w:rPr>
          <w:rFonts w:ascii="Times New Roman" w:eastAsia="Times New Roman" w:hAnsi="Times New Roman" w:cs="Times New Roman"/>
          <w:sz w:val="24"/>
          <w:szCs w:val="24"/>
          <w:lang w:eastAsia="lt-LT"/>
        </w:rPr>
        <w:t>.</w:t>
      </w:r>
      <w:r w:rsidRPr="00D33BC5">
        <w:rPr>
          <w:rFonts w:ascii="Times New Roman" w:eastAsia="Times New Roman" w:hAnsi="Times New Roman" w:cs="Times New Roman"/>
          <w:sz w:val="24"/>
          <w:szCs w:val="24"/>
          <w:lang w:eastAsia="lt-LT"/>
        </w:rPr>
        <w:t xml:space="preserve"> Turto įsigijimo vertė </w:t>
      </w:r>
      <w:r w:rsidRPr="00D33BC5">
        <w:rPr>
          <w:rFonts w:ascii="Times New Roman" w:hAnsi="Times New Roman" w:cs="Times New Roman"/>
          <w:sz w:val="24"/>
          <w:szCs w:val="24"/>
        </w:rPr>
        <w:t>194.931,00 Eur, turto likutinė vertė 20</w:t>
      </w:r>
      <w:r w:rsidR="009C2664" w:rsidRPr="00D33BC5">
        <w:rPr>
          <w:rFonts w:ascii="Times New Roman" w:hAnsi="Times New Roman" w:cs="Times New Roman"/>
          <w:sz w:val="24"/>
          <w:szCs w:val="24"/>
        </w:rPr>
        <w:t xml:space="preserve">20 m. sausio </w:t>
      </w:r>
      <w:r w:rsidRPr="00D33BC5">
        <w:rPr>
          <w:rFonts w:ascii="Times New Roman" w:hAnsi="Times New Roman" w:cs="Times New Roman"/>
          <w:sz w:val="24"/>
          <w:szCs w:val="24"/>
        </w:rPr>
        <w:t>31 d. 194.931,00 Eur. Turto būk</w:t>
      </w:r>
      <w:r w:rsidR="009C2664" w:rsidRPr="00D33BC5">
        <w:rPr>
          <w:rFonts w:ascii="Times New Roman" w:hAnsi="Times New Roman" w:cs="Times New Roman"/>
          <w:sz w:val="24"/>
          <w:szCs w:val="24"/>
        </w:rPr>
        <w:t>lė labai gera (aparatas naujas)</w:t>
      </w:r>
      <w:r w:rsidRPr="00D33BC5">
        <w:rPr>
          <w:rFonts w:ascii="Times New Roman" w:hAnsi="Times New Roman" w:cs="Times New Roman"/>
          <w:sz w:val="24"/>
          <w:szCs w:val="24"/>
        </w:rPr>
        <w:t>.</w:t>
      </w:r>
    </w:p>
    <w:p w14:paraId="4FA1B283"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2. Sutartis yra neatlygintina.</w:t>
      </w:r>
    </w:p>
    <w:p w14:paraId="094A3A7D"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 xml:space="preserve">3. Sutarties terminas: </w:t>
      </w:r>
    </w:p>
    <w:p w14:paraId="7FB27A4A"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3.1. Sutarti</w:t>
      </w:r>
      <w:r w:rsidR="0003453D" w:rsidRPr="00D33BC5">
        <w:rPr>
          <w:rFonts w:ascii="Times New Roman" w:eastAsia="Times New Roman" w:hAnsi="Times New Roman" w:cs="Times New Roman"/>
          <w:sz w:val="24"/>
          <w:szCs w:val="24"/>
          <w:lang w:eastAsia="lt-LT"/>
        </w:rPr>
        <w:t xml:space="preserve">s galioja iki </w:t>
      </w:r>
      <w:r w:rsidRPr="00D33BC5">
        <w:rPr>
          <w:rFonts w:ascii="Times New Roman" w:eastAsia="Times New Roman" w:hAnsi="Times New Roman" w:cs="Times New Roman"/>
          <w:sz w:val="24"/>
          <w:szCs w:val="24"/>
          <w:lang w:eastAsia="lt-LT"/>
        </w:rPr>
        <w:t>2</w:t>
      </w:r>
      <w:r w:rsidR="00E932C0" w:rsidRPr="00D33BC5">
        <w:rPr>
          <w:rFonts w:ascii="Times New Roman" w:eastAsia="Times New Roman" w:hAnsi="Times New Roman" w:cs="Times New Roman"/>
          <w:sz w:val="24"/>
          <w:szCs w:val="24"/>
          <w:lang w:eastAsia="lt-LT"/>
        </w:rPr>
        <w:t xml:space="preserve">040 </w:t>
      </w:r>
      <w:r w:rsidRPr="00D33BC5">
        <w:rPr>
          <w:rFonts w:ascii="Times New Roman" w:eastAsia="Times New Roman" w:hAnsi="Times New Roman" w:cs="Times New Roman"/>
          <w:sz w:val="24"/>
          <w:szCs w:val="24"/>
          <w:lang w:eastAsia="lt-LT"/>
        </w:rPr>
        <w:t xml:space="preserve">m. </w:t>
      </w:r>
      <w:r w:rsidR="0003453D" w:rsidRPr="00D33BC5">
        <w:rPr>
          <w:rFonts w:ascii="Times New Roman" w:eastAsia="Times New Roman" w:hAnsi="Times New Roman" w:cs="Times New Roman"/>
          <w:sz w:val="24"/>
          <w:szCs w:val="24"/>
          <w:lang w:eastAsia="lt-LT"/>
        </w:rPr>
        <w:t>vasario 28</w:t>
      </w:r>
      <w:r w:rsidRPr="00D33BC5">
        <w:rPr>
          <w:rFonts w:ascii="Times New Roman" w:eastAsia="Times New Roman" w:hAnsi="Times New Roman" w:cs="Times New Roman"/>
          <w:sz w:val="24"/>
          <w:szCs w:val="24"/>
          <w:lang w:eastAsia="lt-LT"/>
        </w:rPr>
        <w:t xml:space="preserve"> d.</w:t>
      </w:r>
    </w:p>
    <w:p w14:paraId="7D0A6184"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3.2. Šalys susitaria, kad Sutartis negali būti pratęsiama pagal atskirus susitarimus ar Lietuvos Respublikos civilinio kodekso 6.959 straipsnio 3 dalies pagrindu.</w:t>
      </w:r>
    </w:p>
    <w:p w14:paraId="124BEFE1"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4. Sutarties nutraukimas prieš terminą:</w:t>
      </w:r>
    </w:p>
    <w:p w14:paraId="063E4603"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val="pt-BR" w:eastAsia="lt-LT"/>
        </w:rPr>
      </w:pPr>
      <w:r w:rsidRPr="00D33BC5">
        <w:rPr>
          <w:rFonts w:ascii="Times New Roman" w:eastAsia="Times New Roman" w:hAnsi="Times New Roman" w:cs="Times New Roman"/>
          <w:sz w:val="24"/>
          <w:szCs w:val="24"/>
          <w:lang w:eastAsia="lt-LT"/>
        </w:rPr>
        <w:t xml:space="preserve">4.1. </w:t>
      </w:r>
      <w:r w:rsidRPr="00D33BC5">
        <w:rPr>
          <w:rFonts w:ascii="Times New Roman" w:eastAsia="Times New Roman" w:hAnsi="Times New Roman" w:cs="Times New Roman"/>
          <w:sz w:val="24"/>
          <w:szCs w:val="24"/>
          <w:lang w:val="pt-BR" w:eastAsia="lt-LT"/>
        </w:rPr>
        <w:t>Sutartis prieš terminą gali pasibaigti šalių susitarimu.</w:t>
      </w:r>
    </w:p>
    <w:p w14:paraId="1E108834"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val="pt-BR" w:eastAsia="lt-LT"/>
        </w:rPr>
        <w:t xml:space="preserve">4.2. </w:t>
      </w:r>
      <w:r w:rsidRPr="00D33BC5">
        <w:rPr>
          <w:rFonts w:ascii="Times New Roman" w:eastAsia="Times New Roman" w:hAnsi="Times New Roman" w:cs="Times New Roman"/>
          <w:sz w:val="24"/>
          <w:szCs w:val="24"/>
          <w:lang w:eastAsia="lt-LT"/>
        </w:rPr>
        <w:t>Sutarties termino pabaiga neatleidžia šalių nuo pareigos tinkamai įvykdyti įsipareigojimus, kylančius iš Sutarties.</w:t>
      </w:r>
    </w:p>
    <w:p w14:paraId="7B4605AF" w14:textId="77777777" w:rsidR="00BA5A6F" w:rsidRPr="00D33BC5" w:rsidRDefault="00BA5A6F" w:rsidP="00BA5A6F">
      <w:pPr>
        <w:tabs>
          <w:tab w:val="left" w:pos="142"/>
          <w:tab w:val="left" w:pos="709"/>
          <w:tab w:val="left" w:pos="1134"/>
          <w:tab w:val="left" w:pos="156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 xml:space="preserve">4.3. Sutartis gali būti nutraukiama prieš terminą vienašališkai Patikėtojo, jeigu Patikėtinis naudoja </w:t>
      </w:r>
      <w:r w:rsidR="00E932C0" w:rsidRPr="00D33BC5">
        <w:rPr>
          <w:rFonts w:ascii="Times New Roman" w:eastAsia="Times New Roman" w:hAnsi="Times New Roman" w:cs="Times New Roman"/>
          <w:sz w:val="24"/>
          <w:szCs w:val="24"/>
          <w:lang w:eastAsia="lt-LT"/>
        </w:rPr>
        <w:t>savivaldybės</w:t>
      </w:r>
      <w:r w:rsidRPr="00D33BC5">
        <w:rPr>
          <w:rFonts w:ascii="Times New Roman" w:eastAsia="Times New Roman" w:hAnsi="Times New Roman" w:cs="Times New Roman"/>
          <w:sz w:val="24"/>
          <w:szCs w:val="24"/>
          <w:lang w:eastAsia="lt-LT"/>
        </w:rPr>
        <w:t xml:space="preserve"> turtą ne pagal paskirtį arba tyčia ar dėl neatsargumo blogina jo būklę.</w:t>
      </w:r>
      <w:r w:rsidRPr="00D33BC5">
        <w:rPr>
          <w:rFonts w:ascii="Times New Roman" w:eastAsia="Times New Roman" w:hAnsi="Times New Roman" w:cs="Times New Roman"/>
          <w:sz w:val="24"/>
          <w:szCs w:val="20"/>
        </w:rPr>
        <w:t xml:space="preserve"> </w:t>
      </w:r>
    </w:p>
    <w:p w14:paraId="4854FFC3" w14:textId="77777777" w:rsidR="00BA5A6F" w:rsidRPr="00D33BC5" w:rsidRDefault="00BA5A6F" w:rsidP="00BA5A6F">
      <w:pPr>
        <w:tabs>
          <w:tab w:val="left" w:pos="142"/>
          <w:tab w:val="left" w:pos="709"/>
          <w:tab w:val="left" w:pos="1134"/>
          <w:tab w:val="left" w:pos="156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 xml:space="preserve">4.4. Patikėtojas turi teisę nutraukti Sutartį prieš terminą, jeigu Patikėtinis nesudaro sąlygų kontroliuoti, ar perduotas pagal patikėjimo sutartį </w:t>
      </w:r>
      <w:r w:rsidR="00E932C0" w:rsidRPr="00D33BC5">
        <w:rPr>
          <w:rFonts w:ascii="Times New Roman" w:eastAsia="Times New Roman" w:hAnsi="Times New Roman" w:cs="Times New Roman"/>
          <w:sz w:val="24"/>
          <w:szCs w:val="24"/>
          <w:lang w:eastAsia="lt-LT"/>
        </w:rPr>
        <w:t>savivaldybė</w:t>
      </w:r>
      <w:r w:rsidRPr="00D33BC5">
        <w:rPr>
          <w:rFonts w:ascii="Times New Roman" w:eastAsia="Times New Roman" w:hAnsi="Times New Roman" w:cs="Times New Roman"/>
          <w:sz w:val="24"/>
          <w:szCs w:val="24"/>
          <w:lang w:eastAsia="lt-LT"/>
        </w:rPr>
        <w:t>s turtas naudojamas pagal paskirtį ir sutartį.</w:t>
      </w:r>
      <w:r w:rsidRPr="00D33BC5">
        <w:rPr>
          <w:rFonts w:ascii="Times New Roman" w:eastAsia="Times New Roman" w:hAnsi="Times New Roman" w:cs="Times New Roman"/>
          <w:sz w:val="24"/>
          <w:szCs w:val="20"/>
        </w:rPr>
        <w:t xml:space="preserve"> </w:t>
      </w:r>
    </w:p>
    <w:p w14:paraId="7FE4B8F9"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5. Šalių teisės ir pareigos:</w:t>
      </w:r>
    </w:p>
    <w:p w14:paraId="04992032"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5.1. Patikėtojas:</w:t>
      </w:r>
    </w:p>
    <w:p w14:paraId="0174DBD6"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 xml:space="preserve">5.1.1. privalo tikrinti, ar Patikėtinis naudojasi </w:t>
      </w:r>
      <w:r w:rsidR="00E932C0" w:rsidRPr="00D33BC5">
        <w:rPr>
          <w:rFonts w:ascii="Times New Roman" w:eastAsia="Times New Roman" w:hAnsi="Times New Roman" w:cs="Times New Roman"/>
          <w:sz w:val="24"/>
          <w:szCs w:val="24"/>
          <w:lang w:eastAsia="lt-LT"/>
        </w:rPr>
        <w:t>savivaldybė</w:t>
      </w:r>
      <w:r w:rsidRPr="00D33BC5">
        <w:rPr>
          <w:rFonts w:ascii="Times New Roman" w:eastAsia="Times New Roman" w:hAnsi="Times New Roman" w:cs="Times New Roman"/>
          <w:sz w:val="24"/>
          <w:szCs w:val="24"/>
          <w:lang w:eastAsia="lt-LT"/>
        </w:rPr>
        <w:t>s turtu tinkamai pagal paskirtį ir Sutartį;</w:t>
      </w:r>
    </w:p>
    <w:p w14:paraId="7B2240A9"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 xml:space="preserve">5.1.2. privalo, pasibaigus Sutarties galiojimo terminui, per 5 dienas iš Patikėtinio priimti grąžinamą </w:t>
      </w:r>
      <w:r w:rsidR="00E932C0" w:rsidRPr="00D33BC5">
        <w:rPr>
          <w:rFonts w:ascii="Times New Roman" w:eastAsia="Times New Roman" w:hAnsi="Times New Roman" w:cs="Times New Roman"/>
          <w:sz w:val="24"/>
          <w:szCs w:val="24"/>
          <w:lang w:eastAsia="lt-LT"/>
        </w:rPr>
        <w:t>savivaldybė</w:t>
      </w:r>
      <w:r w:rsidRPr="00D33BC5">
        <w:rPr>
          <w:rFonts w:ascii="Times New Roman" w:eastAsia="Times New Roman" w:hAnsi="Times New Roman" w:cs="Times New Roman"/>
          <w:sz w:val="24"/>
          <w:szCs w:val="24"/>
          <w:lang w:eastAsia="lt-LT"/>
        </w:rPr>
        <w:t xml:space="preserve"> turtą pagal perdavimo–priėmimo aktą.</w:t>
      </w:r>
    </w:p>
    <w:p w14:paraId="6C177BC5"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lastRenderedPageBreak/>
        <w:t>5.2. Patikėtinis:</w:t>
      </w:r>
    </w:p>
    <w:p w14:paraId="5BF41AFE" w14:textId="2A3DBCAD"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 xml:space="preserve">5.2.1. savo lėšomis per 10 dienų nuo Sutarties pasirašymo apdraudžia gaunamą </w:t>
      </w:r>
      <w:r w:rsidR="00E932C0" w:rsidRPr="00D33BC5">
        <w:rPr>
          <w:rFonts w:ascii="Times New Roman" w:eastAsia="Times New Roman" w:hAnsi="Times New Roman" w:cs="Times New Roman"/>
          <w:sz w:val="24"/>
          <w:szCs w:val="24"/>
          <w:lang w:eastAsia="lt-LT"/>
        </w:rPr>
        <w:t>savivaldybės</w:t>
      </w:r>
      <w:r w:rsidRPr="00D33BC5">
        <w:rPr>
          <w:rFonts w:ascii="Times New Roman" w:eastAsia="Times New Roman" w:hAnsi="Times New Roman" w:cs="Times New Roman"/>
          <w:sz w:val="24"/>
          <w:szCs w:val="24"/>
          <w:lang w:eastAsia="lt-LT"/>
        </w:rPr>
        <w:t xml:space="preserve"> turtą Patikėtojo naudai nuo žalos, kuri gali būti padaryta dėl ugnies, vandens, gamtos jėgų, </w:t>
      </w:r>
      <w:r w:rsidR="005D3BA0" w:rsidRPr="00D33BC5">
        <w:rPr>
          <w:rFonts w:ascii="Times New Roman" w:eastAsia="Times New Roman" w:hAnsi="Times New Roman" w:cs="Times New Roman"/>
          <w:sz w:val="24"/>
          <w:szCs w:val="24"/>
          <w:lang w:eastAsia="lt-LT"/>
        </w:rPr>
        <w:t xml:space="preserve">elektros įtampos svyravimų </w:t>
      </w:r>
      <w:r w:rsidRPr="00D33BC5">
        <w:rPr>
          <w:rFonts w:ascii="Times New Roman" w:eastAsia="Times New Roman" w:hAnsi="Times New Roman" w:cs="Times New Roman"/>
          <w:sz w:val="24"/>
          <w:szCs w:val="24"/>
          <w:lang w:eastAsia="lt-LT"/>
        </w:rPr>
        <w:t>ir kitų draudžiamųjų įvykių;</w:t>
      </w:r>
    </w:p>
    <w:p w14:paraId="3EBC67CD"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 xml:space="preserve">5.2.2. </w:t>
      </w:r>
      <w:r w:rsidRPr="00D33BC5">
        <w:rPr>
          <w:rFonts w:ascii="Times New Roman" w:eastAsia="Times New Roman" w:hAnsi="Times New Roman" w:cs="Times New Roman"/>
          <w:sz w:val="24"/>
          <w:szCs w:val="24"/>
        </w:rPr>
        <w:t xml:space="preserve">ne vėliau kaip iki kitų metų gegužės 1 dienos viešai paskelbia praėjusių finansinių metų </w:t>
      </w:r>
      <w:r w:rsidR="00E932C0" w:rsidRPr="00D33BC5">
        <w:rPr>
          <w:rFonts w:ascii="Times New Roman" w:eastAsia="Times New Roman" w:hAnsi="Times New Roman" w:cs="Times New Roman"/>
          <w:sz w:val="24"/>
          <w:szCs w:val="24"/>
        </w:rPr>
        <w:t>savivaldybės</w:t>
      </w:r>
      <w:r w:rsidRPr="00D33BC5">
        <w:rPr>
          <w:rFonts w:ascii="Times New Roman" w:eastAsia="Times New Roman" w:hAnsi="Times New Roman" w:cs="Times New Roman"/>
          <w:sz w:val="24"/>
          <w:szCs w:val="24"/>
        </w:rPr>
        <w:t xml:space="preserve"> turto valdymo, naudojimo ir disponavimo juo ataskaitą, kurioje turi būti nurodyta informacija apie valdomą patikėjimo teise pagal patikėjimo sutartis </w:t>
      </w:r>
      <w:r w:rsidR="00E932C0" w:rsidRPr="00D33BC5">
        <w:rPr>
          <w:rFonts w:ascii="Times New Roman" w:eastAsia="Times New Roman" w:hAnsi="Times New Roman" w:cs="Times New Roman"/>
          <w:sz w:val="24"/>
          <w:szCs w:val="24"/>
        </w:rPr>
        <w:t>savivaldybės</w:t>
      </w:r>
      <w:r w:rsidRPr="00D33BC5">
        <w:rPr>
          <w:rFonts w:ascii="Times New Roman" w:eastAsia="Times New Roman" w:hAnsi="Times New Roman" w:cs="Times New Roman"/>
          <w:sz w:val="24"/>
          <w:szCs w:val="24"/>
        </w:rPr>
        <w:t xml:space="preserve"> turtą: bendra </w:t>
      </w:r>
      <w:r w:rsidR="00E932C0" w:rsidRPr="00D33BC5">
        <w:rPr>
          <w:rFonts w:ascii="Times New Roman" w:eastAsia="Times New Roman" w:hAnsi="Times New Roman" w:cs="Times New Roman"/>
          <w:sz w:val="24"/>
          <w:szCs w:val="24"/>
        </w:rPr>
        <w:t>patikėtiniui</w:t>
      </w:r>
      <w:r w:rsidRPr="00D33BC5">
        <w:rPr>
          <w:rFonts w:ascii="Times New Roman" w:eastAsia="Times New Roman" w:hAnsi="Times New Roman" w:cs="Times New Roman"/>
          <w:sz w:val="24"/>
          <w:szCs w:val="24"/>
        </w:rPr>
        <w:t xml:space="preserve"> patikėto </w:t>
      </w:r>
      <w:r w:rsidR="00E932C0" w:rsidRPr="00D33BC5">
        <w:rPr>
          <w:rFonts w:ascii="Times New Roman" w:eastAsia="Times New Roman" w:hAnsi="Times New Roman" w:cs="Times New Roman"/>
          <w:sz w:val="24"/>
          <w:szCs w:val="24"/>
        </w:rPr>
        <w:t>savivaldybės</w:t>
      </w:r>
      <w:r w:rsidRPr="00D33BC5">
        <w:rPr>
          <w:rFonts w:ascii="Times New Roman" w:eastAsia="Times New Roman" w:hAnsi="Times New Roman" w:cs="Times New Roman"/>
          <w:sz w:val="24"/>
          <w:szCs w:val="24"/>
        </w:rPr>
        <w:t xml:space="preserve"> turto vertė, trumpas detalizavimas pagal apskaitomo turto rūšis, turto būklės pasikeitimai ataskaitiniais metais, duomenys santykine išraiška (procentais) apie </w:t>
      </w:r>
      <w:r w:rsidR="00E932C0" w:rsidRPr="00D33BC5">
        <w:rPr>
          <w:rFonts w:ascii="Times New Roman" w:eastAsia="Times New Roman" w:hAnsi="Times New Roman" w:cs="Times New Roman"/>
          <w:sz w:val="24"/>
          <w:szCs w:val="24"/>
        </w:rPr>
        <w:t>savivaldybė</w:t>
      </w:r>
      <w:r w:rsidRPr="00D33BC5">
        <w:rPr>
          <w:rFonts w:ascii="Times New Roman" w:eastAsia="Times New Roman" w:hAnsi="Times New Roman" w:cs="Times New Roman"/>
          <w:sz w:val="24"/>
          <w:szCs w:val="24"/>
        </w:rPr>
        <w:t xml:space="preserve">s turtą, dėl kurio priimti ir įgyvendinti sprendimai (nuoma, panauda), kita, </w:t>
      </w:r>
      <w:r w:rsidR="00E932C0" w:rsidRPr="00D33BC5">
        <w:rPr>
          <w:rFonts w:ascii="Times New Roman" w:eastAsia="Times New Roman" w:hAnsi="Times New Roman" w:cs="Times New Roman"/>
          <w:sz w:val="24"/>
          <w:szCs w:val="24"/>
        </w:rPr>
        <w:t>patikėtinio</w:t>
      </w:r>
      <w:r w:rsidRPr="00D33BC5">
        <w:rPr>
          <w:rFonts w:ascii="Times New Roman" w:eastAsia="Times New Roman" w:hAnsi="Times New Roman" w:cs="Times New Roman"/>
          <w:sz w:val="24"/>
          <w:szCs w:val="24"/>
        </w:rPr>
        <w:t xml:space="preserve"> nuomone, svarbi informacija, susijusi su </w:t>
      </w:r>
      <w:r w:rsidR="00E932C0" w:rsidRPr="00D33BC5">
        <w:rPr>
          <w:rFonts w:ascii="Times New Roman" w:eastAsia="Times New Roman" w:hAnsi="Times New Roman" w:cs="Times New Roman"/>
          <w:sz w:val="24"/>
          <w:szCs w:val="24"/>
        </w:rPr>
        <w:t>savivaldybės</w:t>
      </w:r>
      <w:r w:rsidRPr="00D33BC5">
        <w:rPr>
          <w:rFonts w:ascii="Times New Roman" w:eastAsia="Times New Roman" w:hAnsi="Times New Roman" w:cs="Times New Roman"/>
          <w:sz w:val="24"/>
          <w:szCs w:val="24"/>
        </w:rPr>
        <w:t xml:space="preserve"> turto valdymu, naudojimu ir disponavimu juo. Viešu ataskaitos paskelbimu laikomas ataskaitos paskelbimas </w:t>
      </w:r>
      <w:r w:rsidR="00E932C0" w:rsidRPr="00D33BC5">
        <w:rPr>
          <w:rFonts w:ascii="Times New Roman" w:eastAsia="Times New Roman" w:hAnsi="Times New Roman" w:cs="Times New Roman"/>
          <w:sz w:val="24"/>
          <w:szCs w:val="24"/>
        </w:rPr>
        <w:t>patikėtinio</w:t>
      </w:r>
      <w:r w:rsidRPr="00D33BC5">
        <w:rPr>
          <w:rFonts w:ascii="Times New Roman" w:eastAsia="Times New Roman" w:hAnsi="Times New Roman" w:cs="Times New Roman"/>
          <w:sz w:val="24"/>
          <w:szCs w:val="24"/>
        </w:rPr>
        <w:t xml:space="preserve"> interneto tinklalapyje</w:t>
      </w:r>
      <w:r w:rsidRPr="00D33BC5">
        <w:rPr>
          <w:rFonts w:ascii="Times New Roman" w:eastAsia="Times New Roman" w:hAnsi="Times New Roman" w:cs="Times New Roman"/>
          <w:sz w:val="24"/>
          <w:szCs w:val="24"/>
          <w:lang w:eastAsia="lt-LT"/>
        </w:rPr>
        <w:t>;</w:t>
      </w:r>
    </w:p>
    <w:p w14:paraId="5CE70208" w14:textId="423756AC"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 xml:space="preserve">5.2.3. moka </w:t>
      </w:r>
      <w:r w:rsidR="005D3BA0" w:rsidRPr="00D33BC5">
        <w:rPr>
          <w:rFonts w:ascii="Times New Roman" w:eastAsia="Times New Roman" w:hAnsi="Times New Roman" w:cs="Times New Roman"/>
          <w:sz w:val="24"/>
          <w:szCs w:val="24"/>
          <w:lang w:eastAsia="lt-LT"/>
        </w:rPr>
        <w:t xml:space="preserve">mokesčius </w:t>
      </w:r>
      <w:r w:rsidRPr="00D33BC5">
        <w:rPr>
          <w:rFonts w:ascii="Times New Roman" w:eastAsia="Times New Roman" w:hAnsi="Times New Roman" w:cs="Times New Roman"/>
          <w:sz w:val="24"/>
          <w:szCs w:val="24"/>
          <w:lang w:eastAsia="lt-LT"/>
        </w:rPr>
        <w:t xml:space="preserve">už perduoto </w:t>
      </w:r>
      <w:r w:rsidR="00E932C0" w:rsidRPr="00D33BC5">
        <w:rPr>
          <w:rFonts w:ascii="Times New Roman" w:eastAsia="Times New Roman" w:hAnsi="Times New Roman" w:cs="Times New Roman"/>
          <w:sz w:val="24"/>
          <w:szCs w:val="24"/>
          <w:lang w:eastAsia="lt-LT"/>
        </w:rPr>
        <w:t>savivaldybės</w:t>
      </w:r>
      <w:r w:rsidRPr="00D33BC5">
        <w:rPr>
          <w:rFonts w:ascii="Times New Roman" w:eastAsia="Times New Roman" w:hAnsi="Times New Roman" w:cs="Times New Roman"/>
          <w:sz w:val="24"/>
          <w:szCs w:val="24"/>
          <w:lang w:eastAsia="lt-LT"/>
        </w:rPr>
        <w:t xml:space="preserve"> turto </w:t>
      </w:r>
      <w:r w:rsidR="005D3BA0" w:rsidRPr="00D33BC5">
        <w:rPr>
          <w:rFonts w:ascii="Times New Roman" w:eastAsia="Times New Roman" w:hAnsi="Times New Roman" w:cs="Times New Roman"/>
          <w:sz w:val="24"/>
          <w:szCs w:val="24"/>
          <w:lang w:eastAsia="lt-LT"/>
        </w:rPr>
        <w:t>eksploatavimą</w:t>
      </w:r>
      <w:r w:rsidRPr="00D33BC5">
        <w:rPr>
          <w:rFonts w:ascii="Times New Roman" w:eastAsia="Times New Roman" w:hAnsi="Times New Roman" w:cs="Times New Roman"/>
          <w:sz w:val="24"/>
          <w:szCs w:val="24"/>
          <w:lang w:eastAsia="lt-LT"/>
        </w:rPr>
        <w:t>, komunalines ir ryšių paslaugas pagal pasirašytas sutartis su paslaugų teikėjais;</w:t>
      </w:r>
    </w:p>
    <w:p w14:paraId="2545CF97" w14:textId="2E29C5CC"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 xml:space="preserve">5.2.4. privalo naudotis </w:t>
      </w:r>
      <w:r w:rsidR="00E932C0" w:rsidRPr="00D33BC5">
        <w:rPr>
          <w:rFonts w:ascii="Times New Roman" w:eastAsia="Times New Roman" w:hAnsi="Times New Roman" w:cs="Times New Roman"/>
          <w:sz w:val="24"/>
          <w:szCs w:val="24"/>
          <w:lang w:eastAsia="lt-LT"/>
        </w:rPr>
        <w:t>savivaldybė</w:t>
      </w:r>
      <w:r w:rsidRPr="00D33BC5">
        <w:rPr>
          <w:rFonts w:ascii="Times New Roman" w:eastAsia="Times New Roman" w:hAnsi="Times New Roman" w:cs="Times New Roman"/>
          <w:sz w:val="24"/>
          <w:szCs w:val="24"/>
          <w:lang w:eastAsia="lt-LT"/>
        </w:rPr>
        <w:t>s turtu pagal tiesioginę paskirtį ir Sutartį, griežtai laikytis šiam turtui nustatytų priešgaisrinės</w:t>
      </w:r>
      <w:r w:rsidR="00B70B4C" w:rsidRPr="00D33BC5">
        <w:rPr>
          <w:rFonts w:ascii="Times New Roman" w:eastAsia="Times New Roman" w:hAnsi="Times New Roman" w:cs="Times New Roman"/>
          <w:sz w:val="24"/>
          <w:szCs w:val="24"/>
          <w:lang w:eastAsia="lt-LT"/>
        </w:rPr>
        <w:t>, radiacinės</w:t>
      </w:r>
      <w:r w:rsidRPr="00D33BC5">
        <w:rPr>
          <w:rFonts w:ascii="Times New Roman" w:eastAsia="Times New Roman" w:hAnsi="Times New Roman" w:cs="Times New Roman"/>
          <w:sz w:val="24"/>
          <w:szCs w:val="24"/>
          <w:lang w:eastAsia="lt-LT"/>
        </w:rPr>
        <w:t xml:space="preserve"> saugos, </w:t>
      </w:r>
      <w:r w:rsidR="00B70B4C" w:rsidRPr="00D33BC5">
        <w:rPr>
          <w:rFonts w:ascii="Times New Roman" w:eastAsia="Times New Roman" w:hAnsi="Times New Roman" w:cs="Times New Roman"/>
          <w:sz w:val="24"/>
          <w:szCs w:val="24"/>
          <w:lang w:eastAsia="lt-LT"/>
        </w:rPr>
        <w:t>s</w:t>
      </w:r>
      <w:r w:rsidRPr="00D33BC5">
        <w:rPr>
          <w:rFonts w:ascii="Times New Roman" w:eastAsia="Times New Roman" w:hAnsi="Times New Roman" w:cs="Times New Roman"/>
          <w:sz w:val="24"/>
          <w:szCs w:val="24"/>
          <w:lang w:eastAsia="lt-LT"/>
        </w:rPr>
        <w:t>andėliavimo, sanitarinių ir techninių taisyklių;</w:t>
      </w:r>
    </w:p>
    <w:p w14:paraId="02398FCD"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 xml:space="preserve">5.2.5. privalo sudaryti sąlygas Patikėtojui kontroliuoti, ar perduotas </w:t>
      </w:r>
      <w:r w:rsidR="00E932C0" w:rsidRPr="00D33BC5">
        <w:rPr>
          <w:rFonts w:ascii="Times New Roman" w:eastAsia="Times New Roman" w:hAnsi="Times New Roman" w:cs="Times New Roman"/>
          <w:sz w:val="24"/>
          <w:szCs w:val="24"/>
          <w:lang w:eastAsia="lt-LT"/>
        </w:rPr>
        <w:t>savivaldybės</w:t>
      </w:r>
      <w:r w:rsidRPr="00D33BC5">
        <w:rPr>
          <w:rFonts w:ascii="Times New Roman" w:eastAsia="Times New Roman" w:hAnsi="Times New Roman" w:cs="Times New Roman"/>
          <w:sz w:val="24"/>
          <w:szCs w:val="24"/>
          <w:lang w:eastAsia="lt-LT"/>
        </w:rPr>
        <w:t xml:space="preserve"> turtas naudojamas pagal paskirtį ir Sutartį;</w:t>
      </w:r>
    </w:p>
    <w:p w14:paraId="754E6AEF"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 xml:space="preserve">5.2.6. privalo gauti Patikėtojo rašytinį sutikimą pagerinti ar pertvarkyti </w:t>
      </w:r>
      <w:r w:rsidR="00E932C0" w:rsidRPr="00D33BC5">
        <w:rPr>
          <w:rFonts w:ascii="Times New Roman" w:eastAsia="Times New Roman" w:hAnsi="Times New Roman" w:cs="Times New Roman"/>
          <w:sz w:val="24"/>
          <w:szCs w:val="24"/>
          <w:lang w:eastAsia="lt-LT"/>
        </w:rPr>
        <w:t>savivaldybės</w:t>
      </w:r>
      <w:r w:rsidRPr="00D33BC5">
        <w:rPr>
          <w:rFonts w:ascii="Times New Roman" w:eastAsia="Times New Roman" w:hAnsi="Times New Roman" w:cs="Times New Roman"/>
          <w:sz w:val="24"/>
          <w:szCs w:val="24"/>
          <w:lang w:eastAsia="lt-LT"/>
        </w:rPr>
        <w:t xml:space="preserve"> turtą;</w:t>
      </w:r>
    </w:p>
    <w:p w14:paraId="5C694D42"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 xml:space="preserve">5.2.7. atlieka jam perduoto </w:t>
      </w:r>
      <w:r w:rsidR="00E932C0" w:rsidRPr="00D33BC5">
        <w:rPr>
          <w:rFonts w:ascii="Times New Roman" w:eastAsia="Times New Roman" w:hAnsi="Times New Roman" w:cs="Times New Roman"/>
          <w:sz w:val="24"/>
          <w:szCs w:val="24"/>
          <w:lang w:eastAsia="lt-LT"/>
        </w:rPr>
        <w:t xml:space="preserve">savivaldybės </w:t>
      </w:r>
      <w:r w:rsidRPr="00D33BC5">
        <w:rPr>
          <w:rFonts w:ascii="Times New Roman" w:eastAsia="Times New Roman" w:hAnsi="Times New Roman" w:cs="Times New Roman"/>
          <w:sz w:val="24"/>
          <w:szCs w:val="24"/>
          <w:lang w:eastAsia="lt-LT"/>
        </w:rPr>
        <w:t>turto remontą;</w:t>
      </w:r>
    </w:p>
    <w:p w14:paraId="4EC5C640"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 xml:space="preserve">5.2.8. privalo atlyginti Patikėtojui nuostolius, jeigu perduotas </w:t>
      </w:r>
      <w:r w:rsidR="00E932C0" w:rsidRPr="00D33BC5">
        <w:rPr>
          <w:rFonts w:ascii="Times New Roman" w:eastAsia="Times New Roman" w:hAnsi="Times New Roman" w:cs="Times New Roman"/>
          <w:sz w:val="24"/>
          <w:szCs w:val="24"/>
          <w:lang w:eastAsia="lt-LT"/>
        </w:rPr>
        <w:t>savivaldybės</w:t>
      </w:r>
      <w:r w:rsidRPr="00D33BC5">
        <w:rPr>
          <w:rFonts w:ascii="Times New Roman" w:eastAsia="Times New Roman" w:hAnsi="Times New Roman" w:cs="Times New Roman"/>
          <w:sz w:val="24"/>
          <w:szCs w:val="24"/>
          <w:lang w:eastAsia="lt-LT"/>
        </w:rPr>
        <w:t xml:space="preserve"> turtas dėl neatliktų remonto darbų sugedo ar buvo sugadintas, taip pat nuostolius, atsiradusius dėl žalos, padarytos neapdraustam </w:t>
      </w:r>
      <w:r w:rsidR="00E932C0" w:rsidRPr="00D33BC5">
        <w:rPr>
          <w:rFonts w:ascii="Times New Roman" w:eastAsia="Times New Roman" w:hAnsi="Times New Roman" w:cs="Times New Roman"/>
          <w:sz w:val="24"/>
          <w:szCs w:val="24"/>
          <w:lang w:eastAsia="lt-LT"/>
        </w:rPr>
        <w:t>savivaldybės</w:t>
      </w:r>
      <w:r w:rsidRPr="00D33BC5">
        <w:rPr>
          <w:rFonts w:ascii="Times New Roman" w:eastAsia="Times New Roman" w:hAnsi="Times New Roman" w:cs="Times New Roman"/>
          <w:sz w:val="24"/>
          <w:szCs w:val="24"/>
          <w:lang w:eastAsia="lt-LT"/>
        </w:rPr>
        <w:t xml:space="preserve"> turtui;</w:t>
      </w:r>
    </w:p>
    <w:p w14:paraId="145366F6"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 xml:space="preserve">5.2.9. jeigu Sutarčiai pasibaigus nesudaroma nauja patikėjimo sutartis ar Sutartis nutraukiama prieš terminą, privalo grąžinti </w:t>
      </w:r>
      <w:r w:rsidR="00E932C0" w:rsidRPr="00D33BC5">
        <w:rPr>
          <w:rFonts w:ascii="Times New Roman" w:eastAsia="Times New Roman" w:hAnsi="Times New Roman" w:cs="Times New Roman"/>
          <w:sz w:val="24"/>
          <w:szCs w:val="24"/>
          <w:lang w:eastAsia="lt-LT"/>
        </w:rPr>
        <w:t>savivaldybės</w:t>
      </w:r>
      <w:r w:rsidRPr="00D33BC5">
        <w:rPr>
          <w:rFonts w:ascii="Times New Roman" w:eastAsia="Times New Roman" w:hAnsi="Times New Roman" w:cs="Times New Roman"/>
          <w:sz w:val="24"/>
          <w:szCs w:val="24"/>
          <w:lang w:eastAsia="lt-LT"/>
        </w:rPr>
        <w:t xml:space="preserve"> turtą Patikėtojui tokios būklės, kokios jam šis turtas buvo perduotas, atsižvelgiant į normalų susidėvėjimą, su visais atliktais pagerinimo elementais, neatskiriamais nuo turto;</w:t>
      </w:r>
    </w:p>
    <w:p w14:paraId="5EA19972"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 xml:space="preserve">5.2.10. Sutarčiai pasibaigus privalo įvykdyti visus įsipareigojimus, susijusius su </w:t>
      </w:r>
      <w:r w:rsidR="00E932C0" w:rsidRPr="00D33BC5">
        <w:rPr>
          <w:rFonts w:ascii="Times New Roman" w:eastAsia="Times New Roman" w:hAnsi="Times New Roman" w:cs="Times New Roman"/>
          <w:sz w:val="24"/>
          <w:szCs w:val="24"/>
          <w:lang w:eastAsia="lt-LT"/>
        </w:rPr>
        <w:t>savivaldybės</w:t>
      </w:r>
      <w:r w:rsidRPr="00D33BC5">
        <w:rPr>
          <w:rFonts w:ascii="Times New Roman" w:eastAsia="Times New Roman" w:hAnsi="Times New Roman" w:cs="Times New Roman"/>
          <w:sz w:val="24"/>
          <w:szCs w:val="24"/>
          <w:lang w:eastAsia="lt-LT"/>
        </w:rPr>
        <w:t xml:space="preserve"> turto išlaikymu ir eksploatavimu, pagal pasirašytas sutartis su paslaugų teikėjais ir darbų vykdytojais;</w:t>
      </w:r>
    </w:p>
    <w:p w14:paraId="78889F73"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 xml:space="preserve">5.2.11. Sutartimi perduotą </w:t>
      </w:r>
      <w:r w:rsidR="00E932C0" w:rsidRPr="00D33BC5">
        <w:rPr>
          <w:rFonts w:ascii="Times New Roman" w:eastAsia="Times New Roman" w:hAnsi="Times New Roman" w:cs="Times New Roman"/>
          <w:sz w:val="24"/>
          <w:szCs w:val="24"/>
          <w:lang w:eastAsia="lt-LT"/>
        </w:rPr>
        <w:t>savivaldybės</w:t>
      </w:r>
      <w:r w:rsidRPr="00D33BC5">
        <w:rPr>
          <w:rFonts w:ascii="Times New Roman" w:eastAsia="Times New Roman" w:hAnsi="Times New Roman" w:cs="Times New Roman"/>
          <w:sz w:val="24"/>
          <w:szCs w:val="24"/>
          <w:lang w:eastAsia="lt-LT"/>
        </w:rPr>
        <w:t xml:space="preserve"> turtą apskaito atskirai nuo Patikėtinio turto ir kitokio patikėjimo teise turimo turto;</w:t>
      </w:r>
    </w:p>
    <w:p w14:paraId="2C59F457" w14:textId="77777777" w:rsidR="00BA5A6F" w:rsidRPr="00D33BC5" w:rsidRDefault="00BA5A6F" w:rsidP="00BA5A6F">
      <w:pPr>
        <w:tabs>
          <w:tab w:val="left" w:pos="142"/>
          <w:tab w:val="left" w:pos="709"/>
          <w:tab w:val="left" w:pos="1134"/>
          <w:tab w:val="left" w:pos="1560"/>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 xml:space="preserve">5.2.12. Patikėtojui leidus, turi teisę jam perduotą </w:t>
      </w:r>
      <w:r w:rsidR="00E932C0" w:rsidRPr="00D33BC5">
        <w:rPr>
          <w:rFonts w:ascii="Times New Roman" w:eastAsia="Times New Roman" w:hAnsi="Times New Roman" w:cs="Times New Roman"/>
          <w:sz w:val="24"/>
          <w:szCs w:val="24"/>
          <w:lang w:eastAsia="lt-LT"/>
        </w:rPr>
        <w:t>savivaldybės</w:t>
      </w:r>
      <w:r w:rsidRPr="00D33BC5">
        <w:rPr>
          <w:rFonts w:ascii="Times New Roman" w:eastAsia="Times New Roman" w:hAnsi="Times New Roman" w:cs="Times New Roman"/>
          <w:sz w:val="24"/>
          <w:szCs w:val="24"/>
          <w:lang w:eastAsia="lt-LT"/>
        </w:rPr>
        <w:t xml:space="preserve"> turtą išnuomoti ar perduoti laikinai neatlygintinai valdyti ir naudoti tretiesiems asmenims;</w:t>
      </w:r>
      <w:r w:rsidRPr="00D33BC5">
        <w:rPr>
          <w:rFonts w:ascii="Times New Roman" w:eastAsia="Times New Roman" w:hAnsi="Times New Roman" w:cs="Times New Roman"/>
          <w:sz w:val="24"/>
          <w:szCs w:val="20"/>
        </w:rPr>
        <w:t xml:space="preserve"> </w:t>
      </w:r>
    </w:p>
    <w:p w14:paraId="11FF874C"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 xml:space="preserve">5.2.13. negali Sutartimi perduoto </w:t>
      </w:r>
      <w:r w:rsidR="00E932C0" w:rsidRPr="00D33BC5">
        <w:rPr>
          <w:rFonts w:ascii="Times New Roman" w:eastAsia="Times New Roman" w:hAnsi="Times New Roman" w:cs="Times New Roman"/>
          <w:sz w:val="24"/>
          <w:szCs w:val="24"/>
          <w:lang w:eastAsia="lt-LT"/>
        </w:rPr>
        <w:t>savivaldybės</w:t>
      </w:r>
      <w:r w:rsidRPr="00D33BC5">
        <w:rPr>
          <w:rFonts w:ascii="Times New Roman" w:eastAsia="Times New Roman" w:hAnsi="Times New Roman" w:cs="Times New Roman"/>
          <w:sz w:val="24"/>
          <w:szCs w:val="24"/>
          <w:lang w:eastAsia="lt-LT"/>
        </w:rPr>
        <w:t xml:space="preserve"> turto naudoti prievolėms užtikrinti;</w:t>
      </w:r>
    </w:p>
    <w:p w14:paraId="12F63259" w14:textId="77777777" w:rsidR="00BA5A6F" w:rsidRPr="00D33BC5" w:rsidRDefault="00BA5A6F" w:rsidP="00E932C0">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6. Kitos sąlygos:</w:t>
      </w:r>
      <w:r w:rsidR="00C83679" w:rsidRPr="00D33BC5">
        <w:rPr>
          <w:rFonts w:ascii="Times New Roman" w:eastAsia="Times New Roman" w:hAnsi="Times New Roman" w:cs="Times New Roman"/>
          <w:sz w:val="24"/>
          <w:szCs w:val="24"/>
          <w:lang w:eastAsia="lt-LT"/>
        </w:rPr>
        <w:t xml:space="preserve"> </w:t>
      </w:r>
      <w:r w:rsidR="00E932C0" w:rsidRPr="00D33BC5">
        <w:rPr>
          <w:rFonts w:ascii="Times New Roman" w:eastAsia="Times New Roman" w:hAnsi="Times New Roman" w:cs="Times New Roman"/>
          <w:sz w:val="24"/>
          <w:szCs w:val="24"/>
          <w:lang w:eastAsia="lt-LT"/>
        </w:rPr>
        <w:t>nėra</w:t>
      </w:r>
      <w:r w:rsidRPr="00D33BC5">
        <w:rPr>
          <w:rFonts w:ascii="Times New Roman" w:eastAsia="Times New Roman" w:hAnsi="Times New Roman" w:cs="Times New Roman"/>
          <w:sz w:val="24"/>
          <w:szCs w:val="24"/>
          <w:lang w:eastAsia="lt-LT"/>
        </w:rPr>
        <w:t>.</w:t>
      </w:r>
    </w:p>
    <w:p w14:paraId="09F63B9B" w14:textId="77777777" w:rsidR="00BA5A6F" w:rsidRPr="00D33BC5" w:rsidRDefault="00BA5A6F" w:rsidP="00E932C0">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 xml:space="preserve">7. Trečiųjų asmenų teisės į </w:t>
      </w:r>
      <w:r w:rsidR="00E932C0" w:rsidRPr="00D33BC5">
        <w:rPr>
          <w:rFonts w:ascii="Times New Roman" w:eastAsia="Times New Roman" w:hAnsi="Times New Roman" w:cs="Times New Roman"/>
          <w:sz w:val="24"/>
          <w:szCs w:val="24"/>
          <w:lang w:eastAsia="lt-LT"/>
        </w:rPr>
        <w:t>savivaldybės</w:t>
      </w:r>
      <w:r w:rsidRPr="00D33BC5">
        <w:rPr>
          <w:rFonts w:ascii="Times New Roman" w:eastAsia="Times New Roman" w:hAnsi="Times New Roman" w:cs="Times New Roman"/>
          <w:sz w:val="24"/>
          <w:szCs w:val="24"/>
          <w:lang w:eastAsia="lt-LT"/>
        </w:rPr>
        <w:t xml:space="preserve"> turtą</w:t>
      </w:r>
      <w:r w:rsidR="00E932C0" w:rsidRPr="00D33BC5">
        <w:rPr>
          <w:rFonts w:ascii="Times New Roman" w:eastAsia="Times New Roman" w:hAnsi="Times New Roman" w:cs="Times New Roman"/>
          <w:sz w:val="24"/>
          <w:szCs w:val="24"/>
          <w:lang w:eastAsia="lt-LT"/>
        </w:rPr>
        <w:t>: nėra</w:t>
      </w:r>
      <w:r w:rsidRPr="00D33BC5">
        <w:rPr>
          <w:rFonts w:ascii="Times New Roman" w:eastAsia="Times New Roman" w:hAnsi="Times New Roman" w:cs="Times New Roman"/>
          <w:sz w:val="24"/>
          <w:szCs w:val="24"/>
          <w:lang w:eastAsia="lt-LT"/>
        </w:rPr>
        <w:t>.</w:t>
      </w:r>
    </w:p>
    <w:p w14:paraId="4659506C"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8. Pranešimai:</w:t>
      </w:r>
    </w:p>
    <w:p w14:paraId="6B6F1207"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8.1. Visi Sutartyje numatyti ar su jos vykdymu susiję arba su reikalavimų, kylančių iš Sutarties, gynimu civilinio proceso tvarka susiję pranešimai turi būti rašytiniai, siunčiami elektroniniu paštu arba registruotu paštu arba perduodami faksu Sutartyje nurodytais šalių adresais. Kiekviena šalis turi teisę pasirinkti jai tinkamą pranešimo išsiuntimo būdą.</w:t>
      </w:r>
    </w:p>
    <w:p w14:paraId="1F138BBC"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8.2. Jeigu pranešimas siunčiamas elektroniniu paštu ar perduodamas faksu, laikoma, kad jį šalis gavo tą pačią dieną, kai jis buvo išsiųstas, jeigu išsiųstas darbo valandomis, arba kitą darbo dieną, jeigu pranešimas buvo išsiųstas ne darbo valandomis. Jeigu pranešimas siunčiamas registruotu laišku, laikoma, kad jį adresatas gavo praėjus 5 dienoms nuo išsiuntimo.</w:t>
      </w:r>
    </w:p>
    <w:p w14:paraId="4BE46212"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8.3. Šalys ne vėliau kaip kitą darbo dieną privalo raštu informuoti viena kitą apie pasikeitusius savo rekvizitus. Šalis, neįvykdžiusi šio įsipareigojimo, negali reikšti pretenzijų, kad negavo pranešimų, kad kita šalis pažeidė Sutartį ir panašiai, jeigu kita šalis atliko veiksmus pagal paskutinius jai žinomus kitos šalies adresą ar rekvizitus.</w:t>
      </w:r>
    </w:p>
    <w:p w14:paraId="13931DEA"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9. Ginčai:</w:t>
      </w:r>
    </w:p>
    <w:p w14:paraId="0DEF5787"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lastRenderedPageBreak/>
        <w:t>Visi ginčai tarp šalių dėl Sutarties vykdymo sprendžiami konsultacijų ir derybų būdu, vadovaujantis gera valia. Nepavykus pasiekti susitarimo per vieną mėnesį, ginčai, nesutarimai ar reikalavimai, kylantys iš Sutarties ar su ja susiję, sprendžiami Lietuvos Respublikos įstatymų nustatyta tvarka.</w:t>
      </w:r>
    </w:p>
    <w:p w14:paraId="31FD8E64"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10. Baigiamosios nuostatos:</w:t>
      </w:r>
    </w:p>
    <w:p w14:paraId="674C5C94"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 xml:space="preserve">10.1. Patikėtinis, pasirašydamas Sutartį, pripažįsta, kad sutinka su perduodamo </w:t>
      </w:r>
      <w:r w:rsidR="00E932C0" w:rsidRPr="00D33BC5">
        <w:rPr>
          <w:rFonts w:ascii="Times New Roman" w:eastAsia="Times New Roman" w:hAnsi="Times New Roman" w:cs="Times New Roman"/>
          <w:sz w:val="24"/>
          <w:szCs w:val="24"/>
          <w:lang w:eastAsia="lt-LT"/>
        </w:rPr>
        <w:t>savivaldybės</w:t>
      </w:r>
      <w:r w:rsidRPr="00D33BC5">
        <w:rPr>
          <w:rFonts w:ascii="Times New Roman" w:eastAsia="Times New Roman" w:hAnsi="Times New Roman" w:cs="Times New Roman"/>
          <w:sz w:val="24"/>
          <w:szCs w:val="24"/>
          <w:lang w:eastAsia="lt-LT"/>
        </w:rPr>
        <w:t xml:space="preserve"> turto būkle.</w:t>
      </w:r>
    </w:p>
    <w:p w14:paraId="77889A31"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 xml:space="preserve">10.2. Pasirašydami Sutartį, Patikėtojas perduoda, o Patikėtinis priima Sutarties 1.2 papunktyje nurodytą </w:t>
      </w:r>
      <w:r w:rsidR="00E932C0" w:rsidRPr="00D33BC5">
        <w:rPr>
          <w:rFonts w:ascii="Times New Roman" w:eastAsia="Times New Roman" w:hAnsi="Times New Roman" w:cs="Times New Roman"/>
          <w:sz w:val="24"/>
          <w:szCs w:val="24"/>
          <w:lang w:eastAsia="lt-LT"/>
        </w:rPr>
        <w:t>savivaldybės</w:t>
      </w:r>
      <w:r w:rsidRPr="00D33BC5">
        <w:rPr>
          <w:rFonts w:ascii="Times New Roman" w:eastAsia="Times New Roman" w:hAnsi="Times New Roman" w:cs="Times New Roman"/>
          <w:sz w:val="24"/>
          <w:szCs w:val="24"/>
          <w:lang w:eastAsia="lt-LT"/>
        </w:rPr>
        <w:t xml:space="preserve"> turtą. </w:t>
      </w:r>
    </w:p>
    <w:p w14:paraId="4E903061"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10.3. Jeigu viena iš Sutarties nuostatų pripažįstama negaliojančia, šalys yra įpareigotos negaliojančią nuostatą pakeisti.</w:t>
      </w:r>
    </w:p>
    <w:p w14:paraId="0C9CC658"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10.4. Sutartis sudaryta 2 egzemplioriais, po vieną Patikėtojui ir Patikėtiniui. Abu Sutarties egzemplioriai turi vienodą teisinę galią.</w:t>
      </w:r>
    </w:p>
    <w:p w14:paraId="7571CDEC"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p>
    <w:p w14:paraId="29F5BA2A"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PRIDEDAMA (jeigu dokumentai pridedami):</w:t>
      </w:r>
    </w:p>
    <w:p w14:paraId="52F3B898" w14:textId="2A240DD0" w:rsidR="00BA5A6F" w:rsidRPr="00D33BC5" w:rsidRDefault="00BA5A6F" w:rsidP="00B112FD">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 xml:space="preserve">1. </w:t>
      </w:r>
      <w:r w:rsidR="00B26BF6" w:rsidRPr="00D33BC5">
        <w:rPr>
          <w:rFonts w:ascii="Times New Roman" w:eastAsia="Times New Roman" w:hAnsi="Times New Roman" w:cs="Times New Roman"/>
          <w:sz w:val="24"/>
          <w:szCs w:val="24"/>
          <w:lang w:eastAsia="lt-LT"/>
        </w:rPr>
        <w:t>Skaitmenini</w:t>
      </w:r>
      <w:r w:rsidR="00B112FD" w:rsidRPr="00D33BC5">
        <w:rPr>
          <w:rFonts w:ascii="Times New Roman" w:eastAsia="Times New Roman" w:hAnsi="Times New Roman" w:cs="Times New Roman"/>
          <w:sz w:val="24"/>
          <w:szCs w:val="24"/>
          <w:lang w:eastAsia="lt-LT"/>
        </w:rPr>
        <w:t>o</w:t>
      </w:r>
      <w:r w:rsidR="00B26BF6" w:rsidRPr="00D33BC5">
        <w:rPr>
          <w:rFonts w:ascii="Times New Roman" w:eastAsia="Times New Roman" w:hAnsi="Times New Roman" w:cs="Times New Roman"/>
          <w:sz w:val="24"/>
          <w:szCs w:val="24"/>
          <w:lang w:eastAsia="lt-LT"/>
        </w:rPr>
        <w:t xml:space="preserve"> stacionar</w:t>
      </w:r>
      <w:r w:rsidR="00B112FD" w:rsidRPr="00D33BC5">
        <w:rPr>
          <w:rFonts w:ascii="Times New Roman" w:eastAsia="Times New Roman" w:hAnsi="Times New Roman" w:cs="Times New Roman"/>
          <w:sz w:val="24"/>
          <w:szCs w:val="24"/>
          <w:lang w:eastAsia="lt-LT"/>
        </w:rPr>
        <w:t>a</w:t>
      </w:r>
      <w:r w:rsidR="00B26BF6" w:rsidRPr="00D33BC5">
        <w:rPr>
          <w:rFonts w:ascii="Times New Roman" w:eastAsia="Times New Roman" w:hAnsi="Times New Roman" w:cs="Times New Roman"/>
          <w:sz w:val="24"/>
          <w:szCs w:val="24"/>
          <w:lang w:eastAsia="lt-LT"/>
        </w:rPr>
        <w:t>us diagnostini</w:t>
      </w:r>
      <w:r w:rsidR="00B112FD" w:rsidRPr="00D33BC5">
        <w:rPr>
          <w:rFonts w:ascii="Times New Roman" w:eastAsia="Times New Roman" w:hAnsi="Times New Roman" w:cs="Times New Roman"/>
          <w:sz w:val="24"/>
          <w:szCs w:val="24"/>
          <w:lang w:eastAsia="lt-LT"/>
        </w:rPr>
        <w:t>o</w:t>
      </w:r>
      <w:r w:rsidR="00B26BF6" w:rsidRPr="00D33BC5">
        <w:rPr>
          <w:rFonts w:ascii="Times New Roman" w:eastAsia="Times New Roman" w:hAnsi="Times New Roman" w:cs="Times New Roman"/>
          <w:sz w:val="24"/>
          <w:szCs w:val="24"/>
          <w:lang w:eastAsia="lt-LT"/>
        </w:rPr>
        <w:t xml:space="preserve"> konvencini</w:t>
      </w:r>
      <w:r w:rsidR="00B112FD" w:rsidRPr="00D33BC5">
        <w:rPr>
          <w:rFonts w:ascii="Times New Roman" w:eastAsia="Times New Roman" w:hAnsi="Times New Roman" w:cs="Times New Roman"/>
          <w:sz w:val="24"/>
          <w:szCs w:val="24"/>
          <w:lang w:eastAsia="lt-LT"/>
        </w:rPr>
        <w:t>o</w:t>
      </w:r>
      <w:r w:rsidR="00B26BF6" w:rsidRPr="00D33BC5">
        <w:rPr>
          <w:rFonts w:ascii="Times New Roman" w:eastAsia="Times New Roman" w:hAnsi="Times New Roman" w:cs="Times New Roman"/>
          <w:sz w:val="24"/>
          <w:szCs w:val="24"/>
          <w:lang w:eastAsia="lt-LT"/>
        </w:rPr>
        <w:t xml:space="preserve"> rentgenografini</w:t>
      </w:r>
      <w:r w:rsidR="00B112FD" w:rsidRPr="00D33BC5">
        <w:rPr>
          <w:rFonts w:ascii="Times New Roman" w:eastAsia="Times New Roman" w:hAnsi="Times New Roman" w:cs="Times New Roman"/>
          <w:sz w:val="24"/>
          <w:szCs w:val="24"/>
          <w:lang w:eastAsia="lt-LT"/>
        </w:rPr>
        <w:t>o</w:t>
      </w:r>
      <w:r w:rsidR="00B26BF6" w:rsidRPr="00D33BC5">
        <w:rPr>
          <w:rFonts w:ascii="Times New Roman" w:eastAsia="Times New Roman" w:hAnsi="Times New Roman" w:cs="Times New Roman"/>
          <w:sz w:val="24"/>
          <w:szCs w:val="24"/>
          <w:lang w:eastAsia="lt-LT"/>
        </w:rPr>
        <w:t xml:space="preserve"> aparat</w:t>
      </w:r>
      <w:r w:rsidR="00B112FD" w:rsidRPr="00D33BC5">
        <w:rPr>
          <w:rFonts w:ascii="Times New Roman" w:eastAsia="Times New Roman" w:hAnsi="Times New Roman" w:cs="Times New Roman"/>
          <w:sz w:val="24"/>
          <w:szCs w:val="24"/>
          <w:lang w:eastAsia="lt-LT"/>
        </w:rPr>
        <w:t xml:space="preserve">o </w:t>
      </w:r>
      <w:r w:rsidR="00B26BF6" w:rsidRPr="00D33BC5">
        <w:rPr>
          <w:rFonts w:ascii="Times New Roman" w:eastAsia="Times New Roman" w:hAnsi="Times New Roman" w:cs="Times New Roman"/>
          <w:sz w:val="24"/>
          <w:szCs w:val="24"/>
          <w:lang w:eastAsia="lt-LT"/>
        </w:rPr>
        <w:t>„Radspeed“</w:t>
      </w:r>
      <w:r w:rsidR="00B112FD" w:rsidRPr="00D33BC5">
        <w:rPr>
          <w:rFonts w:ascii="Times New Roman" w:eastAsia="Times New Roman" w:hAnsi="Times New Roman" w:cs="Times New Roman"/>
          <w:sz w:val="24"/>
          <w:szCs w:val="24"/>
          <w:lang w:eastAsia="lt-LT"/>
        </w:rPr>
        <w:t xml:space="preserve">  techninė specifikacija</w:t>
      </w:r>
      <w:r w:rsidRPr="00D33BC5">
        <w:rPr>
          <w:rFonts w:ascii="Times New Roman" w:eastAsia="Times New Roman" w:hAnsi="Times New Roman" w:cs="Times New Roman"/>
          <w:sz w:val="24"/>
          <w:szCs w:val="24"/>
          <w:lang w:eastAsia="lt-LT"/>
        </w:rPr>
        <w:t xml:space="preserve">, </w:t>
      </w:r>
      <w:r w:rsidR="00B112FD" w:rsidRPr="00D33BC5">
        <w:rPr>
          <w:rFonts w:ascii="Times New Roman" w:eastAsia="Times New Roman" w:hAnsi="Times New Roman" w:cs="Times New Roman"/>
          <w:sz w:val="24"/>
          <w:szCs w:val="24"/>
          <w:lang w:eastAsia="lt-LT"/>
        </w:rPr>
        <w:t xml:space="preserve">4 </w:t>
      </w:r>
      <w:r w:rsidRPr="00D33BC5">
        <w:rPr>
          <w:rFonts w:ascii="Times New Roman" w:eastAsia="Times New Roman" w:hAnsi="Times New Roman" w:cs="Times New Roman"/>
          <w:sz w:val="24"/>
          <w:szCs w:val="24"/>
          <w:lang w:eastAsia="lt-LT"/>
        </w:rPr>
        <w:t>lapa</w:t>
      </w:r>
      <w:r w:rsidR="005D3BA0" w:rsidRPr="00D33BC5">
        <w:rPr>
          <w:rFonts w:ascii="Times New Roman" w:eastAsia="Times New Roman" w:hAnsi="Times New Roman" w:cs="Times New Roman"/>
          <w:sz w:val="24"/>
          <w:szCs w:val="24"/>
          <w:lang w:eastAsia="lt-LT"/>
        </w:rPr>
        <w:t>i.</w:t>
      </w:r>
    </w:p>
    <w:p w14:paraId="6AFD892A" w14:textId="41E4C42C"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 xml:space="preserve">2. </w:t>
      </w:r>
      <w:r w:rsidR="00D33BC5" w:rsidRPr="00D33BC5">
        <w:rPr>
          <w:rFonts w:ascii="Times New Roman" w:eastAsia="Times New Roman" w:hAnsi="Times New Roman" w:cs="Times New Roman"/>
          <w:sz w:val="24"/>
          <w:szCs w:val="24"/>
          <w:lang w:eastAsia="lt-LT"/>
        </w:rPr>
        <w:t>Rokiškio rajono savivaldybės tarybos 2020 m. vasario 27 d. sprendimo Nr. TS-__ kopija</w:t>
      </w:r>
      <w:r w:rsidRPr="00D33BC5">
        <w:rPr>
          <w:rFonts w:ascii="Times New Roman" w:eastAsia="Times New Roman" w:hAnsi="Times New Roman" w:cs="Times New Roman"/>
          <w:sz w:val="24"/>
          <w:szCs w:val="24"/>
          <w:lang w:eastAsia="lt-LT"/>
        </w:rPr>
        <w:t xml:space="preserve">, </w:t>
      </w:r>
      <w:r w:rsidR="00D33BC5" w:rsidRPr="00D33BC5">
        <w:rPr>
          <w:rFonts w:ascii="Times New Roman" w:eastAsia="Times New Roman" w:hAnsi="Times New Roman" w:cs="Times New Roman"/>
          <w:sz w:val="24"/>
          <w:szCs w:val="24"/>
          <w:lang w:eastAsia="lt-LT"/>
        </w:rPr>
        <w:t>1 lapas</w:t>
      </w:r>
      <w:r w:rsidRPr="00D33BC5">
        <w:rPr>
          <w:rFonts w:ascii="Times New Roman" w:eastAsia="Times New Roman" w:hAnsi="Times New Roman" w:cs="Times New Roman"/>
          <w:sz w:val="24"/>
          <w:szCs w:val="24"/>
          <w:lang w:eastAsia="lt-LT"/>
        </w:rPr>
        <w:t>.</w:t>
      </w:r>
    </w:p>
    <w:p w14:paraId="6DEC2D6A"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p>
    <w:p w14:paraId="18972A08" w14:textId="77777777" w:rsidR="00BA5A6F" w:rsidRPr="00D33BC5" w:rsidRDefault="00BA5A6F" w:rsidP="00BA5A6F">
      <w:pPr>
        <w:spacing w:after="0" w:line="240" w:lineRule="auto"/>
        <w:ind w:firstLine="720"/>
        <w:jc w:val="both"/>
        <w:rPr>
          <w:rFonts w:ascii="Times New Roman" w:eastAsia="Times New Roman" w:hAnsi="Times New Roman" w:cs="Times New Roman"/>
          <w:sz w:val="24"/>
          <w:szCs w:val="24"/>
          <w:lang w:eastAsia="lt-LT"/>
        </w:rPr>
      </w:pPr>
      <w:r w:rsidRPr="00D33BC5">
        <w:rPr>
          <w:rFonts w:ascii="Times New Roman" w:eastAsia="Times New Roman" w:hAnsi="Times New Roman" w:cs="Times New Roman"/>
          <w:sz w:val="24"/>
          <w:szCs w:val="24"/>
          <w:lang w:eastAsia="lt-LT"/>
        </w:rPr>
        <w:t>Sutarties šalių rekvizitai:</w:t>
      </w:r>
    </w:p>
    <w:p w14:paraId="7A342562" w14:textId="77777777" w:rsidR="00BA5A6F" w:rsidRPr="00D33BC5" w:rsidRDefault="00BA5A6F" w:rsidP="00BA5A6F">
      <w:pPr>
        <w:spacing w:after="0" w:line="240" w:lineRule="auto"/>
        <w:ind w:firstLine="709"/>
        <w:jc w:val="both"/>
        <w:rPr>
          <w:rFonts w:ascii="Times New Roman" w:eastAsia="Times New Roman" w:hAnsi="Times New Roman" w:cs="Times New Roman"/>
          <w:sz w:val="24"/>
          <w:szCs w:val="24"/>
          <w:lang w:eastAsia="lt-LT"/>
        </w:rPr>
      </w:pPr>
    </w:p>
    <w:p w14:paraId="3D8B0E72" w14:textId="77777777" w:rsidR="001826B2" w:rsidRPr="00D33BC5" w:rsidRDefault="001826B2" w:rsidP="001826B2">
      <w:pPr>
        <w:pStyle w:val="Pagrindinistekstas"/>
        <w:tabs>
          <w:tab w:val="left" w:pos="540"/>
        </w:tabs>
        <w:rPr>
          <w:b/>
          <w:bCs/>
        </w:rPr>
      </w:pPr>
      <w:r w:rsidRPr="00D33BC5">
        <w:rPr>
          <w:b/>
        </w:rPr>
        <w:t xml:space="preserve">Patikėtojas </w:t>
      </w:r>
      <w:r w:rsidRPr="00D33BC5">
        <w:rPr>
          <w:b/>
          <w:bCs/>
        </w:rPr>
        <w:t xml:space="preserve">  </w:t>
      </w:r>
      <w:r w:rsidRPr="00D33BC5">
        <w:rPr>
          <w:b/>
        </w:rPr>
        <w:t xml:space="preserve">     </w:t>
      </w:r>
      <w:r w:rsidRPr="00D33BC5">
        <w:rPr>
          <w:b/>
        </w:rPr>
        <w:tab/>
      </w:r>
      <w:r w:rsidRPr="00D33BC5">
        <w:rPr>
          <w:b/>
        </w:rPr>
        <w:tab/>
        <w:t xml:space="preserve">                  Patikėtinis</w:t>
      </w:r>
      <w:r w:rsidRPr="00D33BC5">
        <w:t xml:space="preserve"> </w:t>
      </w:r>
    </w:p>
    <w:tbl>
      <w:tblPr>
        <w:tblW w:w="9871" w:type="dxa"/>
        <w:tblInd w:w="18" w:type="dxa"/>
        <w:tblLayout w:type="fixed"/>
        <w:tblLook w:val="0000" w:firstRow="0" w:lastRow="0" w:firstColumn="0" w:lastColumn="0" w:noHBand="0" w:noVBand="0"/>
      </w:tblPr>
      <w:tblGrid>
        <w:gridCol w:w="9871"/>
      </w:tblGrid>
      <w:tr w:rsidR="00D33BC5" w:rsidRPr="00D33BC5" w14:paraId="559DCD25" w14:textId="77777777" w:rsidTr="00792AB0">
        <w:trPr>
          <w:trHeight w:val="130"/>
        </w:trPr>
        <w:tc>
          <w:tcPr>
            <w:tcW w:w="9871" w:type="dxa"/>
          </w:tcPr>
          <w:p w14:paraId="1AB61058" w14:textId="761C5965" w:rsidR="001826B2" w:rsidRPr="00D33BC5" w:rsidRDefault="001826B2" w:rsidP="001826B2">
            <w:pPr>
              <w:pStyle w:val="Antrats"/>
              <w:rPr>
                <w:rFonts w:ascii="Times New Roman" w:hAnsi="Times New Roman"/>
                <w:sz w:val="24"/>
                <w:szCs w:val="24"/>
              </w:rPr>
            </w:pPr>
            <w:r w:rsidRPr="00D33BC5">
              <w:rPr>
                <w:rFonts w:ascii="Times New Roman" w:hAnsi="Times New Roman"/>
                <w:sz w:val="24"/>
                <w:szCs w:val="24"/>
              </w:rPr>
              <w:t>Rokiškio rajono savivaldybė</w:t>
            </w:r>
            <w:r w:rsidR="000919C1">
              <w:rPr>
                <w:rFonts w:ascii="Times New Roman" w:hAnsi="Times New Roman"/>
                <w:sz w:val="24"/>
                <w:szCs w:val="24"/>
              </w:rPr>
              <w:t>s administracija</w:t>
            </w:r>
            <w:r w:rsidRPr="00D33BC5">
              <w:rPr>
                <w:rFonts w:ascii="Times New Roman" w:hAnsi="Times New Roman"/>
                <w:sz w:val="24"/>
                <w:szCs w:val="24"/>
              </w:rPr>
              <w:t xml:space="preserve">     </w:t>
            </w:r>
            <w:r w:rsidR="000919C1">
              <w:rPr>
                <w:rFonts w:ascii="Times New Roman" w:hAnsi="Times New Roman"/>
                <w:sz w:val="24"/>
                <w:szCs w:val="24"/>
              </w:rPr>
              <w:t xml:space="preserve">       </w:t>
            </w:r>
            <w:r w:rsidRPr="00D33BC5">
              <w:rPr>
                <w:rFonts w:ascii="Times New Roman" w:hAnsi="Times New Roman"/>
                <w:sz w:val="24"/>
                <w:szCs w:val="24"/>
              </w:rPr>
              <w:t>viešoji įstaiga Rokiškio rajono ligoninė</w:t>
            </w:r>
          </w:p>
        </w:tc>
      </w:tr>
      <w:tr w:rsidR="00D33BC5" w:rsidRPr="00D33BC5" w14:paraId="58877BE1" w14:textId="77777777" w:rsidTr="00792AB0">
        <w:tc>
          <w:tcPr>
            <w:tcW w:w="9871" w:type="dxa"/>
          </w:tcPr>
          <w:p w14:paraId="21D3E1BB" w14:textId="77777777" w:rsidR="001826B2" w:rsidRPr="00D33BC5" w:rsidRDefault="001826B2" w:rsidP="00792AB0">
            <w:pPr>
              <w:spacing w:after="0" w:line="240" w:lineRule="auto"/>
              <w:rPr>
                <w:rFonts w:ascii="Times New Roman" w:hAnsi="Times New Roman"/>
                <w:sz w:val="24"/>
                <w:szCs w:val="24"/>
              </w:rPr>
            </w:pPr>
            <w:r w:rsidRPr="00D33BC5">
              <w:rPr>
                <w:rFonts w:ascii="Times New Roman" w:hAnsi="Times New Roman"/>
                <w:sz w:val="24"/>
                <w:szCs w:val="24"/>
              </w:rPr>
              <w:t xml:space="preserve">Respublikos g. 94, LT-42136 Rokiškis                     </w:t>
            </w:r>
            <w:r w:rsidRPr="00D33BC5">
              <w:rPr>
                <w:rFonts w:ascii="Times New Roman" w:hAnsi="Times New Roman"/>
                <w:sz w:val="24"/>
                <w:szCs w:val="24"/>
                <w:shd w:val="clear" w:color="auto" w:fill="FFFFFF"/>
              </w:rPr>
              <w:t>V. Lašo g. 3</w:t>
            </w:r>
            <w:r w:rsidRPr="00D33BC5">
              <w:rPr>
                <w:rFonts w:ascii="Times New Roman" w:hAnsi="Times New Roman"/>
                <w:sz w:val="24"/>
                <w:szCs w:val="24"/>
              </w:rPr>
              <w:t xml:space="preserve">, </w:t>
            </w:r>
            <w:r w:rsidR="00C56EA3" w:rsidRPr="00D33BC5">
              <w:rPr>
                <w:rFonts w:ascii="Times New Roman" w:hAnsi="Times New Roman"/>
                <w:sz w:val="24"/>
                <w:szCs w:val="24"/>
              </w:rPr>
              <w:t xml:space="preserve">LT 42106 </w:t>
            </w:r>
            <w:r w:rsidRPr="00D33BC5">
              <w:rPr>
                <w:rFonts w:ascii="Times New Roman" w:hAnsi="Times New Roman"/>
                <w:sz w:val="24"/>
                <w:szCs w:val="24"/>
              </w:rPr>
              <w:t>Rokiškis</w:t>
            </w:r>
          </w:p>
        </w:tc>
      </w:tr>
      <w:tr w:rsidR="00D33BC5" w:rsidRPr="00D33BC5" w14:paraId="32073C56" w14:textId="77777777" w:rsidTr="00792AB0">
        <w:tc>
          <w:tcPr>
            <w:tcW w:w="9871" w:type="dxa"/>
          </w:tcPr>
          <w:p w14:paraId="60A84260" w14:textId="086F76F7" w:rsidR="001826B2" w:rsidRPr="00D33BC5" w:rsidRDefault="001826B2" w:rsidP="001826B2">
            <w:pPr>
              <w:spacing w:after="0" w:line="240" w:lineRule="auto"/>
              <w:rPr>
                <w:rFonts w:ascii="Times New Roman" w:hAnsi="Times New Roman"/>
                <w:sz w:val="24"/>
                <w:szCs w:val="24"/>
              </w:rPr>
            </w:pPr>
            <w:r w:rsidRPr="00D33BC5">
              <w:rPr>
                <w:rFonts w:ascii="Times New Roman" w:hAnsi="Times New Roman"/>
                <w:sz w:val="24"/>
                <w:szCs w:val="24"/>
              </w:rPr>
              <w:t xml:space="preserve">Kodas </w:t>
            </w:r>
            <w:r w:rsidR="000919C1">
              <w:rPr>
                <w:color w:val="000000"/>
                <w:sz w:val="24"/>
                <w:szCs w:val="24"/>
                <w:lang w:eastAsia="en-GB"/>
              </w:rPr>
              <w:t>188772248</w:t>
            </w:r>
            <w:r w:rsidRPr="00D33BC5">
              <w:rPr>
                <w:rFonts w:ascii="Times New Roman" w:hAnsi="Times New Roman"/>
                <w:sz w:val="24"/>
                <w:szCs w:val="24"/>
              </w:rPr>
              <w:t xml:space="preserve">                                                      Kodas </w:t>
            </w:r>
            <w:r w:rsidRPr="00D33BC5">
              <w:rPr>
                <w:rFonts w:ascii="Times New Roman" w:hAnsi="Times New Roman"/>
                <w:sz w:val="24"/>
                <w:szCs w:val="24"/>
                <w:shd w:val="clear" w:color="auto" w:fill="FFFFFF"/>
              </w:rPr>
              <w:t>173224274</w:t>
            </w:r>
          </w:p>
        </w:tc>
      </w:tr>
      <w:tr w:rsidR="00D33BC5" w:rsidRPr="00D33BC5" w14:paraId="250DA35C" w14:textId="77777777" w:rsidTr="00792AB0">
        <w:tc>
          <w:tcPr>
            <w:tcW w:w="9871" w:type="dxa"/>
          </w:tcPr>
          <w:p w14:paraId="5AA27274" w14:textId="4D89EFA5" w:rsidR="001826B2" w:rsidRPr="00D33BC5" w:rsidRDefault="001826B2" w:rsidP="00D33BC5">
            <w:pPr>
              <w:pStyle w:val="Antrats"/>
              <w:rPr>
                <w:rFonts w:ascii="Times New Roman" w:hAnsi="Times New Roman"/>
                <w:bCs/>
                <w:sz w:val="24"/>
                <w:szCs w:val="24"/>
              </w:rPr>
            </w:pPr>
            <w:r w:rsidRPr="000919C1">
              <w:rPr>
                <w:rFonts w:ascii="Times New Roman" w:hAnsi="Times New Roman"/>
                <w:sz w:val="24"/>
                <w:szCs w:val="24"/>
              </w:rPr>
              <w:t xml:space="preserve">Tel. </w:t>
            </w:r>
            <w:r w:rsidR="000919C1" w:rsidRPr="000919C1">
              <w:rPr>
                <w:rFonts w:ascii="Times New Roman" w:hAnsi="Times New Roman"/>
                <w:sz w:val="24"/>
                <w:szCs w:val="24"/>
              </w:rPr>
              <w:t>(</w:t>
            </w:r>
            <w:r w:rsidR="000919C1" w:rsidRPr="000919C1">
              <w:rPr>
                <w:rFonts w:ascii="Times New Roman" w:hAnsi="Times New Roman"/>
                <w:color w:val="000000" w:themeColor="text1"/>
                <w:sz w:val="24"/>
                <w:szCs w:val="24"/>
                <w:shd w:val="clear" w:color="auto" w:fill="FFFFFF"/>
              </w:rPr>
              <w:t>8 458) 71 233</w:t>
            </w:r>
            <w:r w:rsidR="000919C1">
              <w:rPr>
                <w:color w:val="000000" w:themeColor="text1"/>
                <w:sz w:val="24"/>
                <w:szCs w:val="24"/>
                <w:shd w:val="clear" w:color="auto" w:fill="FFFFFF"/>
              </w:rPr>
              <w:t xml:space="preserve">                                                          </w:t>
            </w:r>
            <w:r w:rsidR="00CA2D83" w:rsidRPr="00D33BC5">
              <w:rPr>
                <w:rFonts w:ascii="Times New Roman" w:hAnsi="Times New Roman"/>
                <w:sz w:val="24"/>
                <w:szCs w:val="24"/>
              </w:rPr>
              <w:t>Tel. (8-458) 55101</w:t>
            </w:r>
          </w:p>
        </w:tc>
      </w:tr>
      <w:tr w:rsidR="00D33BC5" w:rsidRPr="00D33BC5" w14:paraId="2ABAB3C7" w14:textId="77777777" w:rsidTr="00792AB0">
        <w:tc>
          <w:tcPr>
            <w:tcW w:w="9871" w:type="dxa"/>
          </w:tcPr>
          <w:p w14:paraId="1740C462" w14:textId="50D055CD" w:rsidR="001826B2" w:rsidRPr="00D33BC5" w:rsidRDefault="001826B2" w:rsidP="00792AB0">
            <w:pPr>
              <w:pStyle w:val="Antrats"/>
              <w:rPr>
                <w:rFonts w:ascii="Times New Roman" w:hAnsi="Times New Roman"/>
                <w:bCs/>
                <w:sz w:val="24"/>
                <w:szCs w:val="24"/>
              </w:rPr>
            </w:pPr>
            <w:r w:rsidRPr="00D33BC5">
              <w:rPr>
                <w:rFonts w:ascii="Times New Roman" w:hAnsi="Times New Roman"/>
                <w:sz w:val="24"/>
                <w:szCs w:val="24"/>
              </w:rPr>
              <w:t>Faks. (8 458) 71 420                                                  Faks</w:t>
            </w:r>
            <w:r w:rsidR="00CA2D83" w:rsidRPr="00D33BC5">
              <w:rPr>
                <w:rFonts w:ascii="Times New Roman" w:hAnsi="Times New Roman"/>
                <w:sz w:val="24"/>
                <w:szCs w:val="24"/>
              </w:rPr>
              <w:t xml:space="preserve">. </w:t>
            </w:r>
            <w:r w:rsidRPr="00D33BC5">
              <w:rPr>
                <w:rFonts w:ascii="Times New Roman" w:hAnsi="Times New Roman"/>
                <w:sz w:val="24"/>
                <w:szCs w:val="24"/>
              </w:rPr>
              <w:t xml:space="preserve"> </w:t>
            </w:r>
            <w:r w:rsidR="00CA2D83" w:rsidRPr="00D33BC5">
              <w:rPr>
                <w:rFonts w:ascii="Times New Roman" w:hAnsi="Times New Roman"/>
                <w:sz w:val="24"/>
                <w:szCs w:val="24"/>
              </w:rPr>
              <w:t>(8-458) 51888</w:t>
            </w:r>
          </w:p>
        </w:tc>
      </w:tr>
      <w:tr w:rsidR="00D33BC5" w:rsidRPr="00D33BC5" w14:paraId="4C94E85A" w14:textId="77777777" w:rsidTr="00792AB0">
        <w:tc>
          <w:tcPr>
            <w:tcW w:w="9871" w:type="dxa"/>
          </w:tcPr>
          <w:p w14:paraId="578F9A68" w14:textId="1B733132" w:rsidR="001826B2" w:rsidRPr="00D33BC5" w:rsidRDefault="001826B2" w:rsidP="00792AB0">
            <w:pPr>
              <w:pStyle w:val="Antrats"/>
              <w:ind w:right="-108"/>
              <w:rPr>
                <w:rFonts w:ascii="Times New Roman" w:hAnsi="Times New Roman"/>
                <w:sz w:val="24"/>
                <w:szCs w:val="24"/>
                <w:lang w:val="en-US"/>
              </w:rPr>
            </w:pPr>
            <w:r w:rsidRPr="00D33BC5">
              <w:rPr>
                <w:rFonts w:ascii="Times New Roman" w:hAnsi="Times New Roman"/>
                <w:sz w:val="24"/>
                <w:szCs w:val="24"/>
              </w:rPr>
              <w:t xml:space="preserve">El. paštas </w:t>
            </w:r>
            <w:hyperlink r:id="rId9" w:history="1">
              <w:r w:rsidRPr="00D33BC5">
                <w:rPr>
                  <w:rStyle w:val="Hipersaitas"/>
                  <w:rFonts w:ascii="Times New Roman" w:hAnsi="Times New Roman"/>
                  <w:color w:val="auto"/>
                  <w:sz w:val="24"/>
                  <w:szCs w:val="24"/>
                </w:rPr>
                <w:t>savivaldybe@post.rokiskis.lt</w:t>
              </w:r>
            </w:hyperlink>
            <w:r w:rsidRPr="00D33BC5">
              <w:rPr>
                <w:rFonts w:ascii="Times New Roman" w:hAnsi="Times New Roman"/>
                <w:sz w:val="24"/>
                <w:szCs w:val="24"/>
              </w:rPr>
              <w:t xml:space="preserve">                    El. paštas </w:t>
            </w:r>
            <w:hyperlink r:id="rId10" w:history="1">
              <w:r w:rsidR="00CA2D83" w:rsidRPr="00D33BC5">
                <w:rPr>
                  <w:rStyle w:val="Hipersaitas"/>
                  <w:rFonts w:ascii="Times New Roman" w:hAnsi="Times New Roman"/>
                  <w:color w:val="auto"/>
                  <w:sz w:val="24"/>
                  <w:szCs w:val="24"/>
                </w:rPr>
                <w:t>administracija@rokiskioligonine.lt</w:t>
              </w:r>
            </w:hyperlink>
            <w:r w:rsidR="00CA2D83" w:rsidRPr="00D33BC5">
              <w:rPr>
                <w:rFonts w:ascii="Times New Roman" w:hAnsi="Times New Roman"/>
                <w:sz w:val="24"/>
                <w:szCs w:val="24"/>
              </w:rPr>
              <w:t xml:space="preserve"> </w:t>
            </w:r>
          </w:p>
          <w:p w14:paraId="3B235BB4" w14:textId="2768DA7D" w:rsidR="001826B2" w:rsidRPr="00D33BC5" w:rsidRDefault="000919C1" w:rsidP="00792AB0">
            <w:pPr>
              <w:pStyle w:val="Antrats"/>
              <w:rPr>
                <w:rFonts w:ascii="Times New Roman" w:hAnsi="Times New Roman"/>
                <w:bCs/>
                <w:sz w:val="24"/>
                <w:szCs w:val="24"/>
              </w:rPr>
            </w:pPr>
            <w:r>
              <w:rPr>
                <w:rFonts w:ascii="Times New Roman" w:hAnsi="Times New Roman"/>
                <w:bCs/>
                <w:sz w:val="24"/>
                <w:szCs w:val="24"/>
              </w:rPr>
              <w:t>Administracijos direktorius</w:t>
            </w:r>
            <w:r w:rsidR="001826B2" w:rsidRPr="00D33BC5">
              <w:rPr>
                <w:rFonts w:ascii="Times New Roman" w:hAnsi="Times New Roman"/>
                <w:bCs/>
                <w:sz w:val="24"/>
                <w:szCs w:val="24"/>
              </w:rPr>
              <w:t xml:space="preserve">                                   </w:t>
            </w:r>
            <w:r>
              <w:rPr>
                <w:rFonts w:ascii="Times New Roman" w:hAnsi="Times New Roman"/>
                <w:bCs/>
                <w:sz w:val="24"/>
                <w:szCs w:val="24"/>
              </w:rPr>
              <w:t xml:space="preserve">    </w:t>
            </w:r>
            <w:r w:rsidR="001826B2" w:rsidRPr="00D33BC5">
              <w:rPr>
                <w:rFonts w:ascii="Times New Roman" w:hAnsi="Times New Roman"/>
                <w:bCs/>
                <w:sz w:val="24"/>
                <w:szCs w:val="24"/>
              </w:rPr>
              <w:t xml:space="preserve">Direktorė </w:t>
            </w:r>
          </w:p>
          <w:p w14:paraId="5681CCA6" w14:textId="35DF98E7" w:rsidR="001826B2" w:rsidRPr="00D33BC5" w:rsidRDefault="000919C1" w:rsidP="00792AB0">
            <w:pPr>
              <w:pStyle w:val="Antrats"/>
              <w:rPr>
                <w:rFonts w:ascii="Times New Roman" w:hAnsi="Times New Roman"/>
                <w:bCs/>
                <w:sz w:val="24"/>
                <w:szCs w:val="24"/>
              </w:rPr>
            </w:pPr>
            <w:r>
              <w:rPr>
                <w:rFonts w:ascii="Times New Roman" w:hAnsi="Times New Roman"/>
                <w:bCs/>
                <w:sz w:val="24"/>
                <w:szCs w:val="24"/>
              </w:rPr>
              <w:t>Andrius Burnickas</w:t>
            </w:r>
            <w:r w:rsidR="001826B2" w:rsidRPr="00D33BC5">
              <w:rPr>
                <w:rFonts w:ascii="Times New Roman" w:hAnsi="Times New Roman"/>
                <w:bCs/>
                <w:sz w:val="24"/>
                <w:szCs w:val="24"/>
              </w:rPr>
              <w:t xml:space="preserve">                                             </w:t>
            </w:r>
            <w:r>
              <w:rPr>
                <w:rFonts w:ascii="Times New Roman" w:hAnsi="Times New Roman"/>
                <w:bCs/>
                <w:sz w:val="24"/>
                <w:szCs w:val="24"/>
              </w:rPr>
              <w:t xml:space="preserve">        </w:t>
            </w:r>
            <w:r w:rsidR="001826B2" w:rsidRPr="00D33BC5">
              <w:rPr>
                <w:rFonts w:ascii="Times New Roman" w:hAnsi="Times New Roman"/>
                <w:bCs/>
                <w:sz w:val="24"/>
                <w:szCs w:val="24"/>
              </w:rPr>
              <w:t>Ramunė Markevičienė</w:t>
            </w:r>
          </w:p>
        </w:tc>
      </w:tr>
      <w:tr w:rsidR="00D33BC5" w:rsidRPr="00D33BC5" w14:paraId="7A517398" w14:textId="77777777" w:rsidTr="00792AB0">
        <w:tc>
          <w:tcPr>
            <w:tcW w:w="9871" w:type="dxa"/>
          </w:tcPr>
          <w:p w14:paraId="07A29BB1" w14:textId="77777777" w:rsidR="001826B2" w:rsidRPr="00D33BC5" w:rsidRDefault="001826B2" w:rsidP="00792AB0">
            <w:pPr>
              <w:pStyle w:val="Antrats"/>
              <w:rPr>
                <w:rFonts w:ascii="Times New Roman" w:hAnsi="Times New Roman"/>
                <w:bCs/>
                <w:sz w:val="24"/>
                <w:szCs w:val="24"/>
              </w:rPr>
            </w:pPr>
          </w:p>
          <w:p w14:paraId="043B845C" w14:textId="77777777" w:rsidR="001826B2" w:rsidRPr="00D33BC5" w:rsidRDefault="001826B2" w:rsidP="00792AB0">
            <w:pPr>
              <w:pStyle w:val="Antrats"/>
              <w:rPr>
                <w:rFonts w:ascii="Times New Roman" w:hAnsi="Times New Roman"/>
                <w:bCs/>
                <w:sz w:val="24"/>
                <w:szCs w:val="24"/>
              </w:rPr>
            </w:pPr>
            <w:r w:rsidRPr="00D33BC5">
              <w:rPr>
                <w:rFonts w:ascii="Times New Roman" w:hAnsi="Times New Roman"/>
                <w:bCs/>
                <w:sz w:val="24"/>
                <w:szCs w:val="24"/>
              </w:rPr>
              <w:t>______________                                                      _______________</w:t>
            </w:r>
          </w:p>
        </w:tc>
      </w:tr>
    </w:tbl>
    <w:p w14:paraId="21CC7493" w14:textId="77777777" w:rsidR="001826B2" w:rsidRPr="00D33BC5" w:rsidRDefault="001826B2" w:rsidP="001826B2">
      <w:pPr>
        <w:pStyle w:val="Pagrindinistekstas"/>
        <w:tabs>
          <w:tab w:val="left" w:pos="540"/>
        </w:tabs>
        <w:ind w:left="420"/>
      </w:pPr>
      <w:r w:rsidRPr="00D33BC5">
        <w:t xml:space="preserve">         A.V.                                                                              A.V.</w:t>
      </w:r>
    </w:p>
    <w:p w14:paraId="3BA0E3AD" w14:textId="77777777" w:rsidR="001826B2" w:rsidRPr="00D33BC5" w:rsidRDefault="001826B2" w:rsidP="001826B2">
      <w:pPr>
        <w:pStyle w:val="Betarp"/>
        <w:jc w:val="center"/>
        <w:rPr>
          <w:rFonts w:ascii="Times New Roman" w:hAnsi="Times New Roman"/>
          <w:b/>
          <w:sz w:val="24"/>
          <w:szCs w:val="24"/>
          <w:lang w:eastAsia="lt-LT"/>
        </w:rPr>
      </w:pPr>
    </w:p>
    <w:p w14:paraId="264B2723" w14:textId="77777777" w:rsidR="00B112FD" w:rsidRPr="00D33BC5" w:rsidRDefault="00B112FD" w:rsidP="001826B2">
      <w:pPr>
        <w:pStyle w:val="Betarp"/>
        <w:jc w:val="center"/>
        <w:rPr>
          <w:rFonts w:ascii="Times New Roman" w:hAnsi="Times New Roman"/>
          <w:b/>
          <w:sz w:val="24"/>
          <w:szCs w:val="24"/>
          <w:lang w:eastAsia="lt-LT"/>
        </w:rPr>
      </w:pPr>
    </w:p>
    <w:p w14:paraId="2C29218A" w14:textId="77777777" w:rsidR="00B112FD" w:rsidRPr="00D33BC5" w:rsidRDefault="00B112FD" w:rsidP="001826B2">
      <w:pPr>
        <w:pStyle w:val="Betarp"/>
        <w:jc w:val="center"/>
        <w:rPr>
          <w:rFonts w:ascii="Times New Roman" w:hAnsi="Times New Roman"/>
          <w:b/>
          <w:sz w:val="24"/>
          <w:szCs w:val="24"/>
          <w:lang w:eastAsia="lt-LT"/>
        </w:rPr>
      </w:pPr>
    </w:p>
    <w:p w14:paraId="40F86AF9" w14:textId="77777777" w:rsidR="00B112FD" w:rsidRPr="00D33BC5" w:rsidRDefault="00B112FD" w:rsidP="001826B2">
      <w:pPr>
        <w:pStyle w:val="Betarp"/>
        <w:jc w:val="center"/>
        <w:rPr>
          <w:rFonts w:ascii="Times New Roman" w:hAnsi="Times New Roman"/>
          <w:b/>
          <w:sz w:val="24"/>
          <w:szCs w:val="24"/>
          <w:lang w:eastAsia="lt-LT"/>
        </w:rPr>
      </w:pPr>
    </w:p>
    <w:p w14:paraId="152CA302" w14:textId="77777777" w:rsidR="00B112FD" w:rsidRPr="00D33BC5" w:rsidRDefault="00B112FD" w:rsidP="001826B2">
      <w:pPr>
        <w:pStyle w:val="Betarp"/>
        <w:jc w:val="center"/>
        <w:rPr>
          <w:rFonts w:ascii="Times New Roman" w:hAnsi="Times New Roman"/>
          <w:b/>
          <w:sz w:val="24"/>
          <w:szCs w:val="24"/>
          <w:lang w:eastAsia="lt-LT"/>
        </w:rPr>
      </w:pPr>
    </w:p>
    <w:p w14:paraId="6C764151" w14:textId="77777777" w:rsidR="00B112FD" w:rsidRPr="00D33BC5" w:rsidRDefault="00B112FD" w:rsidP="001826B2">
      <w:pPr>
        <w:pStyle w:val="Betarp"/>
        <w:jc w:val="center"/>
        <w:rPr>
          <w:rFonts w:ascii="Times New Roman" w:hAnsi="Times New Roman"/>
          <w:b/>
          <w:sz w:val="24"/>
          <w:szCs w:val="24"/>
          <w:lang w:eastAsia="lt-LT"/>
        </w:rPr>
      </w:pPr>
    </w:p>
    <w:p w14:paraId="0FB4A61B" w14:textId="77777777" w:rsidR="00B112FD" w:rsidRPr="00D33BC5" w:rsidRDefault="00B112FD" w:rsidP="001826B2">
      <w:pPr>
        <w:pStyle w:val="Betarp"/>
        <w:jc w:val="center"/>
        <w:rPr>
          <w:rFonts w:ascii="Times New Roman" w:hAnsi="Times New Roman"/>
          <w:b/>
          <w:sz w:val="24"/>
          <w:szCs w:val="24"/>
          <w:lang w:eastAsia="lt-LT"/>
        </w:rPr>
      </w:pPr>
    </w:p>
    <w:p w14:paraId="20552005" w14:textId="77777777" w:rsidR="00B112FD" w:rsidRPr="00D33BC5" w:rsidRDefault="00B112FD" w:rsidP="001826B2">
      <w:pPr>
        <w:pStyle w:val="Betarp"/>
        <w:jc w:val="center"/>
        <w:rPr>
          <w:rFonts w:ascii="Times New Roman" w:hAnsi="Times New Roman"/>
          <w:b/>
          <w:sz w:val="24"/>
          <w:szCs w:val="24"/>
          <w:lang w:eastAsia="lt-LT"/>
        </w:rPr>
      </w:pPr>
    </w:p>
    <w:p w14:paraId="7CBA1ADB" w14:textId="77777777" w:rsidR="00B112FD" w:rsidRDefault="00B112FD" w:rsidP="001826B2">
      <w:pPr>
        <w:pStyle w:val="Betarp"/>
        <w:jc w:val="center"/>
        <w:rPr>
          <w:rFonts w:ascii="Times New Roman" w:hAnsi="Times New Roman"/>
          <w:b/>
          <w:sz w:val="24"/>
          <w:szCs w:val="24"/>
          <w:lang w:eastAsia="lt-LT"/>
        </w:rPr>
      </w:pPr>
    </w:p>
    <w:p w14:paraId="217ED610" w14:textId="77777777" w:rsidR="000B7D06" w:rsidRDefault="000B7D06" w:rsidP="001826B2">
      <w:pPr>
        <w:pStyle w:val="Betarp"/>
        <w:jc w:val="center"/>
        <w:rPr>
          <w:rFonts w:ascii="Times New Roman" w:hAnsi="Times New Roman"/>
          <w:b/>
          <w:sz w:val="24"/>
          <w:szCs w:val="24"/>
          <w:lang w:eastAsia="lt-LT"/>
        </w:rPr>
      </w:pPr>
    </w:p>
    <w:p w14:paraId="19E6DF02" w14:textId="77777777" w:rsidR="000B7D06" w:rsidRDefault="000B7D06" w:rsidP="001826B2">
      <w:pPr>
        <w:pStyle w:val="Betarp"/>
        <w:jc w:val="center"/>
        <w:rPr>
          <w:rFonts w:ascii="Times New Roman" w:hAnsi="Times New Roman"/>
          <w:b/>
          <w:sz w:val="24"/>
          <w:szCs w:val="24"/>
          <w:lang w:eastAsia="lt-LT"/>
        </w:rPr>
      </w:pPr>
    </w:p>
    <w:p w14:paraId="4906163C" w14:textId="77777777" w:rsidR="000B7D06" w:rsidRPr="00D33BC5" w:rsidRDefault="000B7D06" w:rsidP="001826B2">
      <w:pPr>
        <w:pStyle w:val="Betarp"/>
        <w:jc w:val="center"/>
        <w:rPr>
          <w:rFonts w:ascii="Times New Roman" w:hAnsi="Times New Roman"/>
          <w:b/>
          <w:sz w:val="24"/>
          <w:szCs w:val="24"/>
          <w:lang w:eastAsia="lt-LT"/>
        </w:rPr>
      </w:pPr>
      <w:bookmarkStart w:id="0" w:name="_GoBack"/>
      <w:bookmarkEnd w:id="0"/>
    </w:p>
    <w:p w14:paraId="0AA548DC" w14:textId="77777777" w:rsidR="00B112FD" w:rsidRPr="00D33BC5" w:rsidRDefault="00B112FD" w:rsidP="001826B2">
      <w:pPr>
        <w:pStyle w:val="Betarp"/>
        <w:jc w:val="center"/>
        <w:rPr>
          <w:rFonts w:ascii="Times New Roman" w:hAnsi="Times New Roman"/>
          <w:b/>
          <w:sz w:val="24"/>
          <w:szCs w:val="24"/>
          <w:lang w:eastAsia="lt-LT"/>
        </w:rPr>
      </w:pPr>
    </w:p>
    <w:p w14:paraId="01E8D8CC" w14:textId="77777777" w:rsidR="00B112FD" w:rsidRPr="00D33BC5" w:rsidRDefault="00B112FD" w:rsidP="001826B2">
      <w:pPr>
        <w:pStyle w:val="Betarp"/>
        <w:jc w:val="center"/>
        <w:rPr>
          <w:rFonts w:ascii="Times New Roman" w:hAnsi="Times New Roman"/>
          <w:b/>
          <w:sz w:val="24"/>
          <w:szCs w:val="24"/>
          <w:lang w:eastAsia="lt-LT"/>
        </w:rPr>
      </w:pPr>
    </w:p>
    <w:p w14:paraId="51E173CA" w14:textId="77777777" w:rsidR="00CA2D83" w:rsidRDefault="00CA2D83" w:rsidP="00A44CDE">
      <w:pPr>
        <w:pStyle w:val="Betarp"/>
        <w:rPr>
          <w:rFonts w:ascii="Times New Roman" w:hAnsi="Times New Roman"/>
          <w:b/>
          <w:sz w:val="24"/>
          <w:szCs w:val="24"/>
          <w:lang w:eastAsia="lt-LT"/>
        </w:rPr>
      </w:pPr>
    </w:p>
    <w:p w14:paraId="70FF61F7" w14:textId="77777777" w:rsidR="00A44CDE" w:rsidRPr="00D33BC5" w:rsidRDefault="00A44CDE" w:rsidP="00A44CDE">
      <w:pPr>
        <w:pStyle w:val="Betarp"/>
        <w:rPr>
          <w:rFonts w:ascii="Times New Roman" w:hAnsi="Times New Roman"/>
          <w:b/>
          <w:sz w:val="24"/>
          <w:szCs w:val="24"/>
          <w:lang w:eastAsia="lt-LT"/>
        </w:rPr>
      </w:pPr>
    </w:p>
    <w:p w14:paraId="5123F20F" w14:textId="77777777" w:rsidR="00CA2D83" w:rsidRPr="00D33BC5" w:rsidRDefault="00CA2D83" w:rsidP="001826B2">
      <w:pPr>
        <w:pStyle w:val="Betarp"/>
        <w:jc w:val="center"/>
        <w:rPr>
          <w:rFonts w:ascii="Times New Roman" w:hAnsi="Times New Roman"/>
          <w:b/>
          <w:sz w:val="24"/>
          <w:szCs w:val="24"/>
          <w:lang w:eastAsia="lt-LT"/>
        </w:rPr>
      </w:pPr>
    </w:p>
    <w:p w14:paraId="5CD1B86A" w14:textId="77777777" w:rsidR="001826B2" w:rsidRPr="00D33BC5" w:rsidRDefault="001826B2" w:rsidP="001826B2">
      <w:pPr>
        <w:pStyle w:val="Betarp"/>
        <w:jc w:val="center"/>
        <w:rPr>
          <w:rFonts w:ascii="Times New Roman" w:hAnsi="Times New Roman"/>
          <w:b/>
          <w:sz w:val="24"/>
          <w:szCs w:val="24"/>
          <w:lang w:eastAsia="lt-LT"/>
        </w:rPr>
      </w:pPr>
    </w:p>
    <w:p w14:paraId="749C9E16" w14:textId="77777777" w:rsidR="00B112FD" w:rsidRPr="00D33BC5" w:rsidRDefault="00B112FD" w:rsidP="00B112FD">
      <w:pPr>
        <w:pStyle w:val="Betarp"/>
        <w:jc w:val="center"/>
        <w:rPr>
          <w:rFonts w:ascii="Times New Roman" w:hAnsi="Times New Roman"/>
          <w:b/>
          <w:sz w:val="24"/>
          <w:szCs w:val="24"/>
          <w:lang w:eastAsia="lt-LT"/>
        </w:rPr>
      </w:pPr>
      <w:r w:rsidRPr="00D33BC5">
        <w:rPr>
          <w:rFonts w:ascii="Times New Roman" w:hAnsi="Times New Roman"/>
          <w:b/>
          <w:sz w:val="24"/>
          <w:szCs w:val="24"/>
          <w:lang w:eastAsia="lt-LT"/>
        </w:rPr>
        <w:lastRenderedPageBreak/>
        <w:t>Skaitmeninio stacionaraus diagnostinio konvencinio rentgenografinio aparato</w:t>
      </w:r>
    </w:p>
    <w:p w14:paraId="3769B232" w14:textId="77777777" w:rsidR="00B112FD" w:rsidRPr="00D33BC5" w:rsidRDefault="00B112FD" w:rsidP="00B112FD">
      <w:pPr>
        <w:pStyle w:val="Betarp"/>
        <w:jc w:val="center"/>
        <w:rPr>
          <w:rFonts w:ascii="Times New Roman" w:hAnsi="Times New Roman"/>
          <w:b/>
          <w:sz w:val="24"/>
          <w:szCs w:val="24"/>
          <w:lang w:eastAsia="lt-LT"/>
        </w:rPr>
      </w:pPr>
      <w:r w:rsidRPr="00D33BC5">
        <w:rPr>
          <w:rFonts w:ascii="Times New Roman" w:hAnsi="Times New Roman"/>
          <w:b/>
          <w:sz w:val="24"/>
          <w:szCs w:val="24"/>
          <w:lang w:eastAsia="lt-LT"/>
        </w:rPr>
        <w:t>„Radspeed“ techninė specifikacija</w:t>
      </w:r>
    </w:p>
    <w:p w14:paraId="6CE5F9E9" w14:textId="77777777" w:rsidR="00B112FD" w:rsidRPr="00D33BC5" w:rsidRDefault="00B112FD" w:rsidP="00B112FD">
      <w:pPr>
        <w:pStyle w:val="Betarp"/>
        <w:jc w:val="center"/>
        <w:rPr>
          <w:rFonts w:ascii="Times New Roman" w:hAnsi="Times New Roman"/>
          <w:b/>
          <w:sz w:val="24"/>
          <w:szCs w:val="24"/>
          <w:lang w:eastAsia="lt-LT"/>
        </w:rPr>
      </w:pPr>
    </w:p>
    <w:tbl>
      <w:tblPr>
        <w:tblW w:w="99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4266"/>
        <w:gridCol w:w="4685"/>
      </w:tblGrid>
      <w:tr w:rsidR="00D33BC5" w:rsidRPr="00D33BC5" w14:paraId="7C3C5071" w14:textId="77777777" w:rsidTr="00B112FD">
        <w:trPr>
          <w:trHeight w:val="696"/>
        </w:trPr>
        <w:tc>
          <w:tcPr>
            <w:tcW w:w="961" w:type="dxa"/>
            <w:shd w:val="clear" w:color="auto" w:fill="auto"/>
            <w:vAlign w:val="center"/>
          </w:tcPr>
          <w:p w14:paraId="4DB14000" w14:textId="77777777" w:rsidR="00B112FD" w:rsidRPr="00D33BC5" w:rsidRDefault="00B112FD" w:rsidP="00B112FD">
            <w:pPr>
              <w:snapToGrid w:val="0"/>
              <w:spacing w:after="0" w:line="240" w:lineRule="auto"/>
              <w:jc w:val="center"/>
              <w:rPr>
                <w:rFonts w:ascii="Times New Roman" w:eastAsia="Calibri" w:hAnsi="Times New Roman" w:cs="Times New Roman"/>
                <w:b/>
                <w:bCs/>
              </w:rPr>
            </w:pPr>
            <w:r w:rsidRPr="00D33BC5">
              <w:rPr>
                <w:rFonts w:ascii="Times New Roman" w:eastAsia="Calibri" w:hAnsi="Times New Roman" w:cs="Times New Roman"/>
                <w:b/>
                <w:bCs/>
              </w:rPr>
              <w:t>Eil. Nr.</w:t>
            </w:r>
          </w:p>
        </w:tc>
        <w:tc>
          <w:tcPr>
            <w:tcW w:w="4266" w:type="dxa"/>
            <w:shd w:val="clear" w:color="auto" w:fill="auto"/>
            <w:vAlign w:val="center"/>
          </w:tcPr>
          <w:p w14:paraId="23F1309F" w14:textId="77777777" w:rsidR="00B112FD" w:rsidRPr="00D33BC5" w:rsidRDefault="00B112FD" w:rsidP="00B112FD">
            <w:pPr>
              <w:snapToGrid w:val="0"/>
              <w:spacing w:after="0" w:line="240" w:lineRule="auto"/>
              <w:jc w:val="center"/>
              <w:rPr>
                <w:rFonts w:ascii="Times New Roman" w:eastAsia="Calibri" w:hAnsi="Times New Roman" w:cs="Times New Roman"/>
                <w:b/>
                <w:bCs/>
              </w:rPr>
            </w:pPr>
            <w:r w:rsidRPr="00D33BC5">
              <w:rPr>
                <w:rFonts w:ascii="Times New Roman" w:eastAsia="Calibri" w:hAnsi="Times New Roman" w:cs="Times New Roman"/>
                <w:b/>
                <w:bCs/>
              </w:rPr>
              <w:t>Parametrai (specifikacija)</w:t>
            </w:r>
          </w:p>
        </w:tc>
        <w:tc>
          <w:tcPr>
            <w:tcW w:w="4685" w:type="dxa"/>
            <w:shd w:val="clear" w:color="auto" w:fill="auto"/>
            <w:vAlign w:val="center"/>
          </w:tcPr>
          <w:p w14:paraId="76E2F776" w14:textId="77777777" w:rsidR="00B112FD" w:rsidRPr="00D33BC5" w:rsidRDefault="00B112FD" w:rsidP="00B112FD">
            <w:pPr>
              <w:snapToGrid w:val="0"/>
              <w:spacing w:after="0" w:line="240" w:lineRule="auto"/>
              <w:jc w:val="center"/>
              <w:rPr>
                <w:rFonts w:ascii="Times New Roman" w:eastAsia="Times New Roman" w:hAnsi="Times New Roman" w:cs="Times New Roman"/>
              </w:rPr>
            </w:pPr>
            <w:r w:rsidRPr="00D33BC5">
              <w:rPr>
                <w:rFonts w:ascii="Times New Roman" w:eastAsia="Times New Roman" w:hAnsi="Times New Roman" w:cs="Times New Roman"/>
                <w:b/>
              </w:rPr>
              <w:t>Parametro reikšmė -konkreti skaitinė reikšmė arba Taip/Ne</w:t>
            </w:r>
          </w:p>
        </w:tc>
      </w:tr>
      <w:tr w:rsidR="00D33BC5" w:rsidRPr="00D33BC5" w14:paraId="6E47274A" w14:textId="77777777" w:rsidTr="00B112FD">
        <w:trPr>
          <w:trHeight w:val="68"/>
        </w:trPr>
        <w:tc>
          <w:tcPr>
            <w:tcW w:w="961" w:type="dxa"/>
            <w:shd w:val="clear" w:color="auto" w:fill="auto"/>
            <w:vAlign w:val="center"/>
          </w:tcPr>
          <w:p w14:paraId="30E6F284" w14:textId="77777777" w:rsidR="00B112FD" w:rsidRPr="00D33BC5" w:rsidRDefault="00B112FD" w:rsidP="00B112FD">
            <w:pPr>
              <w:snapToGrid w:val="0"/>
              <w:spacing w:after="0" w:line="240" w:lineRule="auto"/>
              <w:jc w:val="center"/>
              <w:rPr>
                <w:rFonts w:ascii="Times New Roman" w:eastAsia="Calibri" w:hAnsi="Times New Roman" w:cs="Times New Roman"/>
                <w:b/>
                <w:bCs/>
              </w:rPr>
            </w:pPr>
            <w:r w:rsidRPr="00D33BC5">
              <w:rPr>
                <w:rFonts w:ascii="Times New Roman" w:eastAsia="Calibri" w:hAnsi="Times New Roman" w:cs="Times New Roman"/>
                <w:b/>
                <w:bCs/>
              </w:rPr>
              <w:t>1</w:t>
            </w:r>
          </w:p>
        </w:tc>
        <w:tc>
          <w:tcPr>
            <w:tcW w:w="4266" w:type="dxa"/>
            <w:shd w:val="clear" w:color="auto" w:fill="auto"/>
            <w:vAlign w:val="center"/>
          </w:tcPr>
          <w:p w14:paraId="26F28859" w14:textId="77777777" w:rsidR="00B112FD" w:rsidRPr="00D33BC5" w:rsidRDefault="00B112FD" w:rsidP="00B112FD">
            <w:pPr>
              <w:snapToGrid w:val="0"/>
              <w:spacing w:after="0" w:line="240" w:lineRule="auto"/>
              <w:jc w:val="center"/>
              <w:rPr>
                <w:rFonts w:ascii="Times New Roman" w:eastAsia="Calibri" w:hAnsi="Times New Roman" w:cs="Times New Roman"/>
                <w:b/>
                <w:bCs/>
              </w:rPr>
            </w:pPr>
            <w:r w:rsidRPr="00D33BC5">
              <w:rPr>
                <w:rFonts w:ascii="Times New Roman" w:eastAsia="Calibri" w:hAnsi="Times New Roman" w:cs="Times New Roman"/>
                <w:b/>
                <w:bCs/>
              </w:rPr>
              <w:t>2</w:t>
            </w:r>
          </w:p>
        </w:tc>
        <w:tc>
          <w:tcPr>
            <w:tcW w:w="4685" w:type="dxa"/>
            <w:shd w:val="clear" w:color="auto" w:fill="auto"/>
            <w:vAlign w:val="center"/>
          </w:tcPr>
          <w:p w14:paraId="4165825E" w14:textId="77777777" w:rsidR="00B112FD" w:rsidRPr="00D33BC5" w:rsidRDefault="00B112FD" w:rsidP="00B112FD">
            <w:pPr>
              <w:snapToGrid w:val="0"/>
              <w:spacing w:after="0" w:line="240" w:lineRule="auto"/>
              <w:jc w:val="center"/>
              <w:rPr>
                <w:rFonts w:ascii="Times New Roman" w:eastAsia="Calibri" w:hAnsi="Times New Roman" w:cs="Times New Roman"/>
                <w:b/>
                <w:bCs/>
              </w:rPr>
            </w:pPr>
            <w:r w:rsidRPr="00D33BC5">
              <w:rPr>
                <w:rFonts w:ascii="Times New Roman" w:eastAsia="Calibri" w:hAnsi="Times New Roman" w:cs="Times New Roman"/>
                <w:b/>
                <w:bCs/>
              </w:rPr>
              <w:t>3</w:t>
            </w:r>
          </w:p>
        </w:tc>
      </w:tr>
      <w:tr w:rsidR="00D33BC5" w:rsidRPr="00D33BC5" w14:paraId="5740D800" w14:textId="77777777" w:rsidTr="00B112FD">
        <w:trPr>
          <w:trHeight w:val="348"/>
        </w:trPr>
        <w:tc>
          <w:tcPr>
            <w:tcW w:w="961" w:type="dxa"/>
            <w:shd w:val="clear" w:color="auto" w:fill="auto"/>
          </w:tcPr>
          <w:p w14:paraId="3ABB253D" w14:textId="77777777" w:rsidR="00B112FD" w:rsidRPr="00D33BC5" w:rsidRDefault="00B112FD" w:rsidP="00B112FD">
            <w:pPr>
              <w:snapToGrid w:val="0"/>
              <w:spacing w:after="0" w:line="240" w:lineRule="auto"/>
              <w:rPr>
                <w:rFonts w:ascii="Times New Roman" w:eastAsia="Calibri" w:hAnsi="Times New Roman" w:cs="Times New Roman"/>
                <w:b/>
                <w:bCs/>
              </w:rPr>
            </w:pPr>
            <w:r w:rsidRPr="00D33BC5">
              <w:rPr>
                <w:rFonts w:ascii="Times New Roman" w:eastAsia="Calibri" w:hAnsi="Times New Roman" w:cs="Times New Roman"/>
                <w:b/>
                <w:bCs/>
              </w:rPr>
              <w:t>I.</w:t>
            </w:r>
          </w:p>
        </w:tc>
        <w:tc>
          <w:tcPr>
            <w:tcW w:w="4266" w:type="dxa"/>
            <w:shd w:val="clear" w:color="auto" w:fill="auto"/>
          </w:tcPr>
          <w:p w14:paraId="3890699B" w14:textId="77777777" w:rsidR="00B112FD" w:rsidRPr="00D33BC5" w:rsidRDefault="00B112FD" w:rsidP="00B112FD">
            <w:pPr>
              <w:snapToGrid w:val="0"/>
              <w:spacing w:after="0" w:line="240" w:lineRule="auto"/>
              <w:rPr>
                <w:rFonts w:ascii="Times New Roman" w:eastAsia="Calibri" w:hAnsi="Times New Roman" w:cs="Times New Roman"/>
                <w:b/>
                <w:bCs/>
              </w:rPr>
            </w:pPr>
            <w:r w:rsidRPr="00D33BC5">
              <w:rPr>
                <w:rFonts w:ascii="Times New Roman" w:eastAsia="Times New Roman" w:hAnsi="Times New Roman" w:cs="Times New Roman"/>
                <w:b/>
              </w:rPr>
              <w:t>Skaitmeninis stacionarus diagnostinis konvencinis rentgenografinis aparatas</w:t>
            </w:r>
          </w:p>
        </w:tc>
        <w:tc>
          <w:tcPr>
            <w:tcW w:w="4685" w:type="dxa"/>
            <w:shd w:val="clear" w:color="auto" w:fill="auto"/>
          </w:tcPr>
          <w:p w14:paraId="17302DFC" w14:textId="77777777" w:rsidR="00B112FD" w:rsidRPr="00D33BC5" w:rsidRDefault="00B112FD" w:rsidP="00B112FD">
            <w:pPr>
              <w:snapToGrid w:val="0"/>
              <w:spacing w:after="0" w:line="240" w:lineRule="auto"/>
              <w:rPr>
                <w:rFonts w:ascii="Times New Roman" w:eastAsia="Calibri" w:hAnsi="Times New Roman" w:cs="Times New Roman"/>
                <w:b/>
                <w:bCs/>
              </w:rPr>
            </w:pPr>
            <w:r w:rsidRPr="00D33BC5">
              <w:rPr>
                <w:rFonts w:ascii="Times New Roman" w:eastAsia="Calibri" w:hAnsi="Times New Roman" w:cs="Times New Roman"/>
                <w:b/>
                <w:bCs/>
              </w:rPr>
              <w:t xml:space="preserve">1vnt. </w:t>
            </w:r>
          </w:p>
          <w:p w14:paraId="2E60EBBF" w14:textId="77777777" w:rsidR="00B112FD" w:rsidRPr="00D33BC5" w:rsidRDefault="00B112FD" w:rsidP="00B112FD">
            <w:pPr>
              <w:snapToGrid w:val="0"/>
              <w:spacing w:after="0" w:line="240" w:lineRule="auto"/>
              <w:rPr>
                <w:rFonts w:ascii="Times New Roman" w:eastAsia="Calibri" w:hAnsi="Times New Roman" w:cs="Times New Roman"/>
                <w:b/>
                <w:bCs/>
              </w:rPr>
            </w:pPr>
            <w:proofErr w:type="spellStart"/>
            <w:r w:rsidRPr="00D33BC5">
              <w:rPr>
                <w:rFonts w:ascii="Times New Roman" w:eastAsia="Calibri" w:hAnsi="Times New Roman" w:cs="Times New Roman"/>
                <w:bCs/>
              </w:rPr>
              <w:t>Radspeed</w:t>
            </w:r>
            <w:proofErr w:type="spellEnd"/>
            <w:r w:rsidRPr="00D33BC5">
              <w:rPr>
                <w:rFonts w:ascii="Times New Roman" w:eastAsia="Calibri" w:hAnsi="Times New Roman" w:cs="Times New Roman"/>
                <w:bCs/>
              </w:rPr>
              <w:t xml:space="preserve">, </w:t>
            </w:r>
            <w:proofErr w:type="spellStart"/>
            <w:r w:rsidRPr="00D33BC5">
              <w:rPr>
                <w:rFonts w:ascii="Times New Roman" w:eastAsia="Calibri" w:hAnsi="Times New Roman" w:cs="Times New Roman"/>
                <w:bCs/>
              </w:rPr>
              <w:t>Shimadzu</w:t>
            </w:r>
            <w:proofErr w:type="spellEnd"/>
          </w:p>
        </w:tc>
      </w:tr>
      <w:tr w:rsidR="00D33BC5" w:rsidRPr="00D33BC5" w14:paraId="73A765AE" w14:textId="77777777" w:rsidTr="00B112FD">
        <w:trPr>
          <w:trHeight w:val="162"/>
        </w:trPr>
        <w:tc>
          <w:tcPr>
            <w:tcW w:w="961" w:type="dxa"/>
            <w:shd w:val="clear" w:color="auto" w:fill="auto"/>
          </w:tcPr>
          <w:p w14:paraId="6DAB5B21"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1.</w:t>
            </w:r>
          </w:p>
        </w:tc>
        <w:tc>
          <w:tcPr>
            <w:tcW w:w="4266" w:type="dxa"/>
            <w:shd w:val="clear" w:color="auto" w:fill="auto"/>
          </w:tcPr>
          <w:p w14:paraId="61D3E6BD"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Aukšto dažnio generatorius</w:t>
            </w:r>
          </w:p>
        </w:tc>
        <w:tc>
          <w:tcPr>
            <w:tcW w:w="4685" w:type="dxa"/>
            <w:shd w:val="clear" w:color="auto" w:fill="auto"/>
          </w:tcPr>
          <w:p w14:paraId="1947D447"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1 vnt.</w:t>
            </w:r>
          </w:p>
        </w:tc>
      </w:tr>
      <w:tr w:rsidR="00D33BC5" w:rsidRPr="00D33BC5" w14:paraId="6C6CCF14" w14:textId="77777777" w:rsidTr="00B112FD">
        <w:trPr>
          <w:trHeight w:val="162"/>
        </w:trPr>
        <w:tc>
          <w:tcPr>
            <w:tcW w:w="961" w:type="dxa"/>
            <w:shd w:val="clear" w:color="auto" w:fill="auto"/>
          </w:tcPr>
          <w:p w14:paraId="77F4C5C2"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1.1</w:t>
            </w:r>
          </w:p>
        </w:tc>
        <w:tc>
          <w:tcPr>
            <w:tcW w:w="4266" w:type="dxa"/>
            <w:shd w:val="clear" w:color="auto" w:fill="auto"/>
          </w:tcPr>
          <w:p w14:paraId="0453A5EE"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Maksimali galia</w:t>
            </w:r>
          </w:p>
        </w:tc>
        <w:tc>
          <w:tcPr>
            <w:tcW w:w="4685" w:type="dxa"/>
            <w:shd w:val="clear" w:color="auto" w:fill="auto"/>
          </w:tcPr>
          <w:p w14:paraId="18115815"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80 kW </w:t>
            </w:r>
          </w:p>
        </w:tc>
      </w:tr>
      <w:tr w:rsidR="00D33BC5" w:rsidRPr="00D33BC5" w14:paraId="617C95AB" w14:textId="77777777" w:rsidTr="00B112FD">
        <w:trPr>
          <w:trHeight w:val="162"/>
        </w:trPr>
        <w:tc>
          <w:tcPr>
            <w:tcW w:w="961" w:type="dxa"/>
            <w:shd w:val="clear" w:color="auto" w:fill="auto"/>
          </w:tcPr>
          <w:p w14:paraId="25512DF9"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1.2</w:t>
            </w:r>
          </w:p>
        </w:tc>
        <w:tc>
          <w:tcPr>
            <w:tcW w:w="4266" w:type="dxa"/>
            <w:shd w:val="clear" w:color="auto" w:fill="auto"/>
          </w:tcPr>
          <w:p w14:paraId="365D7F1A"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Įtampos diapazonas</w:t>
            </w:r>
          </w:p>
        </w:tc>
        <w:tc>
          <w:tcPr>
            <w:tcW w:w="4685" w:type="dxa"/>
            <w:shd w:val="clear" w:color="auto" w:fill="auto"/>
          </w:tcPr>
          <w:p w14:paraId="3BE1D386"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(40 – 150) </w:t>
            </w:r>
            <w:proofErr w:type="spellStart"/>
            <w:r w:rsidRPr="00D33BC5">
              <w:rPr>
                <w:rFonts w:ascii="Times New Roman" w:eastAsia="Times New Roman" w:hAnsi="Times New Roman" w:cs="Times New Roman"/>
              </w:rPr>
              <w:t>kV</w:t>
            </w:r>
            <w:proofErr w:type="spellEnd"/>
            <w:r w:rsidRPr="00D33BC5">
              <w:rPr>
                <w:rFonts w:ascii="Times New Roman" w:eastAsia="Times New Roman" w:hAnsi="Times New Roman" w:cs="Times New Roman"/>
              </w:rPr>
              <w:t xml:space="preserve"> </w:t>
            </w:r>
          </w:p>
        </w:tc>
      </w:tr>
      <w:tr w:rsidR="00D33BC5" w:rsidRPr="00D33BC5" w14:paraId="4F949204" w14:textId="77777777" w:rsidTr="00B112FD">
        <w:trPr>
          <w:trHeight w:val="162"/>
        </w:trPr>
        <w:tc>
          <w:tcPr>
            <w:tcW w:w="961" w:type="dxa"/>
            <w:shd w:val="clear" w:color="auto" w:fill="auto"/>
          </w:tcPr>
          <w:p w14:paraId="0386A0BC"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1.3</w:t>
            </w:r>
          </w:p>
        </w:tc>
        <w:tc>
          <w:tcPr>
            <w:tcW w:w="4266" w:type="dxa"/>
            <w:shd w:val="clear" w:color="auto" w:fill="auto"/>
          </w:tcPr>
          <w:p w14:paraId="5ED0F714"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Srovės ir laiko sandaugos diapazonas</w:t>
            </w:r>
          </w:p>
        </w:tc>
        <w:tc>
          <w:tcPr>
            <w:tcW w:w="4685" w:type="dxa"/>
            <w:shd w:val="clear" w:color="auto" w:fill="auto"/>
          </w:tcPr>
          <w:p w14:paraId="11A3AF9B"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(0,5 – 800) </w:t>
            </w:r>
            <w:proofErr w:type="spellStart"/>
            <w:r w:rsidRPr="00D33BC5">
              <w:rPr>
                <w:rFonts w:ascii="Times New Roman" w:eastAsia="Times New Roman" w:hAnsi="Times New Roman" w:cs="Times New Roman"/>
              </w:rPr>
              <w:t>mAs</w:t>
            </w:r>
            <w:proofErr w:type="spellEnd"/>
            <w:r w:rsidRPr="00D33BC5">
              <w:rPr>
                <w:rFonts w:ascii="Times New Roman" w:eastAsia="Times New Roman" w:hAnsi="Times New Roman" w:cs="Times New Roman"/>
              </w:rPr>
              <w:t xml:space="preserve"> </w:t>
            </w:r>
          </w:p>
        </w:tc>
      </w:tr>
      <w:tr w:rsidR="00D33BC5" w:rsidRPr="00D33BC5" w14:paraId="2283D0AB" w14:textId="77777777" w:rsidTr="00B112FD">
        <w:trPr>
          <w:trHeight w:val="162"/>
        </w:trPr>
        <w:tc>
          <w:tcPr>
            <w:tcW w:w="961" w:type="dxa"/>
            <w:shd w:val="clear" w:color="auto" w:fill="auto"/>
          </w:tcPr>
          <w:p w14:paraId="11B292F3"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1.4</w:t>
            </w:r>
          </w:p>
        </w:tc>
        <w:tc>
          <w:tcPr>
            <w:tcW w:w="4266" w:type="dxa"/>
            <w:shd w:val="clear" w:color="auto" w:fill="auto"/>
          </w:tcPr>
          <w:p w14:paraId="0ABC328C"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Automatinis ekspozicijos valdymas (AEV)</w:t>
            </w:r>
          </w:p>
        </w:tc>
        <w:tc>
          <w:tcPr>
            <w:tcW w:w="4685" w:type="dxa"/>
            <w:shd w:val="clear" w:color="auto" w:fill="auto"/>
          </w:tcPr>
          <w:p w14:paraId="70EBD629"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automatinis ekspozicijos valdymas (AEV) </w:t>
            </w:r>
          </w:p>
        </w:tc>
      </w:tr>
      <w:tr w:rsidR="00D33BC5" w:rsidRPr="00D33BC5" w14:paraId="4ABD208A" w14:textId="77777777" w:rsidTr="00B112FD">
        <w:trPr>
          <w:trHeight w:val="162"/>
        </w:trPr>
        <w:tc>
          <w:tcPr>
            <w:tcW w:w="961" w:type="dxa"/>
            <w:shd w:val="clear" w:color="auto" w:fill="auto"/>
          </w:tcPr>
          <w:p w14:paraId="35E8E7A5"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1.5</w:t>
            </w:r>
          </w:p>
        </w:tc>
        <w:tc>
          <w:tcPr>
            <w:tcW w:w="4266" w:type="dxa"/>
            <w:shd w:val="clear" w:color="auto" w:fill="auto"/>
          </w:tcPr>
          <w:p w14:paraId="430B6F45"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AEV sistemos laukų pasirinkimas</w:t>
            </w:r>
          </w:p>
        </w:tc>
        <w:tc>
          <w:tcPr>
            <w:tcW w:w="4685" w:type="dxa"/>
            <w:shd w:val="clear" w:color="auto" w:fill="auto"/>
          </w:tcPr>
          <w:p w14:paraId="28B88B1A"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AEV sistemos laukų pasirinkimas </w:t>
            </w:r>
          </w:p>
        </w:tc>
      </w:tr>
      <w:tr w:rsidR="00D33BC5" w:rsidRPr="00D33BC5" w14:paraId="471589CE" w14:textId="77777777" w:rsidTr="00B112FD">
        <w:trPr>
          <w:trHeight w:val="162"/>
        </w:trPr>
        <w:tc>
          <w:tcPr>
            <w:tcW w:w="961" w:type="dxa"/>
            <w:shd w:val="clear" w:color="auto" w:fill="auto"/>
          </w:tcPr>
          <w:p w14:paraId="54961B88"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1.6</w:t>
            </w:r>
          </w:p>
        </w:tc>
        <w:tc>
          <w:tcPr>
            <w:tcW w:w="4266" w:type="dxa"/>
            <w:shd w:val="clear" w:color="auto" w:fill="auto"/>
          </w:tcPr>
          <w:p w14:paraId="1DAB2299"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Anatominės programos</w:t>
            </w:r>
          </w:p>
        </w:tc>
        <w:tc>
          <w:tcPr>
            <w:tcW w:w="4685" w:type="dxa"/>
            <w:shd w:val="clear" w:color="auto" w:fill="auto"/>
          </w:tcPr>
          <w:p w14:paraId="495B1A87"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anatominės programos </w:t>
            </w:r>
          </w:p>
        </w:tc>
      </w:tr>
      <w:tr w:rsidR="00D33BC5" w:rsidRPr="00D33BC5" w14:paraId="51ED2A98" w14:textId="77777777" w:rsidTr="00B112FD">
        <w:trPr>
          <w:trHeight w:val="162"/>
        </w:trPr>
        <w:tc>
          <w:tcPr>
            <w:tcW w:w="961" w:type="dxa"/>
            <w:shd w:val="clear" w:color="auto" w:fill="auto"/>
          </w:tcPr>
          <w:p w14:paraId="205478BB"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1.7</w:t>
            </w:r>
          </w:p>
        </w:tc>
        <w:tc>
          <w:tcPr>
            <w:tcW w:w="4266" w:type="dxa"/>
            <w:shd w:val="clear" w:color="auto" w:fill="auto"/>
          </w:tcPr>
          <w:p w14:paraId="63A8700E"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Galimybė vartotojui įrašyti savo programas</w:t>
            </w:r>
          </w:p>
        </w:tc>
        <w:tc>
          <w:tcPr>
            <w:tcW w:w="4685" w:type="dxa"/>
            <w:shd w:val="clear" w:color="auto" w:fill="auto"/>
          </w:tcPr>
          <w:p w14:paraId="4FDFA5EC"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galimybė vartotojui įrašyti savo programas </w:t>
            </w:r>
          </w:p>
        </w:tc>
      </w:tr>
      <w:tr w:rsidR="00D33BC5" w:rsidRPr="00D33BC5" w14:paraId="451C4AAC" w14:textId="77777777" w:rsidTr="00B112FD">
        <w:trPr>
          <w:trHeight w:val="162"/>
        </w:trPr>
        <w:tc>
          <w:tcPr>
            <w:tcW w:w="961" w:type="dxa"/>
            <w:shd w:val="clear" w:color="auto" w:fill="auto"/>
          </w:tcPr>
          <w:p w14:paraId="1287FD96"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1.8</w:t>
            </w:r>
          </w:p>
        </w:tc>
        <w:tc>
          <w:tcPr>
            <w:tcW w:w="4266" w:type="dxa"/>
            <w:shd w:val="clear" w:color="auto" w:fill="auto"/>
          </w:tcPr>
          <w:p w14:paraId="06181A58" w14:textId="77777777" w:rsidR="00B112FD" w:rsidRPr="00D33BC5" w:rsidRDefault="00B112FD" w:rsidP="00B112FD">
            <w:pPr>
              <w:spacing w:after="0" w:line="240" w:lineRule="auto"/>
              <w:rPr>
                <w:rFonts w:ascii="Times New Roman" w:eastAsia="Times New Roman" w:hAnsi="Times New Roman" w:cs="Times New Roman"/>
              </w:rPr>
            </w:pPr>
            <w:proofErr w:type="spellStart"/>
            <w:r w:rsidRPr="00D33BC5">
              <w:rPr>
                <w:rFonts w:ascii="Times New Roman" w:eastAsia="Times New Roman" w:hAnsi="Times New Roman" w:cs="Times New Roman"/>
              </w:rPr>
              <w:t>Apšvitos</w:t>
            </w:r>
            <w:proofErr w:type="spellEnd"/>
            <w:r w:rsidRPr="00D33BC5">
              <w:rPr>
                <w:rFonts w:ascii="Times New Roman" w:eastAsia="Times New Roman" w:hAnsi="Times New Roman" w:cs="Times New Roman"/>
              </w:rPr>
              <w:t xml:space="preserve"> dozės vertės apskaičiavimas prieš ekspoziciją</w:t>
            </w:r>
          </w:p>
        </w:tc>
        <w:tc>
          <w:tcPr>
            <w:tcW w:w="4685" w:type="dxa"/>
            <w:shd w:val="clear" w:color="auto" w:fill="auto"/>
          </w:tcPr>
          <w:p w14:paraId="65B753F2" w14:textId="77777777" w:rsidR="00B112FD" w:rsidRPr="00D33BC5" w:rsidRDefault="00B112FD" w:rsidP="00B112FD">
            <w:pPr>
              <w:spacing w:after="0" w:line="240" w:lineRule="auto"/>
              <w:rPr>
                <w:rFonts w:ascii="Times New Roman" w:eastAsia="Times New Roman" w:hAnsi="Times New Roman" w:cs="Times New Roman"/>
                <w:u w:val="single"/>
              </w:rPr>
            </w:pPr>
            <w:r w:rsidRPr="00D33BC5">
              <w:rPr>
                <w:rFonts w:ascii="Times New Roman" w:eastAsia="Times New Roman" w:hAnsi="Times New Roman" w:cs="Times New Roman"/>
              </w:rPr>
              <w:t xml:space="preserve">Taip, </w:t>
            </w:r>
            <w:proofErr w:type="spellStart"/>
            <w:r w:rsidRPr="00D33BC5">
              <w:rPr>
                <w:rFonts w:ascii="Times New Roman" w:eastAsia="Times New Roman" w:hAnsi="Times New Roman" w:cs="Times New Roman"/>
              </w:rPr>
              <w:t>apšvitos</w:t>
            </w:r>
            <w:proofErr w:type="spellEnd"/>
            <w:r w:rsidRPr="00D33BC5">
              <w:rPr>
                <w:rFonts w:ascii="Times New Roman" w:eastAsia="Times New Roman" w:hAnsi="Times New Roman" w:cs="Times New Roman"/>
              </w:rPr>
              <w:t xml:space="preserve"> dozės vertės apskaičiavimas prieš ekspoziciją</w:t>
            </w:r>
          </w:p>
        </w:tc>
      </w:tr>
      <w:tr w:rsidR="00D33BC5" w:rsidRPr="00D33BC5" w14:paraId="08548D6B" w14:textId="77777777" w:rsidTr="00B112FD">
        <w:trPr>
          <w:trHeight w:val="162"/>
        </w:trPr>
        <w:tc>
          <w:tcPr>
            <w:tcW w:w="961" w:type="dxa"/>
            <w:shd w:val="clear" w:color="auto" w:fill="auto"/>
          </w:tcPr>
          <w:p w14:paraId="69698791"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1.9</w:t>
            </w:r>
          </w:p>
        </w:tc>
        <w:tc>
          <w:tcPr>
            <w:tcW w:w="4266" w:type="dxa"/>
            <w:shd w:val="clear" w:color="auto" w:fill="auto"/>
          </w:tcPr>
          <w:p w14:paraId="1082B2C6" w14:textId="77777777" w:rsidR="00B112FD" w:rsidRPr="00D33BC5" w:rsidRDefault="00B112FD" w:rsidP="00B112FD">
            <w:pPr>
              <w:spacing w:after="0" w:line="240" w:lineRule="auto"/>
              <w:rPr>
                <w:rFonts w:ascii="Times New Roman" w:eastAsia="Times New Roman" w:hAnsi="Times New Roman" w:cs="Times New Roman"/>
              </w:rPr>
            </w:pPr>
            <w:proofErr w:type="spellStart"/>
            <w:r w:rsidRPr="00D33BC5">
              <w:rPr>
                <w:rFonts w:ascii="Times New Roman" w:eastAsia="Times New Roman" w:hAnsi="Times New Roman" w:cs="Times New Roman"/>
              </w:rPr>
              <w:t>Apšvitos</w:t>
            </w:r>
            <w:proofErr w:type="spellEnd"/>
            <w:r w:rsidRPr="00D33BC5">
              <w:rPr>
                <w:rFonts w:ascii="Times New Roman" w:eastAsia="Times New Roman" w:hAnsi="Times New Roman" w:cs="Times New Roman"/>
              </w:rPr>
              <w:t xml:space="preserve"> dozės atvaizdavimas generatoriaus konsolėje ir perdavimas DICOM formatu.</w:t>
            </w:r>
          </w:p>
        </w:tc>
        <w:tc>
          <w:tcPr>
            <w:tcW w:w="4685" w:type="dxa"/>
            <w:shd w:val="clear" w:color="auto" w:fill="auto"/>
          </w:tcPr>
          <w:p w14:paraId="01111B64"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w:t>
            </w:r>
            <w:proofErr w:type="spellStart"/>
            <w:r w:rsidRPr="00D33BC5">
              <w:rPr>
                <w:rFonts w:ascii="Times New Roman" w:eastAsia="Times New Roman" w:hAnsi="Times New Roman" w:cs="Times New Roman"/>
              </w:rPr>
              <w:t>apšvitos</w:t>
            </w:r>
            <w:proofErr w:type="spellEnd"/>
            <w:r w:rsidRPr="00D33BC5">
              <w:rPr>
                <w:rFonts w:ascii="Times New Roman" w:eastAsia="Times New Roman" w:hAnsi="Times New Roman" w:cs="Times New Roman"/>
              </w:rPr>
              <w:t xml:space="preserve"> dozės atvaizdavimas generatoriaus konsolėje ir perdavimas DICOM formatu. </w:t>
            </w:r>
          </w:p>
        </w:tc>
      </w:tr>
      <w:tr w:rsidR="00D33BC5" w:rsidRPr="00D33BC5" w14:paraId="28D14216" w14:textId="77777777" w:rsidTr="00B112FD">
        <w:trPr>
          <w:trHeight w:val="162"/>
        </w:trPr>
        <w:tc>
          <w:tcPr>
            <w:tcW w:w="961" w:type="dxa"/>
            <w:shd w:val="clear" w:color="auto" w:fill="auto"/>
          </w:tcPr>
          <w:p w14:paraId="2EC1FD4B"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1.10</w:t>
            </w:r>
          </w:p>
        </w:tc>
        <w:tc>
          <w:tcPr>
            <w:tcW w:w="4266" w:type="dxa"/>
            <w:shd w:val="clear" w:color="auto" w:fill="auto"/>
          </w:tcPr>
          <w:p w14:paraId="631EE6CC"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Rankinis ekspozicijos valdymo mygtukas</w:t>
            </w:r>
          </w:p>
        </w:tc>
        <w:tc>
          <w:tcPr>
            <w:tcW w:w="4685" w:type="dxa"/>
            <w:shd w:val="clear" w:color="auto" w:fill="auto"/>
          </w:tcPr>
          <w:p w14:paraId="3388F950"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rankinis ekspozicijos valdymo mygtukas </w:t>
            </w:r>
          </w:p>
        </w:tc>
      </w:tr>
      <w:tr w:rsidR="00D33BC5" w:rsidRPr="00D33BC5" w14:paraId="5CD4C1B0" w14:textId="77777777" w:rsidTr="00B112FD">
        <w:trPr>
          <w:trHeight w:val="162"/>
        </w:trPr>
        <w:tc>
          <w:tcPr>
            <w:tcW w:w="961" w:type="dxa"/>
            <w:shd w:val="clear" w:color="auto" w:fill="auto"/>
          </w:tcPr>
          <w:p w14:paraId="7EE11F87"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2.</w:t>
            </w:r>
          </w:p>
        </w:tc>
        <w:tc>
          <w:tcPr>
            <w:tcW w:w="4266" w:type="dxa"/>
            <w:shd w:val="clear" w:color="auto" w:fill="auto"/>
          </w:tcPr>
          <w:p w14:paraId="1D838092"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Rentgeno vamzdis</w:t>
            </w:r>
          </w:p>
        </w:tc>
        <w:tc>
          <w:tcPr>
            <w:tcW w:w="4685" w:type="dxa"/>
            <w:shd w:val="clear" w:color="auto" w:fill="auto"/>
          </w:tcPr>
          <w:p w14:paraId="58E824B3"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1 vnt.</w:t>
            </w:r>
          </w:p>
        </w:tc>
      </w:tr>
      <w:tr w:rsidR="00D33BC5" w:rsidRPr="00D33BC5" w14:paraId="27485700" w14:textId="77777777" w:rsidTr="00B112FD">
        <w:trPr>
          <w:trHeight w:val="162"/>
        </w:trPr>
        <w:tc>
          <w:tcPr>
            <w:tcW w:w="961" w:type="dxa"/>
            <w:shd w:val="clear" w:color="auto" w:fill="auto"/>
          </w:tcPr>
          <w:p w14:paraId="691774E5" w14:textId="77777777" w:rsidR="00B112FD" w:rsidRPr="00D33BC5" w:rsidRDefault="00B112FD" w:rsidP="00B112FD">
            <w:pPr>
              <w:spacing w:after="0" w:line="240" w:lineRule="auto"/>
              <w:rPr>
                <w:rFonts w:ascii="Times New Roman" w:eastAsia="Times New Roman" w:hAnsi="Times New Roman" w:cs="Times New Roman"/>
                <w:lang w:val="en-US"/>
              </w:rPr>
            </w:pPr>
            <w:r w:rsidRPr="00D33BC5">
              <w:rPr>
                <w:rFonts w:ascii="Times New Roman" w:eastAsia="Times New Roman" w:hAnsi="Times New Roman" w:cs="Times New Roman"/>
              </w:rPr>
              <w:t xml:space="preserve">  </w:t>
            </w:r>
            <w:r w:rsidRPr="00D33BC5">
              <w:rPr>
                <w:rFonts w:ascii="Times New Roman" w:eastAsia="Times New Roman" w:hAnsi="Times New Roman" w:cs="Times New Roman"/>
                <w:lang w:val="en-US"/>
              </w:rPr>
              <w:t>2.1</w:t>
            </w:r>
          </w:p>
        </w:tc>
        <w:tc>
          <w:tcPr>
            <w:tcW w:w="4266" w:type="dxa"/>
            <w:shd w:val="clear" w:color="auto" w:fill="auto"/>
          </w:tcPr>
          <w:p w14:paraId="43EC6DFA"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Besisukantis anodas</w:t>
            </w:r>
          </w:p>
        </w:tc>
        <w:tc>
          <w:tcPr>
            <w:tcW w:w="4685" w:type="dxa"/>
            <w:shd w:val="clear" w:color="auto" w:fill="auto"/>
          </w:tcPr>
          <w:p w14:paraId="6043E22A"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besisukantis anodas </w:t>
            </w:r>
          </w:p>
        </w:tc>
      </w:tr>
      <w:tr w:rsidR="00D33BC5" w:rsidRPr="00D33BC5" w14:paraId="4DBF3FE4" w14:textId="77777777" w:rsidTr="00B112FD">
        <w:trPr>
          <w:trHeight w:val="162"/>
        </w:trPr>
        <w:tc>
          <w:tcPr>
            <w:tcW w:w="961" w:type="dxa"/>
            <w:shd w:val="clear" w:color="auto" w:fill="auto"/>
          </w:tcPr>
          <w:p w14:paraId="1D3E6A80"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w:t>
            </w:r>
            <w:r w:rsidRPr="00D33BC5">
              <w:rPr>
                <w:rFonts w:ascii="Times New Roman" w:eastAsia="Times New Roman" w:hAnsi="Times New Roman" w:cs="Times New Roman"/>
                <w:lang w:val="en-US"/>
              </w:rPr>
              <w:t>2.2</w:t>
            </w:r>
          </w:p>
        </w:tc>
        <w:tc>
          <w:tcPr>
            <w:tcW w:w="4266" w:type="dxa"/>
            <w:shd w:val="clear" w:color="auto" w:fill="auto"/>
          </w:tcPr>
          <w:p w14:paraId="7E887F9F"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Židinio dėmių skaičius</w:t>
            </w:r>
          </w:p>
        </w:tc>
        <w:tc>
          <w:tcPr>
            <w:tcW w:w="4685" w:type="dxa"/>
            <w:shd w:val="clear" w:color="auto" w:fill="auto"/>
          </w:tcPr>
          <w:p w14:paraId="5594EFC5"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2 </w:t>
            </w:r>
          </w:p>
        </w:tc>
      </w:tr>
      <w:tr w:rsidR="00D33BC5" w:rsidRPr="00D33BC5" w14:paraId="70CBBC05" w14:textId="77777777" w:rsidTr="00B112FD">
        <w:trPr>
          <w:trHeight w:val="162"/>
        </w:trPr>
        <w:tc>
          <w:tcPr>
            <w:tcW w:w="961" w:type="dxa"/>
            <w:shd w:val="clear" w:color="auto" w:fill="auto"/>
          </w:tcPr>
          <w:p w14:paraId="3D02FA2D"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w:t>
            </w:r>
            <w:r w:rsidRPr="00D33BC5">
              <w:rPr>
                <w:rFonts w:ascii="Times New Roman" w:eastAsia="Times New Roman" w:hAnsi="Times New Roman" w:cs="Times New Roman"/>
                <w:lang w:val="en-US"/>
              </w:rPr>
              <w:t>2.3</w:t>
            </w:r>
          </w:p>
        </w:tc>
        <w:tc>
          <w:tcPr>
            <w:tcW w:w="4266" w:type="dxa"/>
            <w:shd w:val="clear" w:color="auto" w:fill="auto"/>
          </w:tcPr>
          <w:p w14:paraId="36445CDA"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Didžiojo židinio nominali galia</w:t>
            </w:r>
          </w:p>
        </w:tc>
        <w:tc>
          <w:tcPr>
            <w:tcW w:w="4685" w:type="dxa"/>
            <w:shd w:val="clear" w:color="auto" w:fill="auto"/>
          </w:tcPr>
          <w:p w14:paraId="77AADC20"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92 kW </w:t>
            </w:r>
          </w:p>
        </w:tc>
      </w:tr>
      <w:tr w:rsidR="00D33BC5" w:rsidRPr="00D33BC5" w14:paraId="56DD8588" w14:textId="77777777" w:rsidTr="00B112FD">
        <w:trPr>
          <w:trHeight w:val="162"/>
        </w:trPr>
        <w:tc>
          <w:tcPr>
            <w:tcW w:w="961" w:type="dxa"/>
            <w:shd w:val="clear" w:color="auto" w:fill="auto"/>
          </w:tcPr>
          <w:p w14:paraId="52F90A85"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w:t>
            </w:r>
            <w:r w:rsidRPr="00D33BC5">
              <w:rPr>
                <w:rFonts w:ascii="Times New Roman" w:eastAsia="Times New Roman" w:hAnsi="Times New Roman" w:cs="Times New Roman"/>
                <w:lang w:val="en-US"/>
              </w:rPr>
              <w:t>2.4</w:t>
            </w:r>
          </w:p>
        </w:tc>
        <w:tc>
          <w:tcPr>
            <w:tcW w:w="4266" w:type="dxa"/>
            <w:shd w:val="clear" w:color="auto" w:fill="auto"/>
          </w:tcPr>
          <w:p w14:paraId="37157027"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Rentgeno vamzdžio nominali įtampa</w:t>
            </w:r>
          </w:p>
        </w:tc>
        <w:tc>
          <w:tcPr>
            <w:tcW w:w="4685" w:type="dxa"/>
            <w:shd w:val="clear" w:color="auto" w:fill="auto"/>
          </w:tcPr>
          <w:p w14:paraId="4C7C47DB"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150 </w:t>
            </w:r>
            <w:proofErr w:type="spellStart"/>
            <w:r w:rsidRPr="00D33BC5">
              <w:rPr>
                <w:rFonts w:ascii="Times New Roman" w:eastAsia="Times New Roman" w:hAnsi="Times New Roman" w:cs="Times New Roman"/>
              </w:rPr>
              <w:t>kV</w:t>
            </w:r>
            <w:proofErr w:type="spellEnd"/>
            <w:r w:rsidRPr="00D33BC5">
              <w:rPr>
                <w:rFonts w:ascii="Times New Roman" w:eastAsia="Times New Roman" w:hAnsi="Times New Roman" w:cs="Times New Roman"/>
              </w:rPr>
              <w:t xml:space="preserve"> </w:t>
            </w:r>
          </w:p>
        </w:tc>
      </w:tr>
      <w:tr w:rsidR="00D33BC5" w:rsidRPr="00D33BC5" w14:paraId="706EF281" w14:textId="77777777" w:rsidTr="00B112FD">
        <w:trPr>
          <w:trHeight w:val="162"/>
        </w:trPr>
        <w:tc>
          <w:tcPr>
            <w:tcW w:w="961" w:type="dxa"/>
            <w:shd w:val="clear" w:color="auto" w:fill="auto"/>
          </w:tcPr>
          <w:p w14:paraId="0B589E9B"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w:t>
            </w:r>
            <w:r w:rsidRPr="00D33BC5">
              <w:rPr>
                <w:rFonts w:ascii="Times New Roman" w:eastAsia="Times New Roman" w:hAnsi="Times New Roman" w:cs="Times New Roman"/>
                <w:lang w:val="en-US"/>
              </w:rPr>
              <w:t>2.5</w:t>
            </w:r>
          </w:p>
        </w:tc>
        <w:tc>
          <w:tcPr>
            <w:tcW w:w="4266" w:type="dxa"/>
            <w:shd w:val="clear" w:color="auto" w:fill="auto"/>
          </w:tcPr>
          <w:p w14:paraId="61C95EDF"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Anodo šiluminis talpumas</w:t>
            </w:r>
          </w:p>
        </w:tc>
        <w:tc>
          <w:tcPr>
            <w:tcW w:w="4685" w:type="dxa"/>
            <w:shd w:val="clear" w:color="auto" w:fill="auto"/>
          </w:tcPr>
          <w:p w14:paraId="0549848E"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400 </w:t>
            </w:r>
            <w:proofErr w:type="spellStart"/>
            <w:r w:rsidRPr="00D33BC5">
              <w:rPr>
                <w:rFonts w:ascii="Times New Roman" w:eastAsia="Times New Roman" w:hAnsi="Times New Roman" w:cs="Times New Roman"/>
              </w:rPr>
              <w:t>kHU</w:t>
            </w:r>
            <w:proofErr w:type="spellEnd"/>
            <w:r w:rsidRPr="00D33BC5">
              <w:rPr>
                <w:rFonts w:ascii="Times New Roman" w:eastAsia="Times New Roman" w:hAnsi="Times New Roman" w:cs="Times New Roman"/>
              </w:rPr>
              <w:t xml:space="preserve"> </w:t>
            </w:r>
          </w:p>
        </w:tc>
      </w:tr>
      <w:tr w:rsidR="00D33BC5" w:rsidRPr="00D33BC5" w14:paraId="27FE7D9C" w14:textId="77777777" w:rsidTr="00B112FD">
        <w:trPr>
          <w:trHeight w:val="162"/>
        </w:trPr>
        <w:tc>
          <w:tcPr>
            <w:tcW w:w="961" w:type="dxa"/>
            <w:shd w:val="clear" w:color="auto" w:fill="auto"/>
          </w:tcPr>
          <w:p w14:paraId="6B5A4488"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w:t>
            </w:r>
            <w:r w:rsidRPr="00D33BC5">
              <w:rPr>
                <w:rFonts w:ascii="Times New Roman" w:eastAsia="Times New Roman" w:hAnsi="Times New Roman" w:cs="Times New Roman"/>
                <w:lang w:val="en-US"/>
              </w:rPr>
              <w:t>2.6</w:t>
            </w:r>
          </w:p>
        </w:tc>
        <w:tc>
          <w:tcPr>
            <w:tcW w:w="4266" w:type="dxa"/>
            <w:shd w:val="clear" w:color="auto" w:fill="auto"/>
          </w:tcPr>
          <w:p w14:paraId="01041769"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Vamzdžio aušinimas</w:t>
            </w:r>
          </w:p>
        </w:tc>
        <w:tc>
          <w:tcPr>
            <w:tcW w:w="4685" w:type="dxa"/>
            <w:shd w:val="clear" w:color="auto" w:fill="auto"/>
          </w:tcPr>
          <w:p w14:paraId="1502D051"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300 W </w:t>
            </w:r>
          </w:p>
        </w:tc>
      </w:tr>
      <w:tr w:rsidR="00D33BC5" w:rsidRPr="00D33BC5" w14:paraId="2D6CD249" w14:textId="77777777" w:rsidTr="00B112FD">
        <w:trPr>
          <w:trHeight w:val="162"/>
        </w:trPr>
        <w:tc>
          <w:tcPr>
            <w:tcW w:w="961" w:type="dxa"/>
            <w:shd w:val="clear" w:color="auto" w:fill="auto"/>
          </w:tcPr>
          <w:p w14:paraId="692581E7"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w:t>
            </w:r>
            <w:r w:rsidRPr="00D33BC5">
              <w:rPr>
                <w:rFonts w:ascii="Times New Roman" w:eastAsia="Times New Roman" w:hAnsi="Times New Roman" w:cs="Times New Roman"/>
                <w:lang w:val="en-US"/>
              </w:rPr>
              <w:t>2.7</w:t>
            </w:r>
          </w:p>
        </w:tc>
        <w:tc>
          <w:tcPr>
            <w:tcW w:w="4266" w:type="dxa"/>
            <w:shd w:val="clear" w:color="auto" w:fill="auto"/>
          </w:tcPr>
          <w:p w14:paraId="5EF57443"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Vamzdžio gaubės aušinimas</w:t>
            </w:r>
          </w:p>
        </w:tc>
        <w:tc>
          <w:tcPr>
            <w:tcW w:w="4685" w:type="dxa"/>
            <w:shd w:val="clear" w:color="auto" w:fill="auto"/>
          </w:tcPr>
          <w:p w14:paraId="097A21BC"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470 W </w:t>
            </w:r>
          </w:p>
        </w:tc>
      </w:tr>
      <w:tr w:rsidR="00D33BC5" w:rsidRPr="00D33BC5" w14:paraId="6ED26EAF" w14:textId="77777777" w:rsidTr="00B112FD">
        <w:trPr>
          <w:trHeight w:val="162"/>
        </w:trPr>
        <w:tc>
          <w:tcPr>
            <w:tcW w:w="961" w:type="dxa"/>
            <w:shd w:val="clear" w:color="auto" w:fill="auto"/>
          </w:tcPr>
          <w:p w14:paraId="42CBFBB5"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3.</w:t>
            </w:r>
          </w:p>
        </w:tc>
        <w:tc>
          <w:tcPr>
            <w:tcW w:w="4266" w:type="dxa"/>
            <w:shd w:val="clear" w:color="auto" w:fill="auto"/>
          </w:tcPr>
          <w:p w14:paraId="268429A5"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Rentgeno vamzdžio kolona</w:t>
            </w:r>
          </w:p>
        </w:tc>
        <w:tc>
          <w:tcPr>
            <w:tcW w:w="4685" w:type="dxa"/>
            <w:shd w:val="clear" w:color="auto" w:fill="auto"/>
          </w:tcPr>
          <w:p w14:paraId="373E5F15"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1 vnt.</w:t>
            </w:r>
          </w:p>
        </w:tc>
      </w:tr>
      <w:tr w:rsidR="00D33BC5" w:rsidRPr="00D33BC5" w14:paraId="1E5DD509" w14:textId="77777777" w:rsidTr="00B112FD">
        <w:trPr>
          <w:trHeight w:val="162"/>
        </w:trPr>
        <w:tc>
          <w:tcPr>
            <w:tcW w:w="961" w:type="dxa"/>
            <w:shd w:val="clear" w:color="auto" w:fill="auto"/>
          </w:tcPr>
          <w:p w14:paraId="19ED2969"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3.1</w:t>
            </w:r>
          </w:p>
        </w:tc>
        <w:tc>
          <w:tcPr>
            <w:tcW w:w="4266" w:type="dxa"/>
            <w:shd w:val="clear" w:color="auto" w:fill="auto"/>
          </w:tcPr>
          <w:p w14:paraId="3A5A621C"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Montuojama prie lubų </w:t>
            </w:r>
          </w:p>
        </w:tc>
        <w:tc>
          <w:tcPr>
            <w:tcW w:w="4685" w:type="dxa"/>
            <w:shd w:val="clear" w:color="auto" w:fill="auto"/>
          </w:tcPr>
          <w:p w14:paraId="38729228"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montuojama prie lubų </w:t>
            </w:r>
          </w:p>
        </w:tc>
      </w:tr>
      <w:tr w:rsidR="00D33BC5" w:rsidRPr="00D33BC5" w14:paraId="78989792" w14:textId="77777777" w:rsidTr="00B112FD">
        <w:trPr>
          <w:trHeight w:val="162"/>
        </w:trPr>
        <w:tc>
          <w:tcPr>
            <w:tcW w:w="961" w:type="dxa"/>
            <w:shd w:val="clear" w:color="auto" w:fill="auto"/>
          </w:tcPr>
          <w:p w14:paraId="10C27F35"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3.2</w:t>
            </w:r>
          </w:p>
        </w:tc>
        <w:tc>
          <w:tcPr>
            <w:tcW w:w="4266" w:type="dxa"/>
            <w:shd w:val="clear" w:color="auto" w:fill="auto"/>
          </w:tcPr>
          <w:p w14:paraId="1096CBEE"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Elektromagnetiniais stabdžiais stabdomas kolonos judėjimas</w:t>
            </w:r>
          </w:p>
        </w:tc>
        <w:tc>
          <w:tcPr>
            <w:tcW w:w="4685" w:type="dxa"/>
            <w:shd w:val="clear" w:color="auto" w:fill="auto"/>
          </w:tcPr>
          <w:p w14:paraId="041A1B5E"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elektromagnetiniais stabdžiais stabdomas kolonos judėjimas </w:t>
            </w:r>
          </w:p>
        </w:tc>
      </w:tr>
      <w:tr w:rsidR="00D33BC5" w:rsidRPr="00D33BC5" w14:paraId="01858229" w14:textId="77777777" w:rsidTr="00B112FD">
        <w:trPr>
          <w:trHeight w:val="162"/>
        </w:trPr>
        <w:tc>
          <w:tcPr>
            <w:tcW w:w="961" w:type="dxa"/>
            <w:shd w:val="clear" w:color="auto" w:fill="auto"/>
          </w:tcPr>
          <w:p w14:paraId="10FBC59C"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3.3</w:t>
            </w:r>
          </w:p>
        </w:tc>
        <w:tc>
          <w:tcPr>
            <w:tcW w:w="4266" w:type="dxa"/>
            <w:shd w:val="clear" w:color="auto" w:fill="auto"/>
          </w:tcPr>
          <w:p w14:paraId="25D8B808"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Rentgeno vamzdžio pasukimas kampu apie horizontalią ir vertikalią ašis stabdomas elektromagnetiniais stabdžiais</w:t>
            </w:r>
          </w:p>
        </w:tc>
        <w:tc>
          <w:tcPr>
            <w:tcW w:w="4685" w:type="dxa"/>
            <w:shd w:val="clear" w:color="auto" w:fill="auto"/>
          </w:tcPr>
          <w:p w14:paraId="0618D3E4"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rentgeno vamzdžio pasukimas kampu apie horizontalią ir vertikalią ašis stabdomas elektromagnetiniais stabdžiais </w:t>
            </w:r>
          </w:p>
        </w:tc>
      </w:tr>
      <w:tr w:rsidR="00D33BC5" w:rsidRPr="00D33BC5" w14:paraId="2312BBE9" w14:textId="77777777" w:rsidTr="00B112FD">
        <w:trPr>
          <w:trHeight w:val="162"/>
        </w:trPr>
        <w:tc>
          <w:tcPr>
            <w:tcW w:w="961" w:type="dxa"/>
            <w:shd w:val="clear" w:color="auto" w:fill="auto"/>
          </w:tcPr>
          <w:p w14:paraId="79DF1870"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3.4</w:t>
            </w:r>
          </w:p>
        </w:tc>
        <w:tc>
          <w:tcPr>
            <w:tcW w:w="4266" w:type="dxa"/>
            <w:shd w:val="clear" w:color="auto" w:fill="auto"/>
          </w:tcPr>
          <w:p w14:paraId="7EB96DB5"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Pasukimas aplink horizontalią ašį</w:t>
            </w:r>
          </w:p>
        </w:tc>
        <w:tc>
          <w:tcPr>
            <w:tcW w:w="4685" w:type="dxa"/>
            <w:shd w:val="clear" w:color="auto" w:fill="auto"/>
          </w:tcPr>
          <w:p w14:paraId="2AB2A939"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+ 120° - 180° </w:t>
            </w:r>
          </w:p>
        </w:tc>
      </w:tr>
      <w:tr w:rsidR="00D33BC5" w:rsidRPr="00D33BC5" w14:paraId="32E910FD" w14:textId="77777777" w:rsidTr="00B112FD">
        <w:trPr>
          <w:trHeight w:val="162"/>
        </w:trPr>
        <w:tc>
          <w:tcPr>
            <w:tcW w:w="961" w:type="dxa"/>
            <w:shd w:val="clear" w:color="auto" w:fill="auto"/>
          </w:tcPr>
          <w:p w14:paraId="20BFA912"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3.5</w:t>
            </w:r>
          </w:p>
        </w:tc>
        <w:tc>
          <w:tcPr>
            <w:tcW w:w="4266" w:type="dxa"/>
            <w:shd w:val="clear" w:color="auto" w:fill="auto"/>
          </w:tcPr>
          <w:p w14:paraId="73C5DFB1"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Pasukimas aplink vertikalią ašį</w:t>
            </w:r>
          </w:p>
        </w:tc>
        <w:tc>
          <w:tcPr>
            <w:tcW w:w="4685" w:type="dxa"/>
            <w:shd w:val="clear" w:color="auto" w:fill="auto"/>
          </w:tcPr>
          <w:p w14:paraId="0923866F"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180° </w:t>
            </w:r>
          </w:p>
        </w:tc>
      </w:tr>
      <w:tr w:rsidR="00D33BC5" w:rsidRPr="00D33BC5" w14:paraId="17CBF502" w14:textId="77777777" w:rsidTr="00B112FD">
        <w:trPr>
          <w:trHeight w:val="162"/>
        </w:trPr>
        <w:tc>
          <w:tcPr>
            <w:tcW w:w="961" w:type="dxa"/>
            <w:shd w:val="clear" w:color="auto" w:fill="auto"/>
          </w:tcPr>
          <w:p w14:paraId="323D8A62"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3.6</w:t>
            </w:r>
          </w:p>
        </w:tc>
        <w:tc>
          <w:tcPr>
            <w:tcW w:w="4266" w:type="dxa"/>
            <w:shd w:val="clear" w:color="auto" w:fill="auto"/>
          </w:tcPr>
          <w:p w14:paraId="7DF2AE96"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Išilginis kolonos judėjimas</w:t>
            </w:r>
          </w:p>
        </w:tc>
        <w:tc>
          <w:tcPr>
            <w:tcW w:w="4685" w:type="dxa"/>
            <w:shd w:val="clear" w:color="auto" w:fill="auto"/>
          </w:tcPr>
          <w:p w14:paraId="62209A4A"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lang w:val="en-US"/>
              </w:rPr>
              <w:t>4450</w:t>
            </w:r>
            <w:r w:rsidRPr="00D33BC5">
              <w:rPr>
                <w:rFonts w:ascii="Times New Roman" w:eastAsia="Times New Roman" w:hAnsi="Times New Roman" w:cs="Times New Roman"/>
              </w:rPr>
              <w:t xml:space="preserve"> mm </w:t>
            </w:r>
          </w:p>
        </w:tc>
      </w:tr>
      <w:tr w:rsidR="00D33BC5" w:rsidRPr="00D33BC5" w14:paraId="72EE1CC4" w14:textId="77777777" w:rsidTr="00B112FD">
        <w:trPr>
          <w:trHeight w:val="162"/>
        </w:trPr>
        <w:tc>
          <w:tcPr>
            <w:tcW w:w="961" w:type="dxa"/>
            <w:shd w:val="clear" w:color="auto" w:fill="auto"/>
          </w:tcPr>
          <w:p w14:paraId="06830554"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3.7</w:t>
            </w:r>
          </w:p>
        </w:tc>
        <w:tc>
          <w:tcPr>
            <w:tcW w:w="4266" w:type="dxa"/>
            <w:shd w:val="clear" w:color="auto" w:fill="auto"/>
          </w:tcPr>
          <w:p w14:paraId="6B701272"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Skersinis kolonos judėjimas</w:t>
            </w:r>
          </w:p>
        </w:tc>
        <w:tc>
          <w:tcPr>
            <w:tcW w:w="4685" w:type="dxa"/>
            <w:shd w:val="clear" w:color="auto" w:fill="auto"/>
          </w:tcPr>
          <w:p w14:paraId="4580A2B0"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2700 mm </w:t>
            </w:r>
          </w:p>
        </w:tc>
      </w:tr>
      <w:tr w:rsidR="00D33BC5" w:rsidRPr="00D33BC5" w14:paraId="3AF94D39" w14:textId="77777777" w:rsidTr="00B112FD">
        <w:trPr>
          <w:trHeight w:val="162"/>
        </w:trPr>
        <w:tc>
          <w:tcPr>
            <w:tcW w:w="961" w:type="dxa"/>
            <w:shd w:val="clear" w:color="auto" w:fill="auto"/>
          </w:tcPr>
          <w:p w14:paraId="33D27B72"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3.8</w:t>
            </w:r>
          </w:p>
        </w:tc>
        <w:tc>
          <w:tcPr>
            <w:tcW w:w="4266" w:type="dxa"/>
            <w:shd w:val="clear" w:color="auto" w:fill="auto"/>
          </w:tcPr>
          <w:p w14:paraId="2CD6A227"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Vertikalus kolonos judėjimo diapazonas</w:t>
            </w:r>
          </w:p>
        </w:tc>
        <w:tc>
          <w:tcPr>
            <w:tcW w:w="4685" w:type="dxa"/>
            <w:shd w:val="clear" w:color="auto" w:fill="auto"/>
          </w:tcPr>
          <w:p w14:paraId="41176E8F"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Nuo 40 cm iki 200 cm </w:t>
            </w:r>
          </w:p>
        </w:tc>
      </w:tr>
      <w:tr w:rsidR="00D33BC5" w:rsidRPr="00D33BC5" w14:paraId="715954C6" w14:textId="77777777" w:rsidTr="00B112FD">
        <w:trPr>
          <w:trHeight w:val="162"/>
        </w:trPr>
        <w:tc>
          <w:tcPr>
            <w:tcW w:w="961" w:type="dxa"/>
            <w:shd w:val="clear" w:color="auto" w:fill="auto"/>
          </w:tcPr>
          <w:p w14:paraId="0914656B"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3.9</w:t>
            </w:r>
          </w:p>
        </w:tc>
        <w:tc>
          <w:tcPr>
            <w:tcW w:w="4266" w:type="dxa"/>
            <w:shd w:val="clear" w:color="auto" w:fill="auto"/>
          </w:tcPr>
          <w:p w14:paraId="6E8367F3"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Generatoriaus valdymo konsolė su lietimui jautriu ekranu</w:t>
            </w:r>
          </w:p>
        </w:tc>
        <w:tc>
          <w:tcPr>
            <w:tcW w:w="4685" w:type="dxa"/>
            <w:shd w:val="clear" w:color="auto" w:fill="auto"/>
          </w:tcPr>
          <w:p w14:paraId="4237CA51"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generatoriaus valdymo konsolė su lietimui jautriu ekranu </w:t>
            </w:r>
          </w:p>
        </w:tc>
      </w:tr>
      <w:tr w:rsidR="00D33BC5" w:rsidRPr="00D33BC5" w14:paraId="46B67D56" w14:textId="77777777" w:rsidTr="00B112FD">
        <w:trPr>
          <w:trHeight w:val="162"/>
        </w:trPr>
        <w:tc>
          <w:tcPr>
            <w:tcW w:w="961" w:type="dxa"/>
            <w:shd w:val="clear" w:color="auto" w:fill="auto"/>
          </w:tcPr>
          <w:p w14:paraId="0B16177C"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3.10</w:t>
            </w:r>
          </w:p>
        </w:tc>
        <w:tc>
          <w:tcPr>
            <w:tcW w:w="4266" w:type="dxa"/>
            <w:shd w:val="clear" w:color="auto" w:fill="auto"/>
          </w:tcPr>
          <w:p w14:paraId="698FA4B8"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Generatoriaus sinchronizacija su rentgeno valdymo konsole</w:t>
            </w:r>
          </w:p>
        </w:tc>
        <w:tc>
          <w:tcPr>
            <w:tcW w:w="4685" w:type="dxa"/>
            <w:shd w:val="clear" w:color="auto" w:fill="auto"/>
          </w:tcPr>
          <w:p w14:paraId="46AF1B48"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generatoriaus sinchronizacija su rentgeno valdymo konsole </w:t>
            </w:r>
          </w:p>
        </w:tc>
      </w:tr>
      <w:tr w:rsidR="00D33BC5" w:rsidRPr="00D33BC5" w14:paraId="1DA0E2CE" w14:textId="77777777" w:rsidTr="00B112FD">
        <w:trPr>
          <w:trHeight w:val="162"/>
        </w:trPr>
        <w:tc>
          <w:tcPr>
            <w:tcW w:w="961" w:type="dxa"/>
            <w:shd w:val="clear" w:color="auto" w:fill="auto"/>
          </w:tcPr>
          <w:p w14:paraId="61F32076"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4.</w:t>
            </w:r>
          </w:p>
        </w:tc>
        <w:tc>
          <w:tcPr>
            <w:tcW w:w="4266" w:type="dxa"/>
            <w:shd w:val="clear" w:color="auto" w:fill="auto"/>
          </w:tcPr>
          <w:p w14:paraId="47312F00" w14:textId="77777777" w:rsidR="00B112FD" w:rsidRPr="00D33BC5" w:rsidRDefault="00B112FD" w:rsidP="00B112FD">
            <w:pPr>
              <w:spacing w:after="0" w:line="240" w:lineRule="auto"/>
              <w:rPr>
                <w:rFonts w:ascii="Times New Roman" w:eastAsia="Times New Roman" w:hAnsi="Times New Roman" w:cs="Times New Roman"/>
                <w:b/>
              </w:rPr>
            </w:pPr>
            <w:proofErr w:type="spellStart"/>
            <w:r w:rsidRPr="00D33BC5">
              <w:rPr>
                <w:rFonts w:ascii="Times New Roman" w:eastAsia="Times New Roman" w:hAnsi="Times New Roman" w:cs="Times New Roman"/>
                <w:b/>
              </w:rPr>
              <w:t>Kolimatorius</w:t>
            </w:r>
            <w:proofErr w:type="spellEnd"/>
          </w:p>
        </w:tc>
        <w:tc>
          <w:tcPr>
            <w:tcW w:w="4685" w:type="dxa"/>
            <w:shd w:val="clear" w:color="auto" w:fill="auto"/>
          </w:tcPr>
          <w:p w14:paraId="44E4EE90"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1 vnt.</w:t>
            </w:r>
          </w:p>
        </w:tc>
      </w:tr>
      <w:tr w:rsidR="00D33BC5" w:rsidRPr="00D33BC5" w14:paraId="558B1EE5" w14:textId="77777777" w:rsidTr="00B112FD">
        <w:trPr>
          <w:trHeight w:val="162"/>
        </w:trPr>
        <w:tc>
          <w:tcPr>
            <w:tcW w:w="961" w:type="dxa"/>
            <w:shd w:val="clear" w:color="auto" w:fill="auto"/>
          </w:tcPr>
          <w:p w14:paraId="4029C02B" w14:textId="77777777" w:rsidR="00B112FD" w:rsidRPr="00D33BC5" w:rsidRDefault="00B112FD" w:rsidP="00B112FD">
            <w:pPr>
              <w:spacing w:after="0" w:line="240" w:lineRule="auto"/>
              <w:rPr>
                <w:rFonts w:ascii="Times New Roman" w:eastAsia="Times New Roman" w:hAnsi="Times New Roman" w:cs="Times New Roman"/>
                <w:lang w:val="en-US"/>
              </w:rPr>
            </w:pPr>
            <w:r w:rsidRPr="00D33BC5">
              <w:rPr>
                <w:rFonts w:ascii="Times New Roman" w:eastAsia="Times New Roman" w:hAnsi="Times New Roman" w:cs="Times New Roman"/>
              </w:rPr>
              <w:t xml:space="preserve">  </w:t>
            </w:r>
            <w:r w:rsidRPr="00D33BC5">
              <w:rPr>
                <w:rFonts w:ascii="Times New Roman" w:eastAsia="Times New Roman" w:hAnsi="Times New Roman" w:cs="Times New Roman"/>
                <w:lang w:val="en-US"/>
              </w:rPr>
              <w:t>4.1</w:t>
            </w:r>
          </w:p>
        </w:tc>
        <w:tc>
          <w:tcPr>
            <w:tcW w:w="4266" w:type="dxa"/>
            <w:shd w:val="clear" w:color="auto" w:fill="auto"/>
          </w:tcPr>
          <w:p w14:paraId="1CBE0877"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LED tipo indikacinis rentgeno spindulių šviesos laukas</w:t>
            </w:r>
          </w:p>
        </w:tc>
        <w:tc>
          <w:tcPr>
            <w:tcW w:w="4685" w:type="dxa"/>
            <w:shd w:val="clear" w:color="auto" w:fill="auto"/>
          </w:tcPr>
          <w:p w14:paraId="415784B6"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LED tipo indikacinis rentgeno spindulių šviesos laukas </w:t>
            </w:r>
          </w:p>
        </w:tc>
      </w:tr>
      <w:tr w:rsidR="00D33BC5" w:rsidRPr="00D33BC5" w14:paraId="24C20098" w14:textId="77777777" w:rsidTr="00B112FD">
        <w:trPr>
          <w:trHeight w:val="162"/>
        </w:trPr>
        <w:tc>
          <w:tcPr>
            <w:tcW w:w="961" w:type="dxa"/>
            <w:shd w:val="clear" w:color="auto" w:fill="auto"/>
          </w:tcPr>
          <w:p w14:paraId="552D1CCB"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w:t>
            </w:r>
            <w:r w:rsidRPr="00D33BC5">
              <w:rPr>
                <w:rFonts w:ascii="Times New Roman" w:eastAsia="Times New Roman" w:hAnsi="Times New Roman" w:cs="Times New Roman"/>
                <w:lang w:val="en-US"/>
              </w:rPr>
              <w:t>4.2</w:t>
            </w:r>
          </w:p>
        </w:tc>
        <w:tc>
          <w:tcPr>
            <w:tcW w:w="4266" w:type="dxa"/>
            <w:shd w:val="clear" w:color="auto" w:fill="auto"/>
          </w:tcPr>
          <w:p w14:paraId="3EB67D46"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Automatinis rentgeno spindulių indikacijos šviesos lauko atsijungimas</w:t>
            </w:r>
          </w:p>
        </w:tc>
        <w:tc>
          <w:tcPr>
            <w:tcW w:w="4685" w:type="dxa"/>
            <w:shd w:val="clear" w:color="auto" w:fill="auto"/>
          </w:tcPr>
          <w:p w14:paraId="79F0C4FC"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automatinis rentgeno spindulių indikacijos šviesos lauko atsijungimas </w:t>
            </w:r>
          </w:p>
        </w:tc>
      </w:tr>
      <w:tr w:rsidR="00D33BC5" w:rsidRPr="00D33BC5" w14:paraId="16CD6832" w14:textId="77777777" w:rsidTr="00B112FD">
        <w:trPr>
          <w:trHeight w:val="162"/>
        </w:trPr>
        <w:tc>
          <w:tcPr>
            <w:tcW w:w="961" w:type="dxa"/>
            <w:shd w:val="clear" w:color="auto" w:fill="auto"/>
          </w:tcPr>
          <w:p w14:paraId="419D833D"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w:t>
            </w:r>
            <w:r w:rsidRPr="00D33BC5">
              <w:rPr>
                <w:rFonts w:ascii="Times New Roman" w:eastAsia="Times New Roman" w:hAnsi="Times New Roman" w:cs="Times New Roman"/>
                <w:lang w:val="en-US"/>
              </w:rPr>
              <w:t>4.3</w:t>
            </w:r>
          </w:p>
        </w:tc>
        <w:tc>
          <w:tcPr>
            <w:tcW w:w="4266" w:type="dxa"/>
            <w:shd w:val="clear" w:color="auto" w:fill="auto"/>
          </w:tcPr>
          <w:p w14:paraId="52C08198" w14:textId="77777777" w:rsidR="00B112FD" w:rsidRPr="00D33BC5" w:rsidRDefault="00B112FD" w:rsidP="00B112FD">
            <w:pPr>
              <w:spacing w:after="0" w:line="240" w:lineRule="auto"/>
              <w:rPr>
                <w:rFonts w:ascii="Times New Roman" w:eastAsia="Times New Roman" w:hAnsi="Times New Roman" w:cs="Times New Roman"/>
              </w:rPr>
            </w:pPr>
            <w:proofErr w:type="spellStart"/>
            <w:r w:rsidRPr="00D33BC5">
              <w:rPr>
                <w:rFonts w:ascii="Times New Roman" w:eastAsia="Times New Roman" w:hAnsi="Times New Roman" w:cs="Times New Roman"/>
              </w:rPr>
              <w:t>Kolimatoriaus</w:t>
            </w:r>
            <w:proofErr w:type="spellEnd"/>
            <w:r w:rsidRPr="00D33BC5">
              <w:rPr>
                <w:rFonts w:ascii="Times New Roman" w:eastAsia="Times New Roman" w:hAnsi="Times New Roman" w:cs="Times New Roman"/>
              </w:rPr>
              <w:t xml:space="preserve"> valdymas</w:t>
            </w:r>
          </w:p>
        </w:tc>
        <w:tc>
          <w:tcPr>
            <w:tcW w:w="4685" w:type="dxa"/>
            <w:shd w:val="clear" w:color="auto" w:fill="auto"/>
          </w:tcPr>
          <w:p w14:paraId="3E38742B"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Rankinis ir automatinis </w:t>
            </w:r>
          </w:p>
        </w:tc>
      </w:tr>
      <w:tr w:rsidR="00D33BC5" w:rsidRPr="00D33BC5" w14:paraId="1CB32D3E" w14:textId="77777777" w:rsidTr="00B112FD">
        <w:trPr>
          <w:trHeight w:val="162"/>
        </w:trPr>
        <w:tc>
          <w:tcPr>
            <w:tcW w:w="961" w:type="dxa"/>
            <w:shd w:val="clear" w:color="auto" w:fill="auto"/>
          </w:tcPr>
          <w:p w14:paraId="61230015"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w:t>
            </w:r>
            <w:r w:rsidRPr="00D33BC5">
              <w:rPr>
                <w:rFonts w:ascii="Times New Roman" w:eastAsia="Times New Roman" w:hAnsi="Times New Roman" w:cs="Times New Roman"/>
                <w:lang w:val="en-US"/>
              </w:rPr>
              <w:t>4.4</w:t>
            </w:r>
          </w:p>
        </w:tc>
        <w:tc>
          <w:tcPr>
            <w:tcW w:w="4266" w:type="dxa"/>
            <w:shd w:val="clear" w:color="auto" w:fill="auto"/>
          </w:tcPr>
          <w:p w14:paraId="16C70F21"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Bendrojo filtro storis </w:t>
            </w:r>
          </w:p>
        </w:tc>
        <w:tc>
          <w:tcPr>
            <w:tcW w:w="4685" w:type="dxa"/>
            <w:shd w:val="clear" w:color="auto" w:fill="auto"/>
          </w:tcPr>
          <w:p w14:paraId="6D9C353C"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3,3 mm Al ekvivalento (1,7 + 1,1 +0,5) </w:t>
            </w:r>
          </w:p>
        </w:tc>
      </w:tr>
      <w:tr w:rsidR="00D33BC5" w:rsidRPr="00D33BC5" w14:paraId="70B4FBA6" w14:textId="77777777" w:rsidTr="00B112FD">
        <w:trPr>
          <w:trHeight w:val="162"/>
        </w:trPr>
        <w:tc>
          <w:tcPr>
            <w:tcW w:w="961" w:type="dxa"/>
            <w:shd w:val="clear" w:color="auto" w:fill="auto"/>
          </w:tcPr>
          <w:p w14:paraId="20DB7379"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w:t>
            </w:r>
            <w:r w:rsidRPr="00D33BC5">
              <w:rPr>
                <w:rFonts w:ascii="Times New Roman" w:eastAsia="Times New Roman" w:hAnsi="Times New Roman" w:cs="Times New Roman"/>
                <w:lang w:val="en-US"/>
              </w:rPr>
              <w:t>4.5</w:t>
            </w:r>
          </w:p>
        </w:tc>
        <w:tc>
          <w:tcPr>
            <w:tcW w:w="4266" w:type="dxa"/>
            <w:shd w:val="clear" w:color="auto" w:fill="auto"/>
          </w:tcPr>
          <w:p w14:paraId="1DE9BB88"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Filtrų skaičius</w:t>
            </w:r>
          </w:p>
        </w:tc>
        <w:tc>
          <w:tcPr>
            <w:tcW w:w="4685" w:type="dxa"/>
            <w:shd w:val="clear" w:color="auto" w:fill="auto"/>
          </w:tcPr>
          <w:p w14:paraId="2ACC0A54"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3 </w:t>
            </w:r>
          </w:p>
        </w:tc>
      </w:tr>
      <w:tr w:rsidR="00D33BC5" w:rsidRPr="00D33BC5" w14:paraId="1552693B" w14:textId="77777777" w:rsidTr="00B112FD">
        <w:trPr>
          <w:trHeight w:val="162"/>
        </w:trPr>
        <w:tc>
          <w:tcPr>
            <w:tcW w:w="961" w:type="dxa"/>
            <w:shd w:val="clear" w:color="auto" w:fill="auto"/>
          </w:tcPr>
          <w:p w14:paraId="6A2705EA"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w:t>
            </w:r>
            <w:r w:rsidRPr="00D33BC5">
              <w:rPr>
                <w:rFonts w:ascii="Times New Roman" w:eastAsia="Times New Roman" w:hAnsi="Times New Roman" w:cs="Times New Roman"/>
                <w:lang w:val="en-US"/>
              </w:rPr>
              <w:t>4.6</w:t>
            </w:r>
          </w:p>
        </w:tc>
        <w:tc>
          <w:tcPr>
            <w:tcW w:w="4266" w:type="dxa"/>
            <w:shd w:val="clear" w:color="auto" w:fill="auto"/>
          </w:tcPr>
          <w:p w14:paraId="761AD086" w14:textId="77777777" w:rsidR="00B112FD" w:rsidRPr="00D33BC5" w:rsidRDefault="00B112FD" w:rsidP="00B112FD">
            <w:pPr>
              <w:spacing w:after="0" w:line="240" w:lineRule="auto"/>
              <w:rPr>
                <w:rFonts w:ascii="Times New Roman" w:eastAsia="Times New Roman" w:hAnsi="Times New Roman" w:cs="Times New Roman"/>
              </w:rPr>
            </w:pPr>
            <w:proofErr w:type="spellStart"/>
            <w:r w:rsidRPr="00D33BC5">
              <w:rPr>
                <w:rFonts w:ascii="Times New Roman" w:eastAsia="Times New Roman" w:hAnsi="Times New Roman" w:cs="Times New Roman"/>
              </w:rPr>
              <w:t>Kolimatoriaus</w:t>
            </w:r>
            <w:proofErr w:type="spellEnd"/>
            <w:r w:rsidRPr="00D33BC5">
              <w:rPr>
                <w:rFonts w:ascii="Times New Roman" w:eastAsia="Times New Roman" w:hAnsi="Times New Roman" w:cs="Times New Roman"/>
              </w:rPr>
              <w:t xml:space="preserve"> pasukimas kampu</w:t>
            </w:r>
          </w:p>
        </w:tc>
        <w:tc>
          <w:tcPr>
            <w:tcW w:w="4685" w:type="dxa"/>
            <w:shd w:val="clear" w:color="auto" w:fill="auto"/>
          </w:tcPr>
          <w:p w14:paraId="7DBEA1CE"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45° </w:t>
            </w:r>
          </w:p>
        </w:tc>
      </w:tr>
      <w:tr w:rsidR="00D33BC5" w:rsidRPr="00D33BC5" w14:paraId="33B9DA02" w14:textId="77777777" w:rsidTr="00B112FD">
        <w:trPr>
          <w:trHeight w:val="162"/>
        </w:trPr>
        <w:tc>
          <w:tcPr>
            <w:tcW w:w="961" w:type="dxa"/>
            <w:shd w:val="clear" w:color="auto" w:fill="auto"/>
          </w:tcPr>
          <w:p w14:paraId="159BA69F"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lastRenderedPageBreak/>
              <w:t>5.</w:t>
            </w:r>
          </w:p>
        </w:tc>
        <w:tc>
          <w:tcPr>
            <w:tcW w:w="4266" w:type="dxa"/>
            <w:shd w:val="clear" w:color="auto" w:fill="auto"/>
          </w:tcPr>
          <w:p w14:paraId="0F53DF5B"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 xml:space="preserve">Stalas </w:t>
            </w:r>
            <w:proofErr w:type="spellStart"/>
            <w:r w:rsidRPr="00D33BC5">
              <w:rPr>
                <w:rFonts w:ascii="Times New Roman" w:eastAsia="Times New Roman" w:hAnsi="Times New Roman" w:cs="Times New Roman"/>
                <w:b/>
              </w:rPr>
              <w:t>rentgenografijai</w:t>
            </w:r>
            <w:proofErr w:type="spellEnd"/>
          </w:p>
        </w:tc>
        <w:tc>
          <w:tcPr>
            <w:tcW w:w="4685" w:type="dxa"/>
            <w:shd w:val="clear" w:color="auto" w:fill="auto"/>
          </w:tcPr>
          <w:p w14:paraId="1FAC6560"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1 vnt.</w:t>
            </w:r>
          </w:p>
        </w:tc>
      </w:tr>
      <w:tr w:rsidR="00D33BC5" w:rsidRPr="00D33BC5" w14:paraId="14EC7FCC" w14:textId="77777777" w:rsidTr="00B112FD">
        <w:trPr>
          <w:trHeight w:val="162"/>
        </w:trPr>
        <w:tc>
          <w:tcPr>
            <w:tcW w:w="961" w:type="dxa"/>
            <w:shd w:val="clear" w:color="auto" w:fill="auto"/>
          </w:tcPr>
          <w:p w14:paraId="7BED5929"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5.1</w:t>
            </w:r>
          </w:p>
        </w:tc>
        <w:tc>
          <w:tcPr>
            <w:tcW w:w="4266" w:type="dxa"/>
            <w:shd w:val="clear" w:color="auto" w:fill="auto"/>
          </w:tcPr>
          <w:p w14:paraId="5B828350"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Motorizuotas </w:t>
            </w:r>
            <w:proofErr w:type="spellStart"/>
            <w:r w:rsidRPr="00D33BC5">
              <w:rPr>
                <w:rFonts w:ascii="Times New Roman" w:eastAsia="Times New Roman" w:hAnsi="Times New Roman" w:cs="Times New Roman"/>
              </w:rPr>
              <w:t>rentgenografijos</w:t>
            </w:r>
            <w:proofErr w:type="spellEnd"/>
            <w:r w:rsidRPr="00D33BC5">
              <w:rPr>
                <w:rFonts w:ascii="Times New Roman" w:eastAsia="Times New Roman" w:hAnsi="Times New Roman" w:cs="Times New Roman"/>
              </w:rPr>
              <w:t xml:space="preserve"> stalo aukščio keitimas</w:t>
            </w:r>
          </w:p>
        </w:tc>
        <w:tc>
          <w:tcPr>
            <w:tcW w:w="4685" w:type="dxa"/>
            <w:shd w:val="clear" w:color="auto" w:fill="auto"/>
          </w:tcPr>
          <w:p w14:paraId="38F472FF"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motorizuotas </w:t>
            </w:r>
            <w:proofErr w:type="spellStart"/>
            <w:r w:rsidRPr="00D33BC5">
              <w:rPr>
                <w:rFonts w:ascii="Times New Roman" w:eastAsia="Times New Roman" w:hAnsi="Times New Roman" w:cs="Times New Roman"/>
              </w:rPr>
              <w:t>rentgenografijos</w:t>
            </w:r>
            <w:proofErr w:type="spellEnd"/>
            <w:r w:rsidRPr="00D33BC5">
              <w:rPr>
                <w:rFonts w:ascii="Times New Roman" w:eastAsia="Times New Roman" w:hAnsi="Times New Roman" w:cs="Times New Roman"/>
              </w:rPr>
              <w:t xml:space="preserve"> stalo aukščio keitimas </w:t>
            </w:r>
          </w:p>
        </w:tc>
      </w:tr>
      <w:tr w:rsidR="00D33BC5" w:rsidRPr="00D33BC5" w14:paraId="2D871D80" w14:textId="77777777" w:rsidTr="00B112FD">
        <w:trPr>
          <w:trHeight w:val="162"/>
        </w:trPr>
        <w:tc>
          <w:tcPr>
            <w:tcW w:w="961" w:type="dxa"/>
            <w:shd w:val="clear" w:color="auto" w:fill="auto"/>
          </w:tcPr>
          <w:p w14:paraId="4FEF82CF"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5.2</w:t>
            </w:r>
          </w:p>
        </w:tc>
        <w:tc>
          <w:tcPr>
            <w:tcW w:w="4266" w:type="dxa"/>
            <w:shd w:val="clear" w:color="auto" w:fill="auto"/>
          </w:tcPr>
          <w:p w14:paraId="327A26E7"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Minimalus stalo aukštis</w:t>
            </w:r>
          </w:p>
        </w:tc>
        <w:tc>
          <w:tcPr>
            <w:tcW w:w="4685" w:type="dxa"/>
            <w:shd w:val="clear" w:color="auto" w:fill="auto"/>
          </w:tcPr>
          <w:p w14:paraId="13332E62"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535 mm </w:t>
            </w:r>
          </w:p>
        </w:tc>
      </w:tr>
      <w:tr w:rsidR="00D33BC5" w:rsidRPr="00D33BC5" w14:paraId="3A4876CC" w14:textId="77777777" w:rsidTr="00B112FD">
        <w:trPr>
          <w:trHeight w:val="162"/>
        </w:trPr>
        <w:tc>
          <w:tcPr>
            <w:tcW w:w="961" w:type="dxa"/>
            <w:shd w:val="clear" w:color="auto" w:fill="auto"/>
          </w:tcPr>
          <w:p w14:paraId="33837E4F"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5.3</w:t>
            </w:r>
          </w:p>
        </w:tc>
        <w:tc>
          <w:tcPr>
            <w:tcW w:w="4266" w:type="dxa"/>
            <w:shd w:val="clear" w:color="auto" w:fill="auto"/>
          </w:tcPr>
          <w:p w14:paraId="56916920"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Stalviršio ilgis</w:t>
            </w:r>
          </w:p>
        </w:tc>
        <w:tc>
          <w:tcPr>
            <w:tcW w:w="4685" w:type="dxa"/>
            <w:shd w:val="clear" w:color="auto" w:fill="auto"/>
          </w:tcPr>
          <w:p w14:paraId="237AD4F5"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2350 mm </w:t>
            </w:r>
          </w:p>
        </w:tc>
      </w:tr>
      <w:tr w:rsidR="00D33BC5" w:rsidRPr="00D33BC5" w14:paraId="4E876013" w14:textId="77777777" w:rsidTr="00B112FD">
        <w:trPr>
          <w:trHeight w:val="162"/>
        </w:trPr>
        <w:tc>
          <w:tcPr>
            <w:tcW w:w="961" w:type="dxa"/>
            <w:shd w:val="clear" w:color="auto" w:fill="auto"/>
          </w:tcPr>
          <w:p w14:paraId="09024801"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5.4</w:t>
            </w:r>
          </w:p>
        </w:tc>
        <w:tc>
          <w:tcPr>
            <w:tcW w:w="4266" w:type="dxa"/>
            <w:shd w:val="clear" w:color="auto" w:fill="auto"/>
          </w:tcPr>
          <w:p w14:paraId="37910450"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Stalviršio plotis</w:t>
            </w:r>
          </w:p>
        </w:tc>
        <w:tc>
          <w:tcPr>
            <w:tcW w:w="4685" w:type="dxa"/>
            <w:shd w:val="clear" w:color="auto" w:fill="auto"/>
          </w:tcPr>
          <w:p w14:paraId="515F4282"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810 mm </w:t>
            </w:r>
          </w:p>
        </w:tc>
      </w:tr>
      <w:tr w:rsidR="00D33BC5" w:rsidRPr="00D33BC5" w14:paraId="10DAAB6B" w14:textId="77777777" w:rsidTr="00B112FD">
        <w:trPr>
          <w:trHeight w:val="162"/>
        </w:trPr>
        <w:tc>
          <w:tcPr>
            <w:tcW w:w="961" w:type="dxa"/>
            <w:shd w:val="clear" w:color="auto" w:fill="auto"/>
          </w:tcPr>
          <w:p w14:paraId="3A7D937E"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5.5</w:t>
            </w:r>
          </w:p>
        </w:tc>
        <w:tc>
          <w:tcPr>
            <w:tcW w:w="4266" w:type="dxa"/>
            <w:shd w:val="clear" w:color="auto" w:fill="auto"/>
          </w:tcPr>
          <w:p w14:paraId="7E901366"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Išilginis stalviršio judėjimas</w:t>
            </w:r>
          </w:p>
        </w:tc>
        <w:tc>
          <w:tcPr>
            <w:tcW w:w="4685" w:type="dxa"/>
            <w:shd w:val="clear" w:color="auto" w:fill="auto"/>
          </w:tcPr>
          <w:p w14:paraId="78452CF5"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1150 mm </w:t>
            </w:r>
          </w:p>
        </w:tc>
      </w:tr>
      <w:tr w:rsidR="00D33BC5" w:rsidRPr="00D33BC5" w14:paraId="2C0FC1DF" w14:textId="77777777" w:rsidTr="00B112FD">
        <w:trPr>
          <w:trHeight w:val="162"/>
        </w:trPr>
        <w:tc>
          <w:tcPr>
            <w:tcW w:w="961" w:type="dxa"/>
            <w:shd w:val="clear" w:color="auto" w:fill="auto"/>
          </w:tcPr>
          <w:p w14:paraId="2FEED774"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5.6</w:t>
            </w:r>
          </w:p>
        </w:tc>
        <w:tc>
          <w:tcPr>
            <w:tcW w:w="4266" w:type="dxa"/>
            <w:shd w:val="clear" w:color="auto" w:fill="auto"/>
          </w:tcPr>
          <w:p w14:paraId="78CC3DBA"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Skersinis stalviršio judėjimas</w:t>
            </w:r>
          </w:p>
        </w:tc>
        <w:tc>
          <w:tcPr>
            <w:tcW w:w="4685" w:type="dxa"/>
            <w:shd w:val="clear" w:color="auto" w:fill="auto"/>
          </w:tcPr>
          <w:p w14:paraId="4E68F870"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250 mm (± 125 mm) </w:t>
            </w:r>
          </w:p>
        </w:tc>
      </w:tr>
      <w:tr w:rsidR="00D33BC5" w:rsidRPr="00D33BC5" w14:paraId="332D39F2" w14:textId="77777777" w:rsidTr="00B112FD">
        <w:trPr>
          <w:trHeight w:val="162"/>
        </w:trPr>
        <w:tc>
          <w:tcPr>
            <w:tcW w:w="961" w:type="dxa"/>
            <w:shd w:val="clear" w:color="auto" w:fill="auto"/>
          </w:tcPr>
          <w:p w14:paraId="738D520A"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5.7</w:t>
            </w:r>
          </w:p>
        </w:tc>
        <w:tc>
          <w:tcPr>
            <w:tcW w:w="4266" w:type="dxa"/>
            <w:shd w:val="clear" w:color="auto" w:fill="auto"/>
          </w:tcPr>
          <w:p w14:paraId="0F913528"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Maksimalus stalo keliamas svoris</w:t>
            </w:r>
          </w:p>
        </w:tc>
        <w:tc>
          <w:tcPr>
            <w:tcW w:w="4685" w:type="dxa"/>
            <w:shd w:val="clear" w:color="auto" w:fill="auto"/>
          </w:tcPr>
          <w:p w14:paraId="50B10C2F"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295 kg </w:t>
            </w:r>
          </w:p>
        </w:tc>
      </w:tr>
      <w:tr w:rsidR="00D33BC5" w:rsidRPr="00D33BC5" w14:paraId="3736366C" w14:textId="77777777" w:rsidTr="00B112FD">
        <w:trPr>
          <w:trHeight w:val="162"/>
        </w:trPr>
        <w:tc>
          <w:tcPr>
            <w:tcW w:w="961" w:type="dxa"/>
            <w:shd w:val="clear" w:color="auto" w:fill="auto"/>
          </w:tcPr>
          <w:p w14:paraId="6914CEB4"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5.8</w:t>
            </w:r>
          </w:p>
        </w:tc>
        <w:tc>
          <w:tcPr>
            <w:tcW w:w="4266" w:type="dxa"/>
            <w:shd w:val="clear" w:color="auto" w:fill="auto"/>
          </w:tcPr>
          <w:p w14:paraId="5E4ACEC4"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Detektoriaus laikiklis šoninėms projekcijoms atlikti</w:t>
            </w:r>
          </w:p>
        </w:tc>
        <w:tc>
          <w:tcPr>
            <w:tcW w:w="4685" w:type="dxa"/>
            <w:shd w:val="clear" w:color="auto" w:fill="auto"/>
          </w:tcPr>
          <w:p w14:paraId="76EB2D4F"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detektoriaus laikiklis šoninėms projekcijoms atlikti </w:t>
            </w:r>
          </w:p>
        </w:tc>
      </w:tr>
      <w:tr w:rsidR="00D33BC5" w:rsidRPr="00D33BC5" w14:paraId="60792CDE" w14:textId="77777777" w:rsidTr="00B112FD">
        <w:trPr>
          <w:trHeight w:val="162"/>
        </w:trPr>
        <w:tc>
          <w:tcPr>
            <w:tcW w:w="961" w:type="dxa"/>
            <w:shd w:val="clear" w:color="auto" w:fill="auto"/>
          </w:tcPr>
          <w:p w14:paraId="35D2977D"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5.9</w:t>
            </w:r>
          </w:p>
        </w:tc>
        <w:tc>
          <w:tcPr>
            <w:tcW w:w="4266" w:type="dxa"/>
            <w:shd w:val="clear" w:color="auto" w:fill="auto"/>
          </w:tcPr>
          <w:p w14:paraId="6B0A7079" w14:textId="77777777" w:rsidR="00B112FD" w:rsidRPr="00D33BC5" w:rsidRDefault="00B112FD" w:rsidP="00B112FD">
            <w:pPr>
              <w:spacing w:after="0" w:line="240" w:lineRule="auto"/>
              <w:rPr>
                <w:rFonts w:ascii="Times New Roman" w:eastAsia="Times New Roman" w:hAnsi="Times New Roman" w:cs="Times New Roman"/>
              </w:rPr>
            </w:pPr>
            <w:proofErr w:type="spellStart"/>
            <w:r w:rsidRPr="00D33BC5">
              <w:rPr>
                <w:rFonts w:ascii="Times New Roman" w:eastAsia="Times New Roman" w:hAnsi="Times New Roman" w:cs="Times New Roman"/>
              </w:rPr>
              <w:t>Rentgenografinis</w:t>
            </w:r>
            <w:proofErr w:type="spellEnd"/>
            <w:r w:rsidRPr="00D33BC5">
              <w:rPr>
                <w:rFonts w:ascii="Times New Roman" w:eastAsia="Times New Roman" w:hAnsi="Times New Roman" w:cs="Times New Roman"/>
              </w:rPr>
              <w:t xml:space="preserve"> tinklelis</w:t>
            </w:r>
          </w:p>
        </w:tc>
        <w:tc>
          <w:tcPr>
            <w:tcW w:w="4685" w:type="dxa"/>
            <w:shd w:val="clear" w:color="auto" w:fill="auto"/>
          </w:tcPr>
          <w:p w14:paraId="0A89B88A"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w:t>
            </w:r>
            <w:proofErr w:type="spellStart"/>
            <w:r w:rsidRPr="00D33BC5">
              <w:rPr>
                <w:rFonts w:ascii="Times New Roman" w:eastAsia="Times New Roman" w:hAnsi="Times New Roman" w:cs="Times New Roman"/>
              </w:rPr>
              <w:t>rentgenografinis</w:t>
            </w:r>
            <w:proofErr w:type="spellEnd"/>
            <w:r w:rsidRPr="00D33BC5">
              <w:rPr>
                <w:rFonts w:ascii="Times New Roman" w:eastAsia="Times New Roman" w:hAnsi="Times New Roman" w:cs="Times New Roman"/>
              </w:rPr>
              <w:t xml:space="preserve"> tinklelis </w:t>
            </w:r>
          </w:p>
        </w:tc>
      </w:tr>
      <w:tr w:rsidR="00D33BC5" w:rsidRPr="00D33BC5" w14:paraId="642B1653" w14:textId="77777777" w:rsidTr="00B112FD">
        <w:trPr>
          <w:trHeight w:val="162"/>
        </w:trPr>
        <w:tc>
          <w:tcPr>
            <w:tcW w:w="961" w:type="dxa"/>
            <w:shd w:val="clear" w:color="auto" w:fill="auto"/>
          </w:tcPr>
          <w:p w14:paraId="23BB3D55"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6.</w:t>
            </w:r>
          </w:p>
        </w:tc>
        <w:tc>
          <w:tcPr>
            <w:tcW w:w="4266" w:type="dxa"/>
            <w:shd w:val="clear" w:color="auto" w:fill="auto"/>
          </w:tcPr>
          <w:p w14:paraId="612CA2F2"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 xml:space="preserve">Stovas </w:t>
            </w:r>
            <w:proofErr w:type="spellStart"/>
            <w:r w:rsidRPr="00D33BC5">
              <w:rPr>
                <w:rFonts w:ascii="Times New Roman" w:eastAsia="Times New Roman" w:hAnsi="Times New Roman" w:cs="Times New Roman"/>
                <w:b/>
              </w:rPr>
              <w:t>rentgenografijai</w:t>
            </w:r>
            <w:proofErr w:type="spellEnd"/>
          </w:p>
        </w:tc>
        <w:tc>
          <w:tcPr>
            <w:tcW w:w="4685" w:type="dxa"/>
            <w:shd w:val="clear" w:color="auto" w:fill="auto"/>
          </w:tcPr>
          <w:p w14:paraId="0873F92E"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1 vnt.</w:t>
            </w:r>
          </w:p>
        </w:tc>
      </w:tr>
      <w:tr w:rsidR="00D33BC5" w:rsidRPr="00D33BC5" w14:paraId="206F05E8" w14:textId="77777777" w:rsidTr="00B112FD">
        <w:trPr>
          <w:trHeight w:val="162"/>
        </w:trPr>
        <w:tc>
          <w:tcPr>
            <w:tcW w:w="961" w:type="dxa"/>
            <w:shd w:val="clear" w:color="auto" w:fill="auto"/>
          </w:tcPr>
          <w:p w14:paraId="64046C54"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6.1</w:t>
            </w:r>
          </w:p>
        </w:tc>
        <w:tc>
          <w:tcPr>
            <w:tcW w:w="4266" w:type="dxa"/>
            <w:shd w:val="clear" w:color="auto" w:fill="auto"/>
          </w:tcPr>
          <w:p w14:paraId="18BCCE3A"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Stovo </w:t>
            </w:r>
            <w:proofErr w:type="spellStart"/>
            <w:r w:rsidRPr="00D33BC5">
              <w:rPr>
                <w:rFonts w:ascii="Times New Roman" w:eastAsia="Times New Roman" w:hAnsi="Times New Roman" w:cs="Times New Roman"/>
              </w:rPr>
              <w:t>rentgenografijai</w:t>
            </w:r>
            <w:proofErr w:type="spellEnd"/>
            <w:r w:rsidRPr="00D33BC5">
              <w:rPr>
                <w:rFonts w:ascii="Times New Roman" w:eastAsia="Times New Roman" w:hAnsi="Times New Roman" w:cs="Times New Roman"/>
              </w:rPr>
              <w:t xml:space="preserve"> aukščio reguliavimas</w:t>
            </w:r>
          </w:p>
        </w:tc>
        <w:tc>
          <w:tcPr>
            <w:tcW w:w="4685" w:type="dxa"/>
            <w:shd w:val="clear" w:color="auto" w:fill="auto"/>
          </w:tcPr>
          <w:p w14:paraId="1E403647"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stovo </w:t>
            </w:r>
            <w:proofErr w:type="spellStart"/>
            <w:r w:rsidRPr="00D33BC5">
              <w:rPr>
                <w:rFonts w:ascii="Times New Roman" w:eastAsia="Times New Roman" w:hAnsi="Times New Roman" w:cs="Times New Roman"/>
              </w:rPr>
              <w:t>rentgenografijai</w:t>
            </w:r>
            <w:proofErr w:type="spellEnd"/>
            <w:r w:rsidRPr="00D33BC5">
              <w:rPr>
                <w:rFonts w:ascii="Times New Roman" w:eastAsia="Times New Roman" w:hAnsi="Times New Roman" w:cs="Times New Roman"/>
              </w:rPr>
              <w:t xml:space="preserve"> aukščio reguliavimas </w:t>
            </w:r>
          </w:p>
        </w:tc>
      </w:tr>
      <w:tr w:rsidR="00D33BC5" w:rsidRPr="00D33BC5" w14:paraId="423412F2" w14:textId="77777777" w:rsidTr="00B112FD">
        <w:trPr>
          <w:trHeight w:val="162"/>
        </w:trPr>
        <w:tc>
          <w:tcPr>
            <w:tcW w:w="961" w:type="dxa"/>
            <w:shd w:val="clear" w:color="auto" w:fill="auto"/>
          </w:tcPr>
          <w:p w14:paraId="5E424D07"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6.2</w:t>
            </w:r>
          </w:p>
        </w:tc>
        <w:tc>
          <w:tcPr>
            <w:tcW w:w="4266" w:type="dxa"/>
            <w:shd w:val="clear" w:color="auto" w:fill="auto"/>
          </w:tcPr>
          <w:p w14:paraId="3091E4C7"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Detektoriaus laikymo mechanizmo centro aukščio keitimo diapazonas</w:t>
            </w:r>
          </w:p>
        </w:tc>
        <w:tc>
          <w:tcPr>
            <w:tcW w:w="4685" w:type="dxa"/>
            <w:shd w:val="clear" w:color="auto" w:fill="auto"/>
          </w:tcPr>
          <w:p w14:paraId="68027AF6"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Nuo 38 cm (627mm – 247mm= 380 mm) iki 1</w:t>
            </w:r>
            <w:r w:rsidRPr="00D33BC5">
              <w:rPr>
                <w:rFonts w:ascii="Times New Roman" w:eastAsia="Times New Roman" w:hAnsi="Times New Roman" w:cs="Times New Roman"/>
                <w:lang w:val="en-US"/>
              </w:rPr>
              <w:t>88</w:t>
            </w:r>
            <w:r w:rsidRPr="00D33BC5">
              <w:rPr>
                <w:rFonts w:ascii="Times New Roman" w:eastAsia="Times New Roman" w:hAnsi="Times New Roman" w:cs="Times New Roman"/>
              </w:rPr>
              <w:t xml:space="preserve"> cm (2127mm – 427mm= 1880mm) </w:t>
            </w:r>
          </w:p>
        </w:tc>
      </w:tr>
      <w:tr w:rsidR="00D33BC5" w:rsidRPr="00D33BC5" w14:paraId="335183F0" w14:textId="77777777" w:rsidTr="00B112FD">
        <w:trPr>
          <w:trHeight w:val="162"/>
        </w:trPr>
        <w:tc>
          <w:tcPr>
            <w:tcW w:w="961" w:type="dxa"/>
            <w:shd w:val="clear" w:color="auto" w:fill="auto"/>
          </w:tcPr>
          <w:p w14:paraId="62C7B71D"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6.3</w:t>
            </w:r>
          </w:p>
        </w:tc>
        <w:tc>
          <w:tcPr>
            <w:tcW w:w="4266" w:type="dxa"/>
            <w:shd w:val="clear" w:color="auto" w:fill="auto"/>
          </w:tcPr>
          <w:p w14:paraId="22C8AE47" w14:textId="77777777" w:rsidR="00B112FD" w:rsidRPr="00D33BC5" w:rsidRDefault="00B112FD" w:rsidP="00B112FD">
            <w:pPr>
              <w:spacing w:after="0" w:line="240" w:lineRule="auto"/>
              <w:rPr>
                <w:rFonts w:ascii="Times New Roman" w:eastAsia="Times New Roman" w:hAnsi="Times New Roman" w:cs="Times New Roman"/>
              </w:rPr>
            </w:pPr>
            <w:proofErr w:type="spellStart"/>
            <w:r w:rsidRPr="00D33BC5">
              <w:rPr>
                <w:rFonts w:ascii="Times New Roman" w:eastAsia="Times New Roman" w:hAnsi="Times New Roman" w:cs="Times New Roman"/>
              </w:rPr>
              <w:t>Rentgenografinis</w:t>
            </w:r>
            <w:proofErr w:type="spellEnd"/>
            <w:r w:rsidRPr="00D33BC5">
              <w:rPr>
                <w:rFonts w:ascii="Times New Roman" w:eastAsia="Times New Roman" w:hAnsi="Times New Roman" w:cs="Times New Roman"/>
              </w:rPr>
              <w:t xml:space="preserve"> tinklelis</w:t>
            </w:r>
          </w:p>
        </w:tc>
        <w:tc>
          <w:tcPr>
            <w:tcW w:w="4685" w:type="dxa"/>
            <w:shd w:val="clear" w:color="auto" w:fill="auto"/>
          </w:tcPr>
          <w:p w14:paraId="07D28C00"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w:t>
            </w:r>
            <w:proofErr w:type="spellStart"/>
            <w:r w:rsidRPr="00D33BC5">
              <w:rPr>
                <w:rFonts w:ascii="Times New Roman" w:eastAsia="Times New Roman" w:hAnsi="Times New Roman" w:cs="Times New Roman"/>
              </w:rPr>
              <w:t>rentgenografinis</w:t>
            </w:r>
            <w:proofErr w:type="spellEnd"/>
            <w:r w:rsidRPr="00D33BC5">
              <w:rPr>
                <w:rFonts w:ascii="Times New Roman" w:eastAsia="Times New Roman" w:hAnsi="Times New Roman" w:cs="Times New Roman"/>
              </w:rPr>
              <w:t xml:space="preserve"> tinklelis </w:t>
            </w:r>
          </w:p>
        </w:tc>
      </w:tr>
      <w:tr w:rsidR="00D33BC5" w:rsidRPr="00D33BC5" w14:paraId="7622F89F" w14:textId="77777777" w:rsidTr="00B112FD">
        <w:trPr>
          <w:trHeight w:val="162"/>
        </w:trPr>
        <w:tc>
          <w:tcPr>
            <w:tcW w:w="961" w:type="dxa"/>
            <w:shd w:val="clear" w:color="auto" w:fill="auto"/>
          </w:tcPr>
          <w:p w14:paraId="593F60E8"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6.4</w:t>
            </w:r>
          </w:p>
        </w:tc>
        <w:tc>
          <w:tcPr>
            <w:tcW w:w="4266" w:type="dxa"/>
            <w:shd w:val="clear" w:color="auto" w:fill="auto"/>
          </w:tcPr>
          <w:p w14:paraId="6F759280"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Galimybė atlikti tyrimą išėmus tinklelį</w:t>
            </w:r>
          </w:p>
        </w:tc>
        <w:tc>
          <w:tcPr>
            <w:tcW w:w="4685" w:type="dxa"/>
            <w:shd w:val="clear" w:color="auto" w:fill="auto"/>
          </w:tcPr>
          <w:p w14:paraId="0C8219C3"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galimybė atlikti tyrimą išėmus tinklelį </w:t>
            </w:r>
          </w:p>
        </w:tc>
      </w:tr>
      <w:tr w:rsidR="00D33BC5" w:rsidRPr="00D33BC5" w14:paraId="6EBB35CD" w14:textId="77777777" w:rsidTr="00B112FD">
        <w:trPr>
          <w:trHeight w:val="162"/>
        </w:trPr>
        <w:tc>
          <w:tcPr>
            <w:tcW w:w="961" w:type="dxa"/>
            <w:shd w:val="clear" w:color="auto" w:fill="auto"/>
          </w:tcPr>
          <w:p w14:paraId="36A8E11A"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6.5</w:t>
            </w:r>
          </w:p>
        </w:tc>
        <w:tc>
          <w:tcPr>
            <w:tcW w:w="4266" w:type="dxa"/>
            <w:shd w:val="clear" w:color="auto" w:fill="auto"/>
          </w:tcPr>
          <w:p w14:paraId="07D0674F"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Viršutinė rankena</w:t>
            </w:r>
          </w:p>
        </w:tc>
        <w:tc>
          <w:tcPr>
            <w:tcW w:w="4685" w:type="dxa"/>
            <w:shd w:val="clear" w:color="auto" w:fill="auto"/>
          </w:tcPr>
          <w:p w14:paraId="6117F267"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viršutinė rankena </w:t>
            </w:r>
          </w:p>
        </w:tc>
      </w:tr>
      <w:tr w:rsidR="00D33BC5" w:rsidRPr="00D33BC5" w14:paraId="73655020" w14:textId="77777777" w:rsidTr="00B112FD">
        <w:trPr>
          <w:trHeight w:val="162"/>
        </w:trPr>
        <w:tc>
          <w:tcPr>
            <w:tcW w:w="961" w:type="dxa"/>
            <w:shd w:val="clear" w:color="auto" w:fill="auto"/>
          </w:tcPr>
          <w:p w14:paraId="1F0BF841"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w:t>
            </w:r>
          </w:p>
        </w:tc>
        <w:tc>
          <w:tcPr>
            <w:tcW w:w="4266" w:type="dxa"/>
            <w:shd w:val="clear" w:color="auto" w:fill="auto"/>
          </w:tcPr>
          <w:p w14:paraId="293F95FA"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Šoninės rankenos</w:t>
            </w:r>
          </w:p>
        </w:tc>
        <w:tc>
          <w:tcPr>
            <w:tcW w:w="4685" w:type="dxa"/>
            <w:shd w:val="clear" w:color="auto" w:fill="auto"/>
          </w:tcPr>
          <w:p w14:paraId="076972C9"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šoninės rankenos </w:t>
            </w:r>
          </w:p>
        </w:tc>
      </w:tr>
      <w:tr w:rsidR="00D33BC5" w:rsidRPr="00D33BC5" w14:paraId="114E3610" w14:textId="77777777" w:rsidTr="00B112FD">
        <w:trPr>
          <w:trHeight w:val="162"/>
        </w:trPr>
        <w:tc>
          <w:tcPr>
            <w:tcW w:w="961" w:type="dxa"/>
            <w:shd w:val="clear" w:color="auto" w:fill="auto"/>
          </w:tcPr>
          <w:p w14:paraId="10BFC3EE"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7.</w:t>
            </w:r>
          </w:p>
        </w:tc>
        <w:tc>
          <w:tcPr>
            <w:tcW w:w="4266" w:type="dxa"/>
            <w:shd w:val="clear" w:color="auto" w:fill="auto"/>
          </w:tcPr>
          <w:p w14:paraId="27CC2EF2" w14:textId="77777777" w:rsidR="00B112FD" w:rsidRPr="00D33BC5" w:rsidRDefault="00B112FD" w:rsidP="00B112FD">
            <w:pPr>
              <w:spacing w:after="0" w:line="240" w:lineRule="auto"/>
              <w:rPr>
                <w:rFonts w:ascii="Times New Roman" w:eastAsia="Times New Roman" w:hAnsi="Times New Roman" w:cs="Times New Roman"/>
                <w:b/>
              </w:rPr>
            </w:pPr>
            <w:bookmarkStart w:id="1" w:name="_Hlk516475930"/>
            <w:proofErr w:type="spellStart"/>
            <w:r w:rsidRPr="00D33BC5">
              <w:rPr>
                <w:rFonts w:ascii="Times New Roman" w:eastAsia="Times New Roman" w:hAnsi="Times New Roman" w:cs="Times New Roman"/>
                <w:b/>
              </w:rPr>
              <w:t>Dozimetrijos</w:t>
            </w:r>
            <w:proofErr w:type="spellEnd"/>
            <w:r w:rsidRPr="00D33BC5">
              <w:rPr>
                <w:rFonts w:ascii="Times New Roman" w:eastAsia="Times New Roman" w:hAnsi="Times New Roman" w:cs="Times New Roman"/>
                <w:b/>
              </w:rPr>
              <w:t xml:space="preserve"> sistema (įtaisas, informuojantis apie jonizuojančios spinduliuotės kiekį, išspinduliuotą radiologinės procedūros metu)</w:t>
            </w:r>
            <w:bookmarkEnd w:id="1"/>
          </w:p>
        </w:tc>
        <w:tc>
          <w:tcPr>
            <w:tcW w:w="4685" w:type="dxa"/>
            <w:shd w:val="clear" w:color="auto" w:fill="auto"/>
          </w:tcPr>
          <w:p w14:paraId="5F31B734"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 xml:space="preserve">Taip, </w:t>
            </w:r>
            <w:proofErr w:type="spellStart"/>
            <w:r w:rsidRPr="00D33BC5">
              <w:rPr>
                <w:rFonts w:ascii="Times New Roman" w:eastAsia="Times New Roman" w:hAnsi="Times New Roman" w:cs="Times New Roman"/>
                <w:b/>
              </w:rPr>
              <w:t>dozimetrijos</w:t>
            </w:r>
            <w:proofErr w:type="spellEnd"/>
            <w:r w:rsidRPr="00D33BC5">
              <w:rPr>
                <w:rFonts w:ascii="Times New Roman" w:eastAsia="Times New Roman" w:hAnsi="Times New Roman" w:cs="Times New Roman"/>
                <w:b/>
              </w:rPr>
              <w:t xml:space="preserve"> sistema (įtaisas, informuojantis apie jonizuojančios spinduliuotės kiekį, išspinduliuotą radiologinės procedūros metu)</w:t>
            </w:r>
            <w:r w:rsidRPr="00D33BC5">
              <w:rPr>
                <w:rFonts w:ascii="Times New Roman" w:eastAsia="Times New Roman" w:hAnsi="Times New Roman" w:cs="Times New Roman"/>
              </w:rPr>
              <w:t xml:space="preserve"> </w:t>
            </w:r>
          </w:p>
        </w:tc>
      </w:tr>
      <w:tr w:rsidR="00D33BC5" w:rsidRPr="00D33BC5" w14:paraId="43FB32CA" w14:textId="77777777" w:rsidTr="00B112FD">
        <w:trPr>
          <w:trHeight w:val="162"/>
        </w:trPr>
        <w:tc>
          <w:tcPr>
            <w:tcW w:w="961" w:type="dxa"/>
            <w:shd w:val="clear" w:color="auto" w:fill="auto"/>
          </w:tcPr>
          <w:p w14:paraId="007CB412"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8.</w:t>
            </w:r>
          </w:p>
        </w:tc>
        <w:tc>
          <w:tcPr>
            <w:tcW w:w="4266" w:type="dxa"/>
            <w:shd w:val="clear" w:color="auto" w:fill="auto"/>
          </w:tcPr>
          <w:p w14:paraId="4B14C91E"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 xml:space="preserve">Skaitmeninis rentgeno spindulių detektorius stalui </w:t>
            </w:r>
            <w:proofErr w:type="spellStart"/>
            <w:r w:rsidRPr="00D33BC5">
              <w:rPr>
                <w:rFonts w:ascii="Times New Roman" w:eastAsia="Times New Roman" w:hAnsi="Times New Roman" w:cs="Times New Roman"/>
                <w:b/>
              </w:rPr>
              <w:t>rentgenografijai</w:t>
            </w:r>
            <w:proofErr w:type="spellEnd"/>
          </w:p>
        </w:tc>
        <w:tc>
          <w:tcPr>
            <w:tcW w:w="4685" w:type="dxa"/>
            <w:shd w:val="clear" w:color="auto" w:fill="auto"/>
          </w:tcPr>
          <w:p w14:paraId="77744EAD"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1 vnt.</w:t>
            </w:r>
          </w:p>
        </w:tc>
      </w:tr>
      <w:tr w:rsidR="00D33BC5" w:rsidRPr="00D33BC5" w14:paraId="40D258A5" w14:textId="77777777" w:rsidTr="00B112FD">
        <w:trPr>
          <w:trHeight w:val="162"/>
        </w:trPr>
        <w:tc>
          <w:tcPr>
            <w:tcW w:w="961" w:type="dxa"/>
            <w:shd w:val="clear" w:color="auto" w:fill="auto"/>
          </w:tcPr>
          <w:p w14:paraId="16D8579C"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8.1</w:t>
            </w:r>
          </w:p>
        </w:tc>
        <w:tc>
          <w:tcPr>
            <w:tcW w:w="4266" w:type="dxa"/>
            <w:shd w:val="clear" w:color="auto" w:fill="auto"/>
          </w:tcPr>
          <w:p w14:paraId="04A5C88D"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Ryšis su technologo darbo vieta</w:t>
            </w:r>
          </w:p>
        </w:tc>
        <w:tc>
          <w:tcPr>
            <w:tcW w:w="4685" w:type="dxa"/>
            <w:shd w:val="clear" w:color="auto" w:fill="auto"/>
          </w:tcPr>
          <w:p w14:paraId="670B8AA2"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Belaidis ir laidinis </w:t>
            </w:r>
          </w:p>
        </w:tc>
      </w:tr>
      <w:tr w:rsidR="00D33BC5" w:rsidRPr="00D33BC5" w14:paraId="01887752" w14:textId="77777777" w:rsidTr="00B112FD">
        <w:trPr>
          <w:trHeight w:val="162"/>
        </w:trPr>
        <w:tc>
          <w:tcPr>
            <w:tcW w:w="961" w:type="dxa"/>
            <w:shd w:val="clear" w:color="auto" w:fill="auto"/>
          </w:tcPr>
          <w:p w14:paraId="609F8C14"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8.2</w:t>
            </w:r>
          </w:p>
        </w:tc>
        <w:tc>
          <w:tcPr>
            <w:tcW w:w="4266" w:type="dxa"/>
            <w:shd w:val="clear" w:color="auto" w:fill="auto"/>
          </w:tcPr>
          <w:p w14:paraId="63CDC8CF"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Galimybė detektoriaus saugiam pernešimui (su integruota rankena arba atskiras dėklas su rankena)</w:t>
            </w:r>
          </w:p>
        </w:tc>
        <w:tc>
          <w:tcPr>
            <w:tcW w:w="4685" w:type="dxa"/>
            <w:shd w:val="clear" w:color="auto" w:fill="auto"/>
          </w:tcPr>
          <w:p w14:paraId="689D9C77"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galimybė detektoriaus saugiam pernešimui (su integruota rankena) </w:t>
            </w:r>
          </w:p>
        </w:tc>
      </w:tr>
      <w:tr w:rsidR="00D33BC5" w:rsidRPr="00D33BC5" w14:paraId="1D22BC97" w14:textId="77777777" w:rsidTr="00B112FD">
        <w:trPr>
          <w:trHeight w:val="162"/>
        </w:trPr>
        <w:tc>
          <w:tcPr>
            <w:tcW w:w="961" w:type="dxa"/>
            <w:shd w:val="clear" w:color="auto" w:fill="auto"/>
          </w:tcPr>
          <w:p w14:paraId="6B564274"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8.3</w:t>
            </w:r>
          </w:p>
        </w:tc>
        <w:tc>
          <w:tcPr>
            <w:tcW w:w="4266" w:type="dxa"/>
            <w:shd w:val="clear" w:color="auto" w:fill="auto"/>
          </w:tcPr>
          <w:p w14:paraId="674048C9"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Galimybė naudoti detektorių stove </w:t>
            </w:r>
            <w:proofErr w:type="spellStart"/>
            <w:r w:rsidRPr="00D33BC5">
              <w:rPr>
                <w:rFonts w:ascii="Times New Roman" w:eastAsia="Times New Roman" w:hAnsi="Times New Roman" w:cs="Times New Roman"/>
              </w:rPr>
              <w:t>rentgenografijai</w:t>
            </w:r>
            <w:proofErr w:type="spellEnd"/>
          </w:p>
        </w:tc>
        <w:tc>
          <w:tcPr>
            <w:tcW w:w="4685" w:type="dxa"/>
            <w:shd w:val="clear" w:color="auto" w:fill="auto"/>
          </w:tcPr>
          <w:p w14:paraId="28353AEF"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galimybė naudoti detektorių stove </w:t>
            </w:r>
            <w:proofErr w:type="spellStart"/>
            <w:r w:rsidRPr="00D33BC5">
              <w:rPr>
                <w:rFonts w:ascii="Times New Roman" w:eastAsia="Times New Roman" w:hAnsi="Times New Roman" w:cs="Times New Roman"/>
              </w:rPr>
              <w:t>rentgenografijai</w:t>
            </w:r>
            <w:proofErr w:type="spellEnd"/>
            <w:r w:rsidRPr="00D33BC5">
              <w:rPr>
                <w:rFonts w:ascii="Times New Roman" w:eastAsia="Times New Roman" w:hAnsi="Times New Roman" w:cs="Times New Roman"/>
              </w:rPr>
              <w:t xml:space="preserve"> </w:t>
            </w:r>
          </w:p>
        </w:tc>
      </w:tr>
      <w:tr w:rsidR="00D33BC5" w:rsidRPr="00D33BC5" w14:paraId="3737E41F" w14:textId="77777777" w:rsidTr="00B112FD">
        <w:trPr>
          <w:trHeight w:val="162"/>
        </w:trPr>
        <w:tc>
          <w:tcPr>
            <w:tcW w:w="961" w:type="dxa"/>
            <w:shd w:val="clear" w:color="auto" w:fill="auto"/>
          </w:tcPr>
          <w:p w14:paraId="58A9B78F"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8.4</w:t>
            </w:r>
          </w:p>
        </w:tc>
        <w:tc>
          <w:tcPr>
            <w:tcW w:w="4266" w:type="dxa"/>
            <w:shd w:val="clear" w:color="auto" w:fill="auto"/>
          </w:tcPr>
          <w:p w14:paraId="01F3C677"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Detektoriaus jautrios zonos dydis</w:t>
            </w:r>
          </w:p>
        </w:tc>
        <w:tc>
          <w:tcPr>
            <w:tcW w:w="4685" w:type="dxa"/>
            <w:shd w:val="clear" w:color="auto" w:fill="auto"/>
          </w:tcPr>
          <w:p w14:paraId="00116AB9"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1539,40 cm</w:t>
            </w:r>
            <w:r w:rsidRPr="00D33BC5">
              <w:rPr>
                <w:rFonts w:ascii="Times New Roman" w:eastAsia="Times New Roman" w:hAnsi="Times New Roman" w:cs="Times New Roman"/>
                <w:vertAlign w:val="superscript"/>
              </w:rPr>
              <w:t>2</w:t>
            </w:r>
            <w:r w:rsidRPr="00D33BC5">
              <w:rPr>
                <w:rFonts w:ascii="Times New Roman" w:eastAsia="Times New Roman" w:hAnsi="Times New Roman" w:cs="Times New Roman"/>
              </w:rPr>
              <w:t xml:space="preserve"> (35,8cm x 43,0 cm) </w:t>
            </w:r>
          </w:p>
        </w:tc>
      </w:tr>
      <w:tr w:rsidR="00D33BC5" w:rsidRPr="00D33BC5" w14:paraId="3259C05A" w14:textId="77777777" w:rsidTr="00B112FD">
        <w:trPr>
          <w:trHeight w:val="232"/>
        </w:trPr>
        <w:tc>
          <w:tcPr>
            <w:tcW w:w="961" w:type="dxa"/>
            <w:shd w:val="clear" w:color="auto" w:fill="auto"/>
          </w:tcPr>
          <w:p w14:paraId="76374A7A"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8.5</w:t>
            </w:r>
          </w:p>
        </w:tc>
        <w:tc>
          <w:tcPr>
            <w:tcW w:w="4266" w:type="dxa"/>
            <w:shd w:val="clear" w:color="auto" w:fill="auto"/>
          </w:tcPr>
          <w:p w14:paraId="423115B1"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Detektoriaus taško dydis</w:t>
            </w:r>
          </w:p>
        </w:tc>
        <w:tc>
          <w:tcPr>
            <w:tcW w:w="4685" w:type="dxa"/>
            <w:shd w:val="clear" w:color="auto" w:fill="auto"/>
          </w:tcPr>
          <w:p w14:paraId="701A0C60"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140µm </w:t>
            </w:r>
          </w:p>
        </w:tc>
      </w:tr>
      <w:tr w:rsidR="00D33BC5" w:rsidRPr="00D33BC5" w14:paraId="14A8A74D" w14:textId="77777777" w:rsidTr="00B112FD">
        <w:trPr>
          <w:trHeight w:val="162"/>
        </w:trPr>
        <w:tc>
          <w:tcPr>
            <w:tcW w:w="961" w:type="dxa"/>
            <w:shd w:val="clear" w:color="auto" w:fill="auto"/>
          </w:tcPr>
          <w:p w14:paraId="383511BD"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8.6</w:t>
            </w:r>
          </w:p>
        </w:tc>
        <w:tc>
          <w:tcPr>
            <w:tcW w:w="4266" w:type="dxa"/>
            <w:shd w:val="clear" w:color="auto" w:fill="auto"/>
          </w:tcPr>
          <w:p w14:paraId="66F65FB7"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Komplektuojamas su baterija autonominiam maitinimui</w:t>
            </w:r>
          </w:p>
        </w:tc>
        <w:tc>
          <w:tcPr>
            <w:tcW w:w="4685" w:type="dxa"/>
            <w:shd w:val="clear" w:color="auto" w:fill="auto"/>
          </w:tcPr>
          <w:p w14:paraId="14C2EA71"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komplektuojamas su baterija autonominiam maitinimui </w:t>
            </w:r>
          </w:p>
        </w:tc>
      </w:tr>
      <w:tr w:rsidR="00D33BC5" w:rsidRPr="00D33BC5" w14:paraId="49D41291" w14:textId="77777777" w:rsidTr="00B112FD">
        <w:trPr>
          <w:trHeight w:val="852"/>
        </w:trPr>
        <w:tc>
          <w:tcPr>
            <w:tcW w:w="961" w:type="dxa"/>
            <w:shd w:val="clear" w:color="auto" w:fill="auto"/>
          </w:tcPr>
          <w:p w14:paraId="2526FBEF"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8.7</w:t>
            </w:r>
          </w:p>
        </w:tc>
        <w:tc>
          <w:tcPr>
            <w:tcW w:w="4266" w:type="dxa"/>
            <w:shd w:val="clear" w:color="auto" w:fill="auto"/>
          </w:tcPr>
          <w:p w14:paraId="639BB3D3"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Detektoriaus baterijų automatinis krovimas paciento stale</w:t>
            </w:r>
          </w:p>
        </w:tc>
        <w:tc>
          <w:tcPr>
            <w:tcW w:w="4685" w:type="dxa"/>
            <w:shd w:val="clear" w:color="auto" w:fill="auto"/>
          </w:tcPr>
          <w:p w14:paraId="674E81BD" w14:textId="77777777" w:rsidR="00B112FD" w:rsidRPr="00D33BC5" w:rsidRDefault="00B112FD" w:rsidP="00B112FD">
            <w:pPr>
              <w:spacing w:after="0" w:line="240" w:lineRule="auto"/>
              <w:rPr>
                <w:rFonts w:ascii="Times New Roman" w:eastAsia="Times New Roman" w:hAnsi="Times New Roman" w:cs="Times New Roman"/>
                <w:lang w:val="en-US"/>
              </w:rPr>
            </w:pPr>
            <w:r w:rsidRPr="00D33BC5">
              <w:rPr>
                <w:rFonts w:ascii="Times New Roman" w:eastAsia="Times New Roman" w:hAnsi="Times New Roman" w:cs="Times New Roman"/>
              </w:rPr>
              <w:t xml:space="preserve">Taip, detektoriaus baterijų automatinis krovimas paciento stale (per SCU bloką su laidinės sąsajos kabeliu) </w:t>
            </w:r>
          </w:p>
        </w:tc>
      </w:tr>
      <w:tr w:rsidR="00D33BC5" w:rsidRPr="00D33BC5" w14:paraId="48485BD9" w14:textId="77777777" w:rsidTr="00B112FD">
        <w:trPr>
          <w:trHeight w:val="568"/>
        </w:trPr>
        <w:tc>
          <w:tcPr>
            <w:tcW w:w="961" w:type="dxa"/>
            <w:shd w:val="clear" w:color="auto" w:fill="auto"/>
          </w:tcPr>
          <w:p w14:paraId="67D91585"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8.8</w:t>
            </w:r>
          </w:p>
        </w:tc>
        <w:tc>
          <w:tcPr>
            <w:tcW w:w="4266" w:type="dxa"/>
            <w:shd w:val="clear" w:color="auto" w:fill="auto"/>
          </w:tcPr>
          <w:p w14:paraId="0E1B8F26"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Detektoriaus kvantinis efektyvumas (angl. DQE)</w:t>
            </w:r>
          </w:p>
        </w:tc>
        <w:tc>
          <w:tcPr>
            <w:tcW w:w="4685" w:type="dxa"/>
            <w:shd w:val="clear" w:color="auto" w:fill="auto"/>
          </w:tcPr>
          <w:p w14:paraId="524F53A2"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65 % </w:t>
            </w:r>
          </w:p>
        </w:tc>
      </w:tr>
      <w:tr w:rsidR="00D33BC5" w:rsidRPr="00D33BC5" w14:paraId="15D15B77" w14:textId="77777777" w:rsidTr="00B112FD">
        <w:trPr>
          <w:trHeight w:val="852"/>
        </w:trPr>
        <w:tc>
          <w:tcPr>
            <w:tcW w:w="961" w:type="dxa"/>
            <w:shd w:val="clear" w:color="auto" w:fill="auto"/>
          </w:tcPr>
          <w:p w14:paraId="1AF86030"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9.</w:t>
            </w:r>
          </w:p>
        </w:tc>
        <w:tc>
          <w:tcPr>
            <w:tcW w:w="4266" w:type="dxa"/>
            <w:shd w:val="clear" w:color="auto" w:fill="auto"/>
          </w:tcPr>
          <w:p w14:paraId="458EC86F"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 xml:space="preserve">Skaitmeninis rentgeno spindulių detektorius stovui </w:t>
            </w:r>
            <w:proofErr w:type="spellStart"/>
            <w:r w:rsidRPr="00D33BC5">
              <w:rPr>
                <w:rFonts w:ascii="Times New Roman" w:eastAsia="Times New Roman" w:hAnsi="Times New Roman" w:cs="Times New Roman"/>
                <w:b/>
              </w:rPr>
              <w:t>rentgenografijai</w:t>
            </w:r>
            <w:proofErr w:type="spellEnd"/>
          </w:p>
        </w:tc>
        <w:tc>
          <w:tcPr>
            <w:tcW w:w="4685" w:type="dxa"/>
            <w:shd w:val="clear" w:color="auto" w:fill="auto"/>
          </w:tcPr>
          <w:p w14:paraId="11AC309B"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1 vnt.</w:t>
            </w:r>
          </w:p>
        </w:tc>
      </w:tr>
      <w:tr w:rsidR="00D33BC5" w:rsidRPr="00D33BC5" w14:paraId="5523AA5B" w14:textId="77777777" w:rsidTr="00B112FD">
        <w:trPr>
          <w:trHeight w:val="284"/>
        </w:trPr>
        <w:tc>
          <w:tcPr>
            <w:tcW w:w="961" w:type="dxa"/>
            <w:shd w:val="clear" w:color="auto" w:fill="auto"/>
          </w:tcPr>
          <w:p w14:paraId="1BAE9DB4"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9.1</w:t>
            </w:r>
          </w:p>
        </w:tc>
        <w:tc>
          <w:tcPr>
            <w:tcW w:w="4266" w:type="dxa"/>
            <w:shd w:val="clear" w:color="auto" w:fill="auto"/>
          </w:tcPr>
          <w:p w14:paraId="14E4C215"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Ryšis su technologo darbo vieta</w:t>
            </w:r>
          </w:p>
        </w:tc>
        <w:tc>
          <w:tcPr>
            <w:tcW w:w="4685" w:type="dxa"/>
            <w:shd w:val="clear" w:color="auto" w:fill="auto"/>
          </w:tcPr>
          <w:p w14:paraId="26F6623E"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Belaidis ir laidinis </w:t>
            </w:r>
          </w:p>
        </w:tc>
      </w:tr>
      <w:tr w:rsidR="00D33BC5" w:rsidRPr="00D33BC5" w14:paraId="4C79841A" w14:textId="77777777" w:rsidTr="00B112FD">
        <w:trPr>
          <w:trHeight w:val="852"/>
        </w:trPr>
        <w:tc>
          <w:tcPr>
            <w:tcW w:w="961" w:type="dxa"/>
            <w:shd w:val="clear" w:color="auto" w:fill="auto"/>
          </w:tcPr>
          <w:p w14:paraId="544B49FC"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9.2</w:t>
            </w:r>
          </w:p>
        </w:tc>
        <w:tc>
          <w:tcPr>
            <w:tcW w:w="4266" w:type="dxa"/>
            <w:shd w:val="clear" w:color="auto" w:fill="auto"/>
          </w:tcPr>
          <w:p w14:paraId="67623C16"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Galimybė detektoriaus saugiam pernešimui (su integruota rankena arba atskiras dėklas su rankena)</w:t>
            </w:r>
          </w:p>
        </w:tc>
        <w:tc>
          <w:tcPr>
            <w:tcW w:w="4685" w:type="dxa"/>
            <w:shd w:val="clear" w:color="auto" w:fill="auto"/>
          </w:tcPr>
          <w:p w14:paraId="3EA7F547"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galimybė detektoriaus saugiam pernešimui (su integruota rankena) </w:t>
            </w:r>
          </w:p>
        </w:tc>
      </w:tr>
      <w:tr w:rsidR="00D33BC5" w:rsidRPr="00D33BC5" w14:paraId="2A9B08A3" w14:textId="77777777" w:rsidTr="00B112FD">
        <w:trPr>
          <w:trHeight w:val="568"/>
        </w:trPr>
        <w:tc>
          <w:tcPr>
            <w:tcW w:w="961" w:type="dxa"/>
            <w:shd w:val="clear" w:color="auto" w:fill="auto"/>
          </w:tcPr>
          <w:p w14:paraId="6CCDB515"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9.3</w:t>
            </w:r>
          </w:p>
        </w:tc>
        <w:tc>
          <w:tcPr>
            <w:tcW w:w="4266" w:type="dxa"/>
            <w:shd w:val="clear" w:color="auto" w:fill="auto"/>
          </w:tcPr>
          <w:p w14:paraId="2AA8C617"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Galimybė naudoti detektorių stale </w:t>
            </w:r>
            <w:proofErr w:type="spellStart"/>
            <w:r w:rsidRPr="00D33BC5">
              <w:rPr>
                <w:rFonts w:ascii="Times New Roman" w:eastAsia="Times New Roman" w:hAnsi="Times New Roman" w:cs="Times New Roman"/>
              </w:rPr>
              <w:t>rentgenografijai</w:t>
            </w:r>
            <w:proofErr w:type="spellEnd"/>
          </w:p>
        </w:tc>
        <w:tc>
          <w:tcPr>
            <w:tcW w:w="4685" w:type="dxa"/>
            <w:shd w:val="clear" w:color="auto" w:fill="auto"/>
          </w:tcPr>
          <w:p w14:paraId="27C423B8"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galimybė naudoti detektorių stale </w:t>
            </w:r>
            <w:proofErr w:type="spellStart"/>
            <w:r w:rsidRPr="00D33BC5">
              <w:rPr>
                <w:rFonts w:ascii="Times New Roman" w:eastAsia="Times New Roman" w:hAnsi="Times New Roman" w:cs="Times New Roman"/>
              </w:rPr>
              <w:t>rentgenografijai</w:t>
            </w:r>
            <w:proofErr w:type="spellEnd"/>
            <w:r w:rsidRPr="00D33BC5">
              <w:rPr>
                <w:rFonts w:ascii="Times New Roman" w:eastAsia="Times New Roman" w:hAnsi="Times New Roman" w:cs="Times New Roman"/>
              </w:rPr>
              <w:t xml:space="preserve"> </w:t>
            </w:r>
          </w:p>
        </w:tc>
      </w:tr>
      <w:tr w:rsidR="00D33BC5" w:rsidRPr="00D33BC5" w14:paraId="30E8255D" w14:textId="77777777" w:rsidTr="00B112FD">
        <w:trPr>
          <w:trHeight w:val="284"/>
        </w:trPr>
        <w:tc>
          <w:tcPr>
            <w:tcW w:w="961" w:type="dxa"/>
            <w:shd w:val="clear" w:color="auto" w:fill="auto"/>
          </w:tcPr>
          <w:p w14:paraId="18A710EF"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9.4</w:t>
            </w:r>
          </w:p>
        </w:tc>
        <w:tc>
          <w:tcPr>
            <w:tcW w:w="4266" w:type="dxa"/>
            <w:shd w:val="clear" w:color="auto" w:fill="auto"/>
          </w:tcPr>
          <w:p w14:paraId="5C4171BF"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Detektoriaus jautrios zonos dydis</w:t>
            </w:r>
          </w:p>
        </w:tc>
        <w:tc>
          <w:tcPr>
            <w:tcW w:w="4685" w:type="dxa"/>
            <w:shd w:val="clear" w:color="auto" w:fill="auto"/>
          </w:tcPr>
          <w:p w14:paraId="55B58CD2"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1539,40 cm</w:t>
            </w:r>
            <w:r w:rsidRPr="00D33BC5">
              <w:rPr>
                <w:rFonts w:ascii="Times New Roman" w:eastAsia="Times New Roman" w:hAnsi="Times New Roman" w:cs="Times New Roman"/>
                <w:vertAlign w:val="superscript"/>
              </w:rPr>
              <w:t>2</w:t>
            </w:r>
            <w:r w:rsidRPr="00D33BC5">
              <w:rPr>
                <w:rFonts w:ascii="Times New Roman" w:eastAsia="Times New Roman" w:hAnsi="Times New Roman" w:cs="Times New Roman"/>
              </w:rPr>
              <w:t xml:space="preserve"> (35,8cm x 43,0 cm) </w:t>
            </w:r>
          </w:p>
        </w:tc>
      </w:tr>
      <w:tr w:rsidR="00D33BC5" w:rsidRPr="00D33BC5" w14:paraId="5D8ED077" w14:textId="77777777" w:rsidTr="00B112FD">
        <w:trPr>
          <w:trHeight w:val="284"/>
        </w:trPr>
        <w:tc>
          <w:tcPr>
            <w:tcW w:w="961" w:type="dxa"/>
            <w:shd w:val="clear" w:color="auto" w:fill="auto"/>
          </w:tcPr>
          <w:p w14:paraId="54EE28CA"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9.5</w:t>
            </w:r>
          </w:p>
        </w:tc>
        <w:tc>
          <w:tcPr>
            <w:tcW w:w="4266" w:type="dxa"/>
            <w:shd w:val="clear" w:color="auto" w:fill="auto"/>
          </w:tcPr>
          <w:p w14:paraId="4F9FBC93"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Detektoriaus taško dydis</w:t>
            </w:r>
          </w:p>
        </w:tc>
        <w:tc>
          <w:tcPr>
            <w:tcW w:w="4685" w:type="dxa"/>
            <w:shd w:val="clear" w:color="auto" w:fill="auto"/>
          </w:tcPr>
          <w:p w14:paraId="3E124285"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140µm </w:t>
            </w:r>
          </w:p>
        </w:tc>
      </w:tr>
      <w:tr w:rsidR="00D33BC5" w:rsidRPr="00D33BC5" w14:paraId="7CFF98D4" w14:textId="77777777" w:rsidTr="00B112FD">
        <w:trPr>
          <w:trHeight w:val="568"/>
        </w:trPr>
        <w:tc>
          <w:tcPr>
            <w:tcW w:w="961" w:type="dxa"/>
            <w:shd w:val="clear" w:color="auto" w:fill="auto"/>
          </w:tcPr>
          <w:p w14:paraId="4AE05180"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9.6</w:t>
            </w:r>
          </w:p>
        </w:tc>
        <w:tc>
          <w:tcPr>
            <w:tcW w:w="4266" w:type="dxa"/>
            <w:shd w:val="clear" w:color="auto" w:fill="auto"/>
          </w:tcPr>
          <w:p w14:paraId="1AA38766"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Komplektuojamas su baterija autonominiam maitinimui</w:t>
            </w:r>
          </w:p>
        </w:tc>
        <w:tc>
          <w:tcPr>
            <w:tcW w:w="4685" w:type="dxa"/>
            <w:shd w:val="clear" w:color="auto" w:fill="auto"/>
          </w:tcPr>
          <w:p w14:paraId="0E8E1D1D"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komplektuojamas su baterija autonominiam maitinimui </w:t>
            </w:r>
          </w:p>
        </w:tc>
      </w:tr>
      <w:tr w:rsidR="00D33BC5" w:rsidRPr="00D33BC5" w14:paraId="2C255CBB" w14:textId="77777777" w:rsidTr="00B112FD">
        <w:trPr>
          <w:trHeight w:val="284"/>
        </w:trPr>
        <w:tc>
          <w:tcPr>
            <w:tcW w:w="961" w:type="dxa"/>
            <w:shd w:val="clear" w:color="auto" w:fill="auto"/>
          </w:tcPr>
          <w:p w14:paraId="7496FF2A"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lastRenderedPageBreak/>
              <w:t xml:space="preserve">  9.7</w:t>
            </w:r>
          </w:p>
        </w:tc>
        <w:tc>
          <w:tcPr>
            <w:tcW w:w="4266" w:type="dxa"/>
            <w:shd w:val="clear" w:color="auto" w:fill="auto"/>
          </w:tcPr>
          <w:p w14:paraId="5FC7DBBA"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Detektoriaus baterijų įkroviklis</w:t>
            </w:r>
          </w:p>
        </w:tc>
        <w:tc>
          <w:tcPr>
            <w:tcW w:w="4685" w:type="dxa"/>
            <w:shd w:val="clear" w:color="auto" w:fill="auto"/>
          </w:tcPr>
          <w:p w14:paraId="114556F3"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Taip, detektoriaus baterijų įkroviklis</w:t>
            </w:r>
          </w:p>
        </w:tc>
      </w:tr>
      <w:tr w:rsidR="00D33BC5" w:rsidRPr="00D33BC5" w14:paraId="7989CE0F" w14:textId="77777777" w:rsidTr="00B112FD">
        <w:trPr>
          <w:trHeight w:val="568"/>
        </w:trPr>
        <w:tc>
          <w:tcPr>
            <w:tcW w:w="961" w:type="dxa"/>
            <w:shd w:val="clear" w:color="auto" w:fill="auto"/>
          </w:tcPr>
          <w:p w14:paraId="30632B1B"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9.8</w:t>
            </w:r>
          </w:p>
        </w:tc>
        <w:tc>
          <w:tcPr>
            <w:tcW w:w="4266" w:type="dxa"/>
            <w:shd w:val="clear" w:color="auto" w:fill="auto"/>
          </w:tcPr>
          <w:p w14:paraId="677974FC"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Detektoriaus kvantinis efektyvumas (angl. DQE)</w:t>
            </w:r>
          </w:p>
        </w:tc>
        <w:tc>
          <w:tcPr>
            <w:tcW w:w="4685" w:type="dxa"/>
            <w:shd w:val="clear" w:color="auto" w:fill="auto"/>
          </w:tcPr>
          <w:p w14:paraId="3989E102" w14:textId="77777777" w:rsidR="00B112FD" w:rsidRPr="00D33BC5" w:rsidRDefault="00B112FD" w:rsidP="00B112FD">
            <w:pPr>
              <w:spacing w:after="0" w:line="240" w:lineRule="auto"/>
              <w:rPr>
                <w:rFonts w:ascii="Times New Roman" w:eastAsia="Times New Roman" w:hAnsi="Times New Roman" w:cs="Times New Roman"/>
                <w:lang w:val="en-US"/>
              </w:rPr>
            </w:pPr>
            <w:r w:rsidRPr="00D33BC5">
              <w:rPr>
                <w:rFonts w:ascii="Times New Roman" w:eastAsia="Times New Roman" w:hAnsi="Times New Roman" w:cs="Times New Roman"/>
              </w:rPr>
              <w:t xml:space="preserve">65 % </w:t>
            </w:r>
          </w:p>
        </w:tc>
      </w:tr>
      <w:tr w:rsidR="00D33BC5" w:rsidRPr="00D33BC5" w14:paraId="270B6611" w14:textId="77777777" w:rsidTr="00B112FD">
        <w:trPr>
          <w:trHeight w:val="284"/>
        </w:trPr>
        <w:tc>
          <w:tcPr>
            <w:tcW w:w="961" w:type="dxa"/>
            <w:shd w:val="clear" w:color="auto" w:fill="auto"/>
          </w:tcPr>
          <w:p w14:paraId="36B30877"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10.</w:t>
            </w:r>
          </w:p>
        </w:tc>
        <w:tc>
          <w:tcPr>
            <w:tcW w:w="4266" w:type="dxa"/>
            <w:shd w:val="clear" w:color="auto" w:fill="auto"/>
          </w:tcPr>
          <w:p w14:paraId="0D58902E"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Rentgeno technologo darbo vieta</w:t>
            </w:r>
          </w:p>
        </w:tc>
        <w:tc>
          <w:tcPr>
            <w:tcW w:w="4685" w:type="dxa"/>
            <w:shd w:val="clear" w:color="auto" w:fill="auto"/>
          </w:tcPr>
          <w:p w14:paraId="199FEB1D"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1 vnt.</w:t>
            </w:r>
          </w:p>
        </w:tc>
      </w:tr>
      <w:tr w:rsidR="00D33BC5" w:rsidRPr="00D33BC5" w14:paraId="0D203AAB" w14:textId="77777777" w:rsidTr="00B112FD">
        <w:trPr>
          <w:trHeight w:val="568"/>
        </w:trPr>
        <w:tc>
          <w:tcPr>
            <w:tcW w:w="961" w:type="dxa"/>
            <w:shd w:val="clear" w:color="auto" w:fill="auto"/>
          </w:tcPr>
          <w:p w14:paraId="7B576C4B"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10.1</w:t>
            </w:r>
          </w:p>
        </w:tc>
        <w:tc>
          <w:tcPr>
            <w:tcW w:w="4266" w:type="dxa"/>
            <w:shd w:val="clear" w:color="auto" w:fill="auto"/>
          </w:tcPr>
          <w:p w14:paraId="63E27C72"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Informacijos iš detektorių nuskaitymas</w:t>
            </w:r>
          </w:p>
        </w:tc>
        <w:tc>
          <w:tcPr>
            <w:tcW w:w="4685" w:type="dxa"/>
            <w:shd w:val="clear" w:color="auto" w:fill="auto"/>
          </w:tcPr>
          <w:p w14:paraId="02CCFD5B"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informacijos iš detektorių nuskaitymas </w:t>
            </w:r>
          </w:p>
        </w:tc>
      </w:tr>
      <w:tr w:rsidR="00D33BC5" w:rsidRPr="00D33BC5" w14:paraId="60AA28BD" w14:textId="77777777" w:rsidTr="00B112FD">
        <w:trPr>
          <w:trHeight w:val="271"/>
        </w:trPr>
        <w:tc>
          <w:tcPr>
            <w:tcW w:w="961" w:type="dxa"/>
            <w:shd w:val="clear" w:color="auto" w:fill="auto"/>
          </w:tcPr>
          <w:p w14:paraId="287764DA"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10.2</w:t>
            </w:r>
          </w:p>
        </w:tc>
        <w:tc>
          <w:tcPr>
            <w:tcW w:w="4266" w:type="dxa"/>
            <w:shd w:val="clear" w:color="auto" w:fill="auto"/>
          </w:tcPr>
          <w:p w14:paraId="0764C88B"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Ekspozicijos parametrų valdymas</w:t>
            </w:r>
          </w:p>
        </w:tc>
        <w:tc>
          <w:tcPr>
            <w:tcW w:w="4685" w:type="dxa"/>
            <w:shd w:val="clear" w:color="auto" w:fill="auto"/>
          </w:tcPr>
          <w:p w14:paraId="406E406B"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ekspozicijos parametrų valdymas </w:t>
            </w:r>
          </w:p>
        </w:tc>
      </w:tr>
      <w:tr w:rsidR="00D33BC5" w:rsidRPr="00D33BC5" w14:paraId="14E25056" w14:textId="77777777" w:rsidTr="00B112FD">
        <w:trPr>
          <w:trHeight w:val="1150"/>
        </w:trPr>
        <w:tc>
          <w:tcPr>
            <w:tcW w:w="961" w:type="dxa"/>
            <w:shd w:val="clear" w:color="auto" w:fill="auto"/>
          </w:tcPr>
          <w:p w14:paraId="7AE9D756"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10.3</w:t>
            </w:r>
          </w:p>
        </w:tc>
        <w:tc>
          <w:tcPr>
            <w:tcW w:w="4266" w:type="dxa"/>
            <w:shd w:val="clear" w:color="auto" w:fill="auto"/>
          </w:tcPr>
          <w:p w14:paraId="77F70808"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Galimybė užprogramuoti rentgeno diagnostinio tyrimo protokolus</w:t>
            </w:r>
          </w:p>
        </w:tc>
        <w:tc>
          <w:tcPr>
            <w:tcW w:w="4685" w:type="dxa"/>
            <w:shd w:val="clear" w:color="auto" w:fill="auto"/>
          </w:tcPr>
          <w:p w14:paraId="5AFC1C9B" w14:textId="77777777" w:rsidR="00B112FD" w:rsidRPr="00D33BC5" w:rsidRDefault="00B112FD" w:rsidP="00B112FD">
            <w:pPr>
              <w:spacing w:after="0" w:line="240" w:lineRule="auto"/>
              <w:rPr>
                <w:rFonts w:ascii="Times New Roman" w:eastAsia="Times New Roman" w:hAnsi="Times New Roman" w:cs="Times New Roman"/>
                <w:lang w:val="en-US"/>
              </w:rPr>
            </w:pPr>
            <w:r w:rsidRPr="00D33BC5">
              <w:rPr>
                <w:rFonts w:ascii="Times New Roman" w:eastAsia="Times New Roman" w:hAnsi="Times New Roman" w:cs="Times New Roman"/>
              </w:rPr>
              <w:t xml:space="preserve">Taip, galimybė užprogramuoti rentgeno diagnostinio tyrimo protokolus, protokolų skaičius neribojamas </w:t>
            </w:r>
          </w:p>
        </w:tc>
      </w:tr>
      <w:tr w:rsidR="00D33BC5" w:rsidRPr="00D33BC5" w14:paraId="744FAF6C" w14:textId="77777777" w:rsidTr="00B112FD">
        <w:trPr>
          <w:trHeight w:val="284"/>
        </w:trPr>
        <w:tc>
          <w:tcPr>
            <w:tcW w:w="961" w:type="dxa"/>
            <w:shd w:val="clear" w:color="auto" w:fill="auto"/>
          </w:tcPr>
          <w:p w14:paraId="4930A78B"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10.4</w:t>
            </w:r>
          </w:p>
        </w:tc>
        <w:tc>
          <w:tcPr>
            <w:tcW w:w="4266" w:type="dxa"/>
            <w:shd w:val="clear" w:color="auto" w:fill="auto"/>
          </w:tcPr>
          <w:p w14:paraId="6A985117"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Gautų vaizdų peržiūra</w:t>
            </w:r>
          </w:p>
        </w:tc>
        <w:tc>
          <w:tcPr>
            <w:tcW w:w="4685" w:type="dxa"/>
            <w:shd w:val="clear" w:color="auto" w:fill="auto"/>
          </w:tcPr>
          <w:p w14:paraId="706BD823"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gautų vaizdų peržiūra </w:t>
            </w:r>
          </w:p>
        </w:tc>
      </w:tr>
      <w:tr w:rsidR="00D33BC5" w:rsidRPr="00D33BC5" w14:paraId="5D9FCAE5" w14:textId="77777777" w:rsidTr="00B112FD">
        <w:trPr>
          <w:trHeight w:val="852"/>
        </w:trPr>
        <w:tc>
          <w:tcPr>
            <w:tcW w:w="961" w:type="dxa"/>
            <w:shd w:val="clear" w:color="auto" w:fill="auto"/>
          </w:tcPr>
          <w:p w14:paraId="3009B40D"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10.5</w:t>
            </w:r>
          </w:p>
        </w:tc>
        <w:tc>
          <w:tcPr>
            <w:tcW w:w="4266" w:type="dxa"/>
            <w:shd w:val="clear" w:color="auto" w:fill="auto"/>
          </w:tcPr>
          <w:p w14:paraId="7F4D2D43"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Galimybė gauti pacientų sąrašą iš ligoninės informacinės sistemos (DICOM </w:t>
            </w:r>
            <w:proofErr w:type="spellStart"/>
            <w:r w:rsidRPr="00D33BC5">
              <w:rPr>
                <w:rFonts w:ascii="Times New Roman" w:eastAsia="Times New Roman" w:hAnsi="Times New Roman" w:cs="Times New Roman"/>
              </w:rPr>
              <w:t>Modality</w:t>
            </w:r>
            <w:proofErr w:type="spellEnd"/>
            <w:r w:rsidRPr="00D33BC5">
              <w:rPr>
                <w:rFonts w:ascii="Times New Roman" w:eastAsia="Times New Roman" w:hAnsi="Times New Roman" w:cs="Times New Roman"/>
              </w:rPr>
              <w:t xml:space="preserve"> </w:t>
            </w:r>
            <w:proofErr w:type="spellStart"/>
            <w:r w:rsidRPr="00D33BC5">
              <w:rPr>
                <w:rFonts w:ascii="Times New Roman" w:eastAsia="Times New Roman" w:hAnsi="Times New Roman" w:cs="Times New Roman"/>
              </w:rPr>
              <w:t>Worklist</w:t>
            </w:r>
            <w:proofErr w:type="spellEnd"/>
            <w:r w:rsidRPr="00D33BC5">
              <w:rPr>
                <w:rFonts w:ascii="Times New Roman" w:eastAsia="Times New Roman" w:hAnsi="Times New Roman" w:cs="Times New Roman"/>
              </w:rPr>
              <w:t>)</w:t>
            </w:r>
          </w:p>
        </w:tc>
        <w:tc>
          <w:tcPr>
            <w:tcW w:w="4685" w:type="dxa"/>
            <w:shd w:val="clear" w:color="auto" w:fill="auto"/>
          </w:tcPr>
          <w:p w14:paraId="4ECE5BAD"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galimybė gauti pacientų sąrašą iš ligoninės informacinės sistemos (DICOM </w:t>
            </w:r>
            <w:proofErr w:type="spellStart"/>
            <w:r w:rsidRPr="00D33BC5">
              <w:rPr>
                <w:rFonts w:ascii="Times New Roman" w:eastAsia="Times New Roman" w:hAnsi="Times New Roman" w:cs="Times New Roman"/>
              </w:rPr>
              <w:t>Modality</w:t>
            </w:r>
            <w:proofErr w:type="spellEnd"/>
            <w:r w:rsidRPr="00D33BC5">
              <w:rPr>
                <w:rFonts w:ascii="Times New Roman" w:eastAsia="Times New Roman" w:hAnsi="Times New Roman" w:cs="Times New Roman"/>
              </w:rPr>
              <w:t xml:space="preserve"> </w:t>
            </w:r>
            <w:proofErr w:type="spellStart"/>
            <w:r w:rsidRPr="00D33BC5">
              <w:rPr>
                <w:rFonts w:ascii="Times New Roman" w:eastAsia="Times New Roman" w:hAnsi="Times New Roman" w:cs="Times New Roman"/>
              </w:rPr>
              <w:t>Worklist</w:t>
            </w:r>
            <w:proofErr w:type="spellEnd"/>
            <w:r w:rsidRPr="00D33BC5">
              <w:rPr>
                <w:rFonts w:ascii="Times New Roman" w:eastAsia="Times New Roman" w:hAnsi="Times New Roman" w:cs="Times New Roman"/>
              </w:rPr>
              <w:t xml:space="preserve">) </w:t>
            </w:r>
          </w:p>
        </w:tc>
      </w:tr>
      <w:tr w:rsidR="00D33BC5" w:rsidRPr="00D33BC5" w14:paraId="32526E40" w14:textId="77777777" w:rsidTr="00B112FD">
        <w:trPr>
          <w:trHeight w:val="568"/>
        </w:trPr>
        <w:tc>
          <w:tcPr>
            <w:tcW w:w="961" w:type="dxa"/>
            <w:shd w:val="clear" w:color="auto" w:fill="auto"/>
          </w:tcPr>
          <w:p w14:paraId="5637A53B"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10.6</w:t>
            </w:r>
          </w:p>
        </w:tc>
        <w:tc>
          <w:tcPr>
            <w:tcW w:w="4266" w:type="dxa"/>
            <w:shd w:val="clear" w:color="auto" w:fill="auto"/>
          </w:tcPr>
          <w:p w14:paraId="2FCAB3CF"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Vaizdų išsaugojimas medicininių vaizdų archyve (DICOM </w:t>
            </w:r>
            <w:proofErr w:type="spellStart"/>
            <w:r w:rsidRPr="00D33BC5">
              <w:rPr>
                <w:rFonts w:ascii="Times New Roman" w:eastAsia="Times New Roman" w:hAnsi="Times New Roman" w:cs="Times New Roman"/>
              </w:rPr>
              <w:t>Storage</w:t>
            </w:r>
            <w:proofErr w:type="spellEnd"/>
            <w:r w:rsidRPr="00D33BC5">
              <w:rPr>
                <w:rFonts w:ascii="Times New Roman" w:eastAsia="Times New Roman" w:hAnsi="Times New Roman" w:cs="Times New Roman"/>
              </w:rPr>
              <w:t>)</w:t>
            </w:r>
          </w:p>
        </w:tc>
        <w:tc>
          <w:tcPr>
            <w:tcW w:w="4685" w:type="dxa"/>
            <w:shd w:val="clear" w:color="auto" w:fill="auto"/>
          </w:tcPr>
          <w:p w14:paraId="0E60CAD8"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vaizdų išsaugojimas medicininių vaizdų archyve (DICOM </w:t>
            </w:r>
            <w:proofErr w:type="spellStart"/>
            <w:r w:rsidRPr="00D33BC5">
              <w:rPr>
                <w:rFonts w:ascii="Times New Roman" w:eastAsia="Times New Roman" w:hAnsi="Times New Roman" w:cs="Times New Roman"/>
              </w:rPr>
              <w:t>Storage</w:t>
            </w:r>
            <w:proofErr w:type="spellEnd"/>
            <w:r w:rsidRPr="00D33BC5">
              <w:rPr>
                <w:rFonts w:ascii="Times New Roman" w:eastAsia="Times New Roman" w:hAnsi="Times New Roman" w:cs="Times New Roman"/>
              </w:rPr>
              <w:t xml:space="preserve">) </w:t>
            </w:r>
          </w:p>
        </w:tc>
      </w:tr>
      <w:tr w:rsidR="00D33BC5" w:rsidRPr="00D33BC5" w14:paraId="11CB653A" w14:textId="77777777" w:rsidTr="00B112FD">
        <w:trPr>
          <w:trHeight w:val="568"/>
        </w:trPr>
        <w:tc>
          <w:tcPr>
            <w:tcW w:w="961" w:type="dxa"/>
            <w:shd w:val="clear" w:color="auto" w:fill="auto"/>
          </w:tcPr>
          <w:p w14:paraId="1F5C666B"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10.7</w:t>
            </w:r>
          </w:p>
        </w:tc>
        <w:tc>
          <w:tcPr>
            <w:tcW w:w="4266" w:type="dxa"/>
            <w:shd w:val="clear" w:color="auto" w:fill="auto"/>
          </w:tcPr>
          <w:p w14:paraId="36D1D031"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Vaizdų spausdinimas (DICOM </w:t>
            </w:r>
            <w:proofErr w:type="spellStart"/>
            <w:r w:rsidRPr="00D33BC5">
              <w:rPr>
                <w:rFonts w:ascii="Times New Roman" w:eastAsia="Times New Roman" w:hAnsi="Times New Roman" w:cs="Times New Roman"/>
              </w:rPr>
              <w:t>Print</w:t>
            </w:r>
            <w:proofErr w:type="spellEnd"/>
            <w:r w:rsidRPr="00D33BC5">
              <w:rPr>
                <w:rFonts w:ascii="Times New Roman" w:eastAsia="Times New Roman" w:hAnsi="Times New Roman" w:cs="Times New Roman"/>
              </w:rPr>
              <w:t>)</w:t>
            </w:r>
          </w:p>
        </w:tc>
        <w:tc>
          <w:tcPr>
            <w:tcW w:w="4685" w:type="dxa"/>
            <w:shd w:val="clear" w:color="auto" w:fill="auto"/>
          </w:tcPr>
          <w:p w14:paraId="2A2CBFEB"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vaizdų spausdinimas (DICOM </w:t>
            </w:r>
            <w:proofErr w:type="spellStart"/>
            <w:r w:rsidRPr="00D33BC5">
              <w:rPr>
                <w:rFonts w:ascii="Times New Roman" w:eastAsia="Times New Roman" w:hAnsi="Times New Roman" w:cs="Times New Roman"/>
              </w:rPr>
              <w:t>Print</w:t>
            </w:r>
            <w:proofErr w:type="spellEnd"/>
            <w:r w:rsidRPr="00D33BC5">
              <w:rPr>
                <w:rFonts w:ascii="Times New Roman" w:eastAsia="Times New Roman" w:hAnsi="Times New Roman" w:cs="Times New Roman"/>
              </w:rPr>
              <w:t xml:space="preserve">) </w:t>
            </w:r>
          </w:p>
        </w:tc>
      </w:tr>
      <w:tr w:rsidR="00D33BC5" w:rsidRPr="00D33BC5" w14:paraId="0747A6FD" w14:textId="77777777" w:rsidTr="00B112FD">
        <w:trPr>
          <w:trHeight w:val="284"/>
        </w:trPr>
        <w:tc>
          <w:tcPr>
            <w:tcW w:w="961" w:type="dxa"/>
            <w:shd w:val="clear" w:color="auto" w:fill="auto"/>
          </w:tcPr>
          <w:p w14:paraId="42F72728"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10.8</w:t>
            </w:r>
          </w:p>
        </w:tc>
        <w:tc>
          <w:tcPr>
            <w:tcW w:w="4266" w:type="dxa"/>
            <w:shd w:val="clear" w:color="auto" w:fill="auto"/>
          </w:tcPr>
          <w:p w14:paraId="1EA5EF24"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Monitorius</w:t>
            </w:r>
          </w:p>
        </w:tc>
        <w:tc>
          <w:tcPr>
            <w:tcW w:w="4685" w:type="dxa"/>
            <w:shd w:val="clear" w:color="auto" w:fill="auto"/>
          </w:tcPr>
          <w:p w14:paraId="5ED4081A"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Ekrano įstrižainė 23“ </w:t>
            </w:r>
          </w:p>
        </w:tc>
      </w:tr>
      <w:tr w:rsidR="00D33BC5" w:rsidRPr="00D33BC5" w14:paraId="313EE2D2" w14:textId="77777777" w:rsidTr="00B112FD">
        <w:trPr>
          <w:trHeight w:val="568"/>
        </w:trPr>
        <w:tc>
          <w:tcPr>
            <w:tcW w:w="961" w:type="dxa"/>
            <w:shd w:val="clear" w:color="auto" w:fill="auto"/>
          </w:tcPr>
          <w:p w14:paraId="62DDEDB5"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10.9</w:t>
            </w:r>
          </w:p>
        </w:tc>
        <w:tc>
          <w:tcPr>
            <w:tcW w:w="4266" w:type="dxa"/>
            <w:shd w:val="clear" w:color="auto" w:fill="auto"/>
          </w:tcPr>
          <w:p w14:paraId="76F522A0"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Nepertraukiamos el. srovės šaltinis (UPS)</w:t>
            </w:r>
          </w:p>
        </w:tc>
        <w:tc>
          <w:tcPr>
            <w:tcW w:w="4685" w:type="dxa"/>
            <w:shd w:val="clear" w:color="auto" w:fill="auto"/>
          </w:tcPr>
          <w:p w14:paraId="353E4737"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nepertraukiamos el. srovės šaltinis (UPS) </w:t>
            </w:r>
          </w:p>
        </w:tc>
      </w:tr>
      <w:tr w:rsidR="00D33BC5" w:rsidRPr="00D33BC5" w14:paraId="152DFA25" w14:textId="77777777" w:rsidTr="00B112FD">
        <w:trPr>
          <w:trHeight w:val="852"/>
        </w:trPr>
        <w:tc>
          <w:tcPr>
            <w:tcW w:w="961" w:type="dxa"/>
            <w:shd w:val="clear" w:color="auto" w:fill="auto"/>
          </w:tcPr>
          <w:p w14:paraId="549063F6"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11.</w:t>
            </w:r>
          </w:p>
        </w:tc>
        <w:tc>
          <w:tcPr>
            <w:tcW w:w="4266" w:type="dxa"/>
            <w:shd w:val="clear" w:color="auto" w:fill="auto"/>
          </w:tcPr>
          <w:p w14:paraId="4257ADC2"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 xml:space="preserve">Radiologo darbo vieta skaitmeninių vaizdų peržiūrai ir įvertinimui </w:t>
            </w:r>
          </w:p>
        </w:tc>
        <w:tc>
          <w:tcPr>
            <w:tcW w:w="4685" w:type="dxa"/>
            <w:shd w:val="clear" w:color="auto" w:fill="auto"/>
          </w:tcPr>
          <w:p w14:paraId="38B1B9B4"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1 vnt.</w:t>
            </w:r>
          </w:p>
        </w:tc>
      </w:tr>
      <w:tr w:rsidR="00D33BC5" w:rsidRPr="00D33BC5" w14:paraId="2F05C537" w14:textId="77777777" w:rsidTr="00B112FD">
        <w:trPr>
          <w:trHeight w:val="1137"/>
        </w:trPr>
        <w:tc>
          <w:tcPr>
            <w:tcW w:w="961" w:type="dxa"/>
            <w:shd w:val="clear" w:color="auto" w:fill="auto"/>
          </w:tcPr>
          <w:p w14:paraId="1FE2296C"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11.1</w:t>
            </w:r>
          </w:p>
        </w:tc>
        <w:tc>
          <w:tcPr>
            <w:tcW w:w="4266" w:type="dxa"/>
            <w:shd w:val="clear" w:color="auto" w:fill="auto"/>
          </w:tcPr>
          <w:p w14:paraId="425BCEC1"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Komplekte pateikiami monitoriai</w:t>
            </w:r>
          </w:p>
        </w:tc>
        <w:tc>
          <w:tcPr>
            <w:tcW w:w="4685" w:type="dxa"/>
            <w:shd w:val="clear" w:color="auto" w:fill="auto"/>
          </w:tcPr>
          <w:p w14:paraId="571796A2" w14:textId="77777777" w:rsidR="00B112FD" w:rsidRPr="00D33BC5" w:rsidRDefault="00B112FD" w:rsidP="00B112FD">
            <w:pPr>
              <w:numPr>
                <w:ilvl w:val="0"/>
                <w:numId w:val="4"/>
              </w:numPr>
              <w:autoSpaceDN w:val="0"/>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Spalvoti, 3 </w:t>
            </w:r>
            <w:proofErr w:type="spellStart"/>
            <w:r w:rsidRPr="00D33BC5">
              <w:rPr>
                <w:rFonts w:ascii="Times New Roman" w:eastAsia="Times New Roman" w:hAnsi="Times New Roman" w:cs="Times New Roman"/>
              </w:rPr>
              <w:t>megapikselių</w:t>
            </w:r>
            <w:proofErr w:type="spellEnd"/>
            <w:r w:rsidRPr="00D33BC5">
              <w:rPr>
                <w:rFonts w:ascii="Times New Roman" w:eastAsia="Times New Roman" w:hAnsi="Times New Roman" w:cs="Times New Roman"/>
              </w:rPr>
              <w:t xml:space="preserve"> raiškos medicininiai monitoriai – 2 vnt.</w:t>
            </w:r>
          </w:p>
          <w:p w14:paraId="3EFA9A7F" w14:textId="77777777" w:rsidR="00B112FD" w:rsidRPr="00D33BC5" w:rsidRDefault="00B112FD" w:rsidP="00B112FD">
            <w:pPr>
              <w:numPr>
                <w:ilvl w:val="0"/>
                <w:numId w:val="4"/>
              </w:numPr>
              <w:spacing w:after="0" w:line="240" w:lineRule="auto"/>
              <w:rPr>
                <w:rFonts w:ascii="Times New Roman" w:eastAsia="Times New Roman" w:hAnsi="Times New Roman" w:cs="Times New Roman"/>
                <w:lang w:val="en-US"/>
              </w:rPr>
            </w:pPr>
            <w:proofErr w:type="spellStart"/>
            <w:r w:rsidRPr="00D33BC5">
              <w:rPr>
                <w:rFonts w:ascii="Times New Roman" w:eastAsia="Times New Roman" w:hAnsi="Times New Roman" w:cs="Times New Roman"/>
                <w:lang w:val="en-US"/>
              </w:rPr>
              <w:t>Spalvotas</w:t>
            </w:r>
            <w:proofErr w:type="spellEnd"/>
            <w:r w:rsidRPr="00D33BC5">
              <w:rPr>
                <w:rFonts w:ascii="Times New Roman" w:eastAsia="Times New Roman" w:hAnsi="Times New Roman" w:cs="Times New Roman"/>
                <w:lang w:val="en-US"/>
              </w:rPr>
              <w:t>, 23</w:t>
            </w:r>
            <w:proofErr w:type="gramStart"/>
            <w:r w:rsidRPr="00D33BC5">
              <w:rPr>
                <w:rFonts w:ascii="Times New Roman" w:eastAsia="Times New Roman" w:hAnsi="Times New Roman" w:cs="Times New Roman"/>
                <w:lang w:val="en-US"/>
              </w:rPr>
              <w:t xml:space="preserve">“ </w:t>
            </w:r>
            <w:proofErr w:type="spellStart"/>
            <w:r w:rsidRPr="00D33BC5">
              <w:rPr>
                <w:rFonts w:ascii="Times New Roman" w:eastAsia="Times New Roman" w:hAnsi="Times New Roman" w:cs="Times New Roman"/>
                <w:lang w:val="en-US"/>
              </w:rPr>
              <w:t>ekrano</w:t>
            </w:r>
            <w:proofErr w:type="spellEnd"/>
            <w:proofErr w:type="gramEnd"/>
            <w:r w:rsidRPr="00D33BC5">
              <w:rPr>
                <w:rFonts w:ascii="Times New Roman" w:eastAsia="Times New Roman" w:hAnsi="Times New Roman" w:cs="Times New Roman"/>
                <w:lang w:val="en-US"/>
              </w:rPr>
              <w:t xml:space="preserve"> </w:t>
            </w:r>
            <w:proofErr w:type="spellStart"/>
            <w:r w:rsidRPr="00D33BC5">
              <w:rPr>
                <w:rFonts w:ascii="Times New Roman" w:eastAsia="Times New Roman" w:hAnsi="Times New Roman" w:cs="Times New Roman"/>
                <w:lang w:val="en-US"/>
              </w:rPr>
              <w:t>įstrižainės</w:t>
            </w:r>
            <w:proofErr w:type="spellEnd"/>
            <w:r w:rsidRPr="00D33BC5">
              <w:rPr>
                <w:rFonts w:ascii="Times New Roman" w:eastAsia="Times New Roman" w:hAnsi="Times New Roman" w:cs="Times New Roman"/>
                <w:lang w:val="en-US"/>
              </w:rPr>
              <w:t xml:space="preserve"> </w:t>
            </w:r>
            <w:proofErr w:type="spellStart"/>
            <w:r w:rsidRPr="00D33BC5">
              <w:rPr>
                <w:rFonts w:ascii="Times New Roman" w:eastAsia="Times New Roman" w:hAnsi="Times New Roman" w:cs="Times New Roman"/>
                <w:lang w:val="en-US"/>
              </w:rPr>
              <w:t>monitorius</w:t>
            </w:r>
            <w:proofErr w:type="spellEnd"/>
            <w:r w:rsidRPr="00D33BC5">
              <w:rPr>
                <w:rFonts w:ascii="Times New Roman" w:eastAsia="Times New Roman" w:hAnsi="Times New Roman" w:cs="Times New Roman"/>
                <w:lang w:val="en-US"/>
              </w:rPr>
              <w:t xml:space="preserve"> – 1 </w:t>
            </w:r>
            <w:proofErr w:type="spellStart"/>
            <w:r w:rsidRPr="00D33BC5">
              <w:rPr>
                <w:rFonts w:ascii="Times New Roman" w:eastAsia="Times New Roman" w:hAnsi="Times New Roman" w:cs="Times New Roman"/>
                <w:lang w:val="en-US"/>
              </w:rPr>
              <w:t>vnt</w:t>
            </w:r>
            <w:proofErr w:type="spellEnd"/>
            <w:r w:rsidRPr="00D33BC5">
              <w:rPr>
                <w:rFonts w:ascii="Times New Roman" w:eastAsia="Times New Roman" w:hAnsi="Times New Roman" w:cs="Times New Roman"/>
                <w:lang w:val="en-US"/>
              </w:rPr>
              <w:t>.</w:t>
            </w:r>
          </w:p>
        </w:tc>
      </w:tr>
      <w:tr w:rsidR="00D33BC5" w:rsidRPr="00D33BC5" w14:paraId="2EDA381C" w14:textId="77777777" w:rsidTr="00B112FD">
        <w:trPr>
          <w:trHeight w:val="852"/>
        </w:trPr>
        <w:tc>
          <w:tcPr>
            <w:tcW w:w="961" w:type="dxa"/>
            <w:shd w:val="clear" w:color="auto" w:fill="auto"/>
          </w:tcPr>
          <w:p w14:paraId="0B6BA8F9"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11.2</w:t>
            </w:r>
          </w:p>
        </w:tc>
        <w:tc>
          <w:tcPr>
            <w:tcW w:w="4266" w:type="dxa"/>
            <w:shd w:val="clear" w:color="auto" w:fill="auto"/>
          </w:tcPr>
          <w:p w14:paraId="3C3E11B4"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Programine įranga skaitmeninių </w:t>
            </w:r>
            <w:proofErr w:type="spellStart"/>
            <w:r w:rsidRPr="00D33BC5">
              <w:rPr>
                <w:rFonts w:ascii="Times New Roman" w:eastAsia="Times New Roman" w:hAnsi="Times New Roman" w:cs="Times New Roman"/>
              </w:rPr>
              <w:t>rentgeninių</w:t>
            </w:r>
            <w:proofErr w:type="spellEnd"/>
            <w:r w:rsidRPr="00D33BC5">
              <w:rPr>
                <w:rFonts w:ascii="Times New Roman" w:eastAsia="Times New Roman" w:hAnsi="Times New Roman" w:cs="Times New Roman"/>
              </w:rPr>
              <w:t xml:space="preserve"> vaizdų peržiūrai ir diagnostikai</w:t>
            </w:r>
          </w:p>
        </w:tc>
        <w:tc>
          <w:tcPr>
            <w:tcW w:w="4685" w:type="dxa"/>
            <w:shd w:val="clear" w:color="auto" w:fill="auto"/>
          </w:tcPr>
          <w:p w14:paraId="3439F78A"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programine įranga skaitmeninių </w:t>
            </w:r>
            <w:proofErr w:type="spellStart"/>
            <w:r w:rsidRPr="00D33BC5">
              <w:rPr>
                <w:rFonts w:ascii="Times New Roman" w:eastAsia="Times New Roman" w:hAnsi="Times New Roman" w:cs="Times New Roman"/>
              </w:rPr>
              <w:t>rentgeninių</w:t>
            </w:r>
            <w:proofErr w:type="spellEnd"/>
            <w:r w:rsidRPr="00D33BC5">
              <w:rPr>
                <w:rFonts w:ascii="Times New Roman" w:eastAsia="Times New Roman" w:hAnsi="Times New Roman" w:cs="Times New Roman"/>
              </w:rPr>
              <w:t xml:space="preserve"> vaizdų peržiūrai ir diagnostikai </w:t>
            </w:r>
          </w:p>
        </w:tc>
      </w:tr>
      <w:tr w:rsidR="00D33BC5" w:rsidRPr="00D33BC5" w14:paraId="42ECEC17" w14:textId="77777777" w:rsidTr="00B112FD">
        <w:trPr>
          <w:trHeight w:val="1150"/>
        </w:trPr>
        <w:tc>
          <w:tcPr>
            <w:tcW w:w="961" w:type="dxa"/>
            <w:shd w:val="clear" w:color="auto" w:fill="auto"/>
          </w:tcPr>
          <w:p w14:paraId="04A74EE3"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11.3</w:t>
            </w:r>
          </w:p>
        </w:tc>
        <w:tc>
          <w:tcPr>
            <w:tcW w:w="4266" w:type="dxa"/>
            <w:shd w:val="clear" w:color="auto" w:fill="auto"/>
          </w:tcPr>
          <w:p w14:paraId="2189FD3C"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Programine įranga kompiuterinės tomografijos ir branduolių magnetinio rezonanso vaizdų peržiūrai ir diagnostikai</w:t>
            </w:r>
          </w:p>
        </w:tc>
        <w:tc>
          <w:tcPr>
            <w:tcW w:w="4685" w:type="dxa"/>
            <w:shd w:val="clear" w:color="auto" w:fill="auto"/>
          </w:tcPr>
          <w:p w14:paraId="45C4A510" w14:textId="77777777" w:rsidR="00B112FD" w:rsidRPr="00D33BC5" w:rsidRDefault="00B112FD" w:rsidP="00B112FD">
            <w:pPr>
              <w:numPr>
                <w:ilvl w:val="0"/>
                <w:numId w:val="5"/>
              </w:numPr>
              <w:suppressAutoHyphens/>
              <w:autoSpaceDN w:val="0"/>
              <w:spacing w:after="0" w:line="240" w:lineRule="auto"/>
              <w:textAlignment w:val="baseline"/>
              <w:rPr>
                <w:rFonts w:ascii="Times New Roman" w:eastAsia="Times New Roman" w:hAnsi="Times New Roman" w:cs="Times New Roman"/>
                <w:lang w:val="en-US"/>
              </w:rPr>
            </w:pPr>
            <w:proofErr w:type="spellStart"/>
            <w:r w:rsidRPr="00D33BC5">
              <w:rPr>
                <w:rFonts w:ascii="Times New Roman" w:eastAsia="Times New Roman" w:hAnsi="Times New Roman" w:cs="Times New Roman"/>
                <w:lang w:val="en-US"/>
              </w:rPr>
              <w:t>Erdvinės</w:t>
            </w:r>
            <w:proofErr w:type="spellEnd"/>
            <w:r w:rsidRPr="00D33BC5">
              <w:rPr>
                <w:rFonts w:ascii="Times New Roman" w:eastAsia="Times New Roman" w:hAnsi="Times New Roman" w:cs="Times New Roman"/>
                <w:lang w:val="en-US"/>
              </w:rPr>
              <w:t xml:space="preserve"> </w:t>
            </w:r>
            <w:proofErr w:type="spellStart"/>
            <w:r w:rsidRPr="00D33BC5">
              <w:rPr>
                <w:rFonts w:ascii="Times New Roman" w:eastAsia="Times New Roman" w:hAnsi="Times New Roman" w:cs="Times New Roman"/>
                <w:lang w:val="en-US"/>
              </w:rPr>
              <w:t>tūrio</w:t>
            </w:r>
            <w:proofErr w:type="spellEnd"/>
            <w:r w:rsidRPr="00D33BC5">
              <w:rPr>
                <w:rFonts w:ascii="Times New Roman" w:eastAsia="Times New Roman" w:hAnsi="Times New Roman" w:cs="Times New Roman"/>
                <w:lang w:val="en-US"/>
              </w:rPr>
              <w:t xml:space="preserve"> </w:t>
            </w:r>
            <w:proofErr w:type="spellStart"/>
            <w:r w:rsidRPr="00D33BC5">
              <w:rPr>
                <w:rFonts w:ascii="Times New Roman" w:eastAsia="Times New Roman" w:hAnsi="Times New Roman" w:cs="Times New Roman"/>
                <w:lang w:val="en-US"/>
              </w:rPr>
              <w:t>rekonstrukcijos</w:t>
            </w:r>
            <w:proofErr w:type="spellEnd"/>
            <w:r w:rsidRPr="00D33BC5">
              <w:rPr>
                <w:rFonts w:ascii="Times New Roman" w:eastAsia="Times New Roman" w:hAnsi="Times New Roman" w:cs="Times New Roman"/>
                <w:lang w:val="en-US"/>
              </w:rPr>
              <w:t>;</w:t>
            </w:r>
          </w:p>
          <w:p w14:paraId="23FD2E7B" w14:textId="77777777" w:rsidR="00B112FD" w:rsidRPr="00D33BC5" w:rsidRDefault="00B112FD" w:rsidP="00B112FD">
            <w:pPr>
              <w:numPr>
                <w:ilvl w:val="0"/>
                <w:numId w:val="5"/>
              </w:numPr>
              <w:spacing w:after="0" w:line="240" w:lineRule="auto"/>
              <w:rPr>
                <w:rFonts w:ascii="Times New Roman" w:eastAsia="Times New Roman" w:hAnsi="Times New Roman" w:cs="Times New Roman"/>
                <w:lang w:val="en-US"/>
              </w:rPr>
            </w:pPr>
            <w:proofErr w:type="spellStart"/>
            <w:r w:rsidRPr="00D33BC5">
              <w:rPr>
                <w:rFonts w:ascii="Times New Roman" w:eastAsia="Times New Roman" w:hAnsi="Times New Roman" w:cs="Times New Roman"/>
                <w:lang w:val="en-US"/>
              </w:rPr>
              <w:t>Daugiaplokštuminės</w:t>
            </w:r>
            <w:proofErr w:type="spellEnd"/>
            <w:r w:rsidRPr="00D33BC5">
              <w:rPr>
                <w:rFonts w:ascii="Times New Roman" w:eastAsia="Times New Roman" w:hAnsi="Times New Roman" w:cs="Times New Roman"/>
                <w:lang w:val="en-US"/>
              </w:rPr>
              <w:t xml:space="preserve">, </w:t>
            </w:r>
            <w:proofErr w:type="spellStart"/>
            <w:r w:rsidRPr="00D33BC5">
              <w:rPr>
                <w:rFonts w:ascii="Times New Roman" w:eastAsia="Times New Roman" w:hAnsi="Times New Roman" w:cs="Times New Roman"/>
                <w:lang w:val="en-US"/>
              </w:rPr>
              <w:t>maksimalaus</w:t>
            </w:r>
            <w:proofErr w:type="spellEnd"/>
            <w:r w:rsidRPr="00D33BC5">
              <w:rPr>
                <w:rFonts w:ascii="Times New Roman" w:eastAsia="Times New Roman" w:hAnsi="Times New Roman" w:cs="Times New Roman"/>
                <w:lang w:val="en-US"/>
              </w:rPr>
              <w:t>/</w:t>
            </w:r>
            <w:proofErr w:type="spellStart"/>
            <w:r w:rsidRPr="00D33BC5">
              <w:rPr>
                <w:rFonts w:ascii="Times New Roman" w:eastAsia="Times New Roman" w:hAnsi="Times New Roman" w:cs="Times New Roman"/>
                <w:lang w:val="en-US"/>
              </w:rPr>
              <w:t>minimalaus</w:t>
            </w:r>
            <w:proofErr w:type="spellEnd"/>
            <w:r w:rsidRPr="00D33BC5">
              <w:rPr>
                <w:rFonts w:ascii="Times New Roman" w:eastAsia="Times New Roman" w:hAnsi="Times New Roman" w:cs="Times New Roman"/>
                <w:lang w:val="en-US"/>
              </w:rPr>
              <w:t xml:space="preserve"> </w:t>
            </w:r>
            <w:proofErr w:type="spellStart"/>
            <w:r w:rsidRPr="00D33BC5">
              <w:rPr>
                <w:rFonts w:ascii="Times New Roman" w:eastAsia="Times New Roman" w:hAnsi="Times New Roman" w:cs="Times New Roman"/>
                <w:lang w:val="en-US"/>
              </w:rPr>
              <w:t>intensyvumo</w:t>
            </w:r>
            <w:proofErr w:type="spellEnd"/>
            <w:r w:rsidRPr="00D33BC5">
              <w:rPr>
                <w:rFonts w:ascii="Times New Roman" w:eastAsia="Times New Roman" w:hAnsi="Times New Roman" w:cs="Times New Roman"/>
                <w:lang w:val="en-US"/>
              </w:rPr>
              <w:t xml:space="preserve"> </w:t>
            </w:r>
            <w:proofErr w:type="spellStart"/>
            <w:r w:rsidRPr="00D33BC5">
              <w:rPr>
                <w:rFonts w:ascii="Times New Roman" w:eastAsia="Times New Roman" w:hAnsi="Times New Roman" w:cs="Times New Roman"/>
                <w:lang w:val="en-US"/>
              </w:rPr>
              <w:t>rekonstrukcijos</w:t>
            </w:r>
            <w:proofErr w:type="spellEnd"/>
          </w:p>
        </w:tc>
      </w:tr>
      <w:tr w:rsidR="00D33BC5" w:rsidRPr="00D33BC5" w14:paraId="63690F52" w14:textId="77777777" w:rsidTr="00B112FD">
        <w:trPr>
          <w:trHeight w:val="1137"/>
        </w:trPr>
        <w:tc>
          <w:tcPr>
            <w:tcW w:w="961" w:type="dxa"/>
            <w:shd w:val="clear" w:color="auto" w:fill="auto"/>
          </w:tcPr>
          <w:p w14:paraId="162A0C2B"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11.4</w:t>
            </w:r>
          </w:p>
        </w:tc>
        <w:tc>
          <w:tcPr>
            <w:tcW w:w="4266" w:type="dxa"/>
            <w:shd w:val="clear" w:color="auto" w:fill="auto"/>
          </w:tcPr>
          <w:p w14:paraId="662190FB"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Paciento informacijos užklausimas/gavimas DICOM protokolais (DICOM </w:t>
            </w:r>
            <w:proofErr w:type="spellStart"/>
            <w:r w:rsidRPr="00D33BC5">
              <w:rPr>
                <w:rFonts w:ascii="Times New Roman" w:eastAsia="Times New Roman" w:hAnsi="Times New Roman" w:cs="Times New Roman"/>
              </w:rPr>
              <w:t>Query</w:t>
            </w:r>
            <w:proofErr w:type="spellEnd"/>
            <w:r w:rsidRPr="00D33BC5">
              <w:rPr>
                <w:rFonts w:ascii="Times New Roman" w:eastAsia="Times New Roman" w:hAnsi="Times New Roman" w:cs="Times New Roman"/>
              </w:rPr>
              <w:t>/</w:t>
            </w:r>
            <w:proofErr w:type="spellStart"/>
            <w:r w:rsidRPr="00D33BC5">
              <w:rPr>
                <w:rFonts w:ascii="Times New Roman" w:eastAsia="Times New Roman" w:hAnsi="Times New Roman" w:cs="Times New Roman"/>
              </w:rPr>
              <w:t>Retrieve</w:t>
            </w:r>
            <w:proofErr w:type="spellEnd"/>
            <w:r w:rsidRPr="00D33BC5">
              <w:rPr>
                <w:rFonts w:ascii="Times New Roman" w:eastAsia="Times New Roman" w:hAnsi="Times New Roman" w:cs="Times New Roman"/>
              </w:rPr>
              <w:t>)</w:t>
            </w:r>
          </w:p>
        </w:tc>
        <w:tc>
          <w:tcPr>
            <w:tcW w:w="4685" w:type="dxa"/>
            <w:shd w:val="clear" w:color="auto" w:fill="auto"/>
          </w:tcPr>
          <w:p w14:paraId="30C3D257" w14:textId="77777777" w:rsidR="00B112FD" w:rsidRPr="00D33BC5" w:rsidRDefault="00B112FD" w:rsidP="00B112FD">
            <w:pPr>
              <w:spacing w:after="0" w:line="240" w:lineRule="auto"/>
              <w:rPr>
                <w:rFonts w:ascii="Times New Roman" w:eastAsia="Times New Roman" w:hAnsi="Times New Roman" w:cs="Times New Roman"/>
                <w:u w:val="single"/>
              </w:rPr>
            </w:pPr>
            <w:r w:rsidRPr="00D33BC5">
              <w:rPr>
                <w:rFonts w:ascii="Times New Roman" w:eastAsia="Times New Roman" w:hAnsi="Times New Roman" w:cs="Times New Roman"/>
              </w:rPr>
              <w:t xml:space="preserve">Taip, paciento informacijos užklausimas/gavimas DICOM protokolais (DICOM </w:t>
            </w:r>
            <w:proofErr w:type="spellStart"/>
            <w:r w:rsidRPr="00D33BC5">
              <w:rPr>
                <w:rFonts w:ascii="Times New Roman" w:eastAsia="Times New Roman" w:hAnsi="Times New Roman" w:cs="Times New Roman"/>
              </w:rPr>
              <w:t>Query</w:t>
            </w:r>
            <w:proofErr w:type="spellEnd"/>
            <w:r w:rsidRPr="00D33BC5">
              <w:rPr>
                <w:rFonts w:ascii="Times New Roman" w:eastAsia="Times New Roman" w:hAnsi="Times New Roman" w:cs="Times New Roman"/>
              </w:rPr>
              <w:t>/</w:t>
            </w:r>
            <w:proofErr w:type="spellStart"/>
            <w:r w:rsidRPr="00D33BC5">
              <w:rPr>
                <w:rFonts w:ascii="Times New Roman" w:eastAsia="Times New Roman" w:hAnsi="Times New Roman" w:cs="Times New Roman"/>
              </w:rPr>
              <w:t>Retrieve</w:t>
            </w:r>
            <w:proofErr w:type="spellEnd"/>
            <w:r w:rsidRPr="00D33BC5">
              <w:rPr>
                <w:rFonts w:ascii="Times New Roman" w:eastAsia="Times New Roman" w:hAnsi="Times New Roman" w:cs="Times New Roman"/>
              </w:rPr>
              <w:t>)</w:t>
            </w:r>
          </w:p>
        </w:tc>
      </w:tr>
      <w:tr w:rsidR="00D33BC5" w:rsidRPr="00D33BC5" w14:paraId="4929146F" w14:textId="77777777" w:rsidTr="00B112FD">
        <w:trPr>
          <w:trHeight w:val="284"/>
        </w:trPr>
        <w:tc>
          <w:tcPr>
            <w:tcW w:w="961" w:type="dxa"/>
            <w:shd w:val="clear" w:color="auto" w:fill="auto"/>
          </w:tcPr>
          <w:p w14:paraId="507DB413"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12.</w:t>
            </w:r>
          </w:p>
        </w:tc>
        <w:tc>
          <w:tcPr>
            <w:tcW w:w="4266" w:type="dxa"/>
            <w:shd w:val="clear" w:color="auto" w:fill="auto"/>
          </w:tcPr>
          <w:p w14:paraId="01721D57" w14:textId="77777777" w:rsidR="00B112FD" w:rsidRPr="00D33BC5" w:rsidRDefault="00B112FD" w:rsidP="00B112FD">
            <w:pPr>
              <w:spacing w:after="0" w:line="240" w:lineRule="auto"/>
              <w:rPr>
                <w:rFonts w:ascii="Times New Roman" w:eastAsia="Times New Roman" w:hAnsi="Times New Roman" w:cs="Times New Roman"/>
                <w:b/>
              </w:rPr>
            </w:pPr>
            <w:r w:rsidRPr="00D33BC5">
              <w:rPr>
                <w:rFonts w:ascii="Times New Roman" w:eastAsia="Times New Roman" w:hAnsi="Times New Roman" w:cs="Times New Roman"/>
                <w:b/>
              </w:rPr>
              <w:t>Kiti reikalavimai</w:t>
            </w:r>
          </w:p>
        </w:tc>
        <w:tc>
          <w:tcPr>
            <w:tcW w:w="4685" w:type="dxa"/>
            <w:shd w:val="clear" w:color="auto" w:fill="auto"/>
          </w:tcPr>
          <w:p w14:paraId="11DC3D51" w14:textId="77777777" w:rsidR="00B112FD" w:rsidRPr="00D33BC5" w:rsidRDefault="00B112FD" w:rsidP="00B112FD">
            <w:pPr>
              <w:spacing w:after="0" w:line="240" w:lineRule="auto"/>
              <w:rPr>
                <w:rFonts w:ascii="Times New Roman" w:eastAsia="Times New Roman" w:hAnsi="Times New Roman" w:cs="Times New Roman"/>
              </w:rPr>
            </w:pPr>
          </w:p>
        </w:tc>
      </w:tr>
      <w:tr w:rsidR="00D33BC5" w:rsidRPr="00D33BC5" w14:paraId="0D689093" w14:textId="77777777" w:rsidTr="00B112FD">
        <w:trPr>
          <w:trHeight w:val="1421"/>
        </w:trPr>
        <w:tc>
          <w:tcPr>
            <w:tcW w:w="961" w:type="dxa"/>
            <w:shd w:val="clear" w:color="auto" w:fill="auto"/>
          </w:tcPr>
          <w:p w14:paraId="4801BAA8"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12.1</w:t>
            </w:r>
          </w:p>
        </w:tc>
        <w:tc>
          <w:tcPr>
            <w:tcW w:w="4266" w:type="dxa"/>
            <w:shd w:val="clear" w:color="auto" w:fill="auto"/>
          </w:tcPr>
          <w:p w14:paraId="05629667"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Rentgeno apsauginės prijuostės su skydliaukės apsaugomis (</w:t>
            </w:r>
            <w:proofErr w:type="spellStart"/>
            <w:r w:rsidRPr="00D33BC5">
              <w:rPr>
                <w:rFonts w:ascii="Times New Roman" w:eastAsia="Times New Roman" w:hAnsi="Times New Roman" w:cs="Times New Roman"/>
              </w:rPr>
              <w:t>Pb</w:t>
            </w:r>
            <w:proofErr w:type="spellEnd"/>
            <w:r w:rsidRPr="00D33BC5">
              <w:rPr>
                <w:rFonts w:ascii="Times New Roman" w:eastAsia="Times New Roman" w:hAnsi="Times New Roman" w:cs="Times New Roman"/>
              </w:rPr>
              <w:t xml:space="preserve"> ekvivalentas ≥ 0,5 mm </w:t>
            </w:r>
            <w:proofErr w:type="spellStart"/>
            <w:r w:rsidRPr="00D33BC5">
              <w:rPr>
                <w:rFonts w:ascii="Times New Roman" w:eastAsia="Times New Roman" w:hAnsi="Times New Roman" w:cs="Times New Roman"/>
              </w:rPr>
              <w:t>Pb</w:t>
            </w:r>
            <w:proofErr w:type="spellEnd"/>
            <w:r w:rsidRPr="00D33BC5">
              <w:rPr>
                <w:rFonts w:ascii="Times New Roman" w:eastAsia="Times New Roman" w:hAnsi="Times New Roman" w:cs="Times New Roman"/>
              </w:rPr>
              <w:t xml:space="preserve">, (prijuostės nugarinė dalis ≥ 0,25 mm </w:t>
            </w:r>
            <w:proofErr w:type="spellStart"/>
            <w:r w:rsidRPr="00D33BC5">
              <w:rPr>
                <w:rFonts w:ascii="Times New Roman" w:eastAsia="Times New Roman" w:hAnsi="Times New Roman" w:cs="Times New Roman"/>
              </w:rPr>
              <w:t>Pb</w:t>
            </w:r>
            <w:proofErr w:type="spellEnd"/>
            <w:r w:rsidRPr="00D33BC5">
              <w:rPr>
                <w:rFonts w:ascii="Times New Roman" w:eastAsia="Times New Roman" w:hAnsi="Times New Roman" w:cs="Times New Roman"/>
              </w:rPr>
              <w:t>)</w:t>
            </w:r>
          </w:p>
        </w:tc>
        <w:tc>
          <w:tcPr>
            <w:tcW w:w="4685" w:type="dxa"/>
            <w:shd w:val="clear" w:color="auto" w:fill="auto"/>
          </w:tcPr>
          <w:p w14:paraId="323098F4"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Rentgeno apsauginės prijuostės su skydliaukės apsaugomis (</w:t>
            </w:r>
            <w:proofErr w:type="spellStart"/>
            <w:r w:rsidRPr="00D33BC5">
              <w:rPr>
                <w:rFonts w:ascii="Times New Roman" w:eastAsia="Times New Roman" w:hAnsi="Times New Roman" w:cs="Times New Roman"/>
              </w:rPr>
              <w:t>Pb</w:t>
            </w:r>
            <w:proofErr w:type="spellEnd"/>
            <w:r w:rsidRPr="00D33BC5">
              <w:rPr>
                <w:rFonts w:ascii="Times New Roman" w:eastAsia="Times New Roman" w:hAnsi="Times New Roman" w:cs="Times New Roman"/>
              </w:rPr>
              <w:t xml:space="preserve"> ekvivalentas  0,5 mm </w:t>
            </w:r>
            <w:proofErr w:type="spellStart"/>
            <w:r w:rsidRPr="00D33BC5">
              <w:rPr>
                <w:rFonts w:ascii="Times New Roman" w:eastAsia="Times New Roman" w:hAnsi="Times New Roman" w:cs="Times New Roman"/>
              </w:rPr>
              <w:t>Pb</w:t>
            </w:r>
            <w:proofErr w:type="spellEnd"/>
            <w:r w:rsidRPr="00D33BC5">
              <w:rPr>
                <w:rFonts w:ascii="Times New Roman" w:eastAsia="Times New Roman" w:hAnsi="Times New Roman" w:cs="Times New Roman"/>
              </w:rPr>
              <w:t xml:space="preserve">, (prijuostės nugarinė dalis  0,25 mm </w:t>
            </w:r>
            <w:proofErr w:type="spellStart"/>
            <w:r w:rsidRPr="00D33BC5">
              <w:rPr>
                <w:rFonts w:ascii="Times New Roman" w:eastAsia="Times New Roman" w:hAnsi="Times New Roman" w:cs="Times New Roman"/>
              </w:rPr>
              <w:t>Pb</w:t>
            </w:r>
            <w:proofErr w:type="spellEnd"/>
            <w:r w:rsidRPr="00D33BC5">
              <w:rPr>
                <w:rFonts w:ascii="Times New Roman" w:eastAsia="Times New Roman" w:hAnsi="Times New Roman" w:cs="Times New Roman"/>
              </w:rPr>
              <w:t xml:space="preserve">), 1 </w:t>
            </w:r>
            <w:proofErr w:type="spellStart"/>
            <w:r w:rsidRPr="00D33BC5">
              <w:rPr>
                <w:rFonts w:ascii="Times New Roman" w:eastAsia="Times New Roman" w:hAnsi="Times New Roman" w:cs="Times New Roman"/>
              </w:rPr>
              <w:t>kompl</w:t>
            </w:r>
            <w:proofErr w:type="spellEnd"/>
            <w:r w:rsidRPr="00D33BC5">
              <w:rPr>
                <w:rFonts w:ascii="Times New Roman" w:eastAsia="Times New Roman" w:hAnsi="Times New Roman" w:cs="Times New Roman"/>
              </w:rPr>
              <w:t xml:space="preserve">. </w:t>
            </w:r>
          </w:p>
        </w:tc>
      </w:tr>
      <w:tr w:rsidR="00D33BC5" w:rsidRPr="00D33BC5" w14:paraId="10DD20AC" w14:textId="77777777" w:rsidTr="00B112FD">
        <w:trPr>
          <w:trHeight w:val="568"/>
        </w:trPr>
        <w:tc>
          <w:tcPr>
            <w:tcW w:w="961" w:type="dxa"/>
            <w:shd w:val="clear" w:color="auto" w:fill="auto"/>
          </w:tcPr>
          <w:p w14:paraId="7F7F1943"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12.2</w:t>
            </w:r>
          </w:p>
        </w:tc>
        <w:tc>
          <w:tcPr>
            <w:tcW w:w="4266" w:type="dxa"/>
            <w:shd w:val="clear" w:color="auto" w:fill="auto"/>
          </w:tcPr>
          <w:p w14:paraId="49F91294"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Švinuotos apsauginės akių priemonės </w:t>
            </w:r>
          </w:p>
        </w:tc>
        <w:tc>
          <w:tcPr>
            <w:tcW w:w="4685" w:type="dxa"/>
            <w:shd w:val="clear" w:color="auto" w:fill="auto"/>
          </w:tcPr>
          <w:p w14:paraId="734A9FB0"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Švinuotos apsauginės akių priemonės, 1 </w:t>
            </w:r>
            <w:proofErr w:type="spellStart"/>
            <w:r w:rsidRPr="00D33BC5">
              <w:rPr>
                <w:rFonts w:ascii="Times New Roman" w:eastAsia="Times New Roman" w:hAnsi="Times New Roman" w:cs="Times New Roman"/>
              </w:rPr>
              <w:t>kompl</w:t>
            </w:r>
            <w:proofErr w:type="spellEnd"/>
            <w:r w:rsidRPr="00D33BC5">
              <w:rPr>
                <w:rFonts w:ascii="Times New Roman" w:eastAsia="Times New Roman" w:hAnsi="Times New Roman" w:cs="Times New Roman"/>
              </w:rPr>
              <w:t xml:space="preserve">. </w:t>
            </w:r>
          </w:p>
        </w:tc>
      </w:tr>
      <w:tr w:rsidR="00D33BC5" w:rsidRPr="00D33BC5" w14:paraId="22CC777B" w14:textId="77777777" w:rsidTr="00B112FD">
        <w:trPr>
          <w:trHeight w:val="1705"/>
        </w:trPr>
        <w:tc>
          <w:tcPr>
            <w:tcW w:w="961" w:type="dxa"/>
            <w:shd w:val="clear" w:color="auto" w:fill="auto"/>
          </w:tcPr>
          <w:p w14:paraId="0E3B122C"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lastRenderedPageBreak/>
              <w:t xml:space="preserve">  12.3</w:t>
            </w:r>
          </w:p>
        </w:tc>
        <w:tc>
          <w:tcPr>
            <w:tcW w:w="4266" w:type="dxa"/>
            <w:shd w:val="clear" w:color="auto" w:fill="auto"/>
          </w:tcPr>
          <w:p w14:paraId="0B34D17E"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Kartu su įranga pateikiama dokumentacija</w:t>
            </w:r>
          </w:p>
        </w:tc>
        <w:tc>
          <w:tcPr>
            <w:tcW w:w="4685" w:type="dxa"/>
            <w:shd w:val="clear" w:color="auto" w:fill="auto"/>
          </w:tcPr>
          <w:p w14:paraId="04558866" w14:textId="77777777" w:rsidR="00B112FD" w:rsidRPr="00D33BC5" w:rsidRDefault="00B112FD" w:rsidP="00B112FD">
            <w:pPr>
              <w:suppressAutoHyphens/>
              <w:autoSpaceDN w:val="0"/>
              <w:spacing w:after="0" w:line="240" w:lineRule="auto"/>
              <w:textAlignment w:val="baseline"/>
              <w:rPr>
                <w:rFonts w:ascii="Times New Roman" w:eastAsia="Times New Roman" w:hAnsi="Times New Roman" w:cs="Times New Roman"/>
              </w:rPr>
            </w:pPr>
            <w:r w:rsidRPr="00D33BC5">
              <w:rPr>
                <w:rFonts w:ascii="Times New Roman" w:eastAsia="Times New Roman" w:hAnsi="Times New Roman" w:cs="Times New Roman"/>
              </w:rPr>
              <w:t>Kartu su įranga pateikiama dokumentacija:</w:t>
            </w:r>
          </w:p>
          <w:p w14:paraId="605E5851" w14:textId="77777777" w:rsidR="00B112FD" w:rsidRPr="00D33BC5" w:rsidRDefault="00B112FD" w:rsidP="00B112FD">
            <w:pPr>
              <w:numPr>
                <w:ilvl w:val="0"/>
                <w:numId w:val="6"/>
              </w:numPr>
              <w:suppressAutoHyphens/>
              <w:autoSpaceDN w:val="0"/>
              <w:spacing w:after="0" w:line="240" w:lineRule="auto"/>
              <w:textAlignment w:val="baseline"/>
              <w:rPr>
                <w:rFonts w:ascii="Times New Roman" w:eastAsia="Times New Roman" w:hAnsi="Times New Roman" w:cs="Times New Roman"/>
              </w:rPr>
            </w:pPr>
            <w:r w:rsidRPr="00D33BC5">
              <w:rPr>
                <w:rFonts w:ascii="Times New Roman" w:eastAsia="Times New Roman" w:hAnsi="Times New Roman" w:cs="Times New Roman"/>
              </w:rPr>
              <w:t>Vartotojo instrukcija originalo ir lietuvių kalba;</w:t>
            </w:r>
          </w:p>
          <w:p w14:paraId="1E6EFC29" w14:textId="77777777" w:rsidR="00B112FD" w:rsidRPr="00D33BC5" w:rsidRDefault="00B112FD" w:rsidP="00B112FD">
            <w:pPr>
              <w:numPr>
                <w:ilvl w:val="0"/>
                <w:numId w:val="6"/>
              </w:numPr>
              <w:spacing w:after="0" w:line="240" w:lineRule="auto"/>
              <w:rPr>
                <w:rFonts w:ascii="Times New Roman" w:eastAsia="Times New Roman" w:hAnsi="Times New Roman" w:cs="Times New Roman"/>
                <w:lang w:val="en-US"/>
              </w:rPr>
            </w:pPr>
            <w:proofErr w:type="spellStart"/>
            <w:r w:rsidRPr="00D33BC5">
              <w:rPr>
                <w:rFonts w:ascii="Times New Roman" w:eastAsia="Times New Roman" w:hAnsi="Times New Roman" w:cs="Times New Roman"/>
                <w:lang w:val="en-US"/>
              </w:rPr>
              <w:t>Serviso</w:t>
            </w:r>
            <w:proofErr w:type="spellEnd"/>
            <w:r w:rsidRPr="00D33BC5">
              <w:rPr>
                <w:rFonts w:ascii="Times New Roman" w:eastAsia="Times New Roman" w:hAnsi="Times New Roman" w:cs="Times New Roman"/>
                <w:lang w:val="en-US"/>
              </w:rPr>
              <w:t xml:space="preserve"> </w:t>
            </w:r>
            <w:proofErr w:type="spellStart"/>
            <w:r w:rsidRPr="00D33BC5">
              <w:rPr>
                <w:rFonts w:ascii="Times New Roman" w:eastAsia="Times New Roman" w:hAnsi="Times New Roman" w:cs="Times New Roman"/>
                <w:lang w:val="en-US"/>
              </w:rPr>
              <w:t>dokumentacija</w:t>
            </w:r>
            <w:proofErr w:type="spellEnd"/>
            <w:r w:rsidRPr="00D33BC5">
              <w:rPr>
                <w:rFonts w:ascii="Times New Roman" w:eastAsia="Times New Roman" w:hAnsi="Times New Roman" w:cs="Times New Roman"/>
                <w:lang w:val="en-US"/>
              </w:rPr>
              <w:t xml:space="preserve"> </w:t>
            </w:r>
            <w:proofErr w:type="spellStart"/>
            <w:r w:rsidRPr="00D33BC5">
              <w:rPr>
                <w:rFonts w:ascii="Times New Roman" w:eastAsia="Times New Roman" w:hAnsi="Times New Roman" w:cs="Times New Roman"/>
                <w:lang w:val="en-US"/>
              </w:rPr>
              <w:t>anglų</w:t>
            </w:r>
            <w:proofErr w:type="spellEnd"/>
            <w:r w:rsidRPr="00D33BC5">
              <w:rPr>
                <w:rFonts w:ascii="Times New Roman" w:eastAsia="Times New Roman" w:hAnsi="Times New Roman" w:cs="Times New Roman"/>
                <w:lang w:val="en-US"/>
              </w:rPr>
              <w:t xml:space="preserve"> </w:t>
            </w:r>
            <w:proofErr w:type="spellStart"/>
            <w:r w:rsidRPr="00D33BC5">
              <w:rPr>
                <w:rFonts w:ascii="Times New Roman" w:eastAsia="Times New Roman" w:hAnsi="Times New Roman" w:cs="Times New Roman"/>
                <w:lang w:val="en-US"/>
              </w:rPr>
              <w:t>kalba</w:t>
            </w:r>
            <w:proofErr w:type="spellEnd"/>
            <w:r w:rsidRPr="00D33BC5">
              <w:rPr>
                <w:rFonts w:ascii="Times New Roman" w:eastAsia="Times New Roman" w:hAnsi="Times New Roman" w:cs="Times New Roman"/>
                <w:lang w:val="en-US"/>
              </w:rPr>
              <w:t>.</w:t>
            </w:r>
          </w:p>
        </w:tc>
      </w:tr>
      <w:tr w:rsidR="00D33BC5" w:rsidRPr="00D33BC5" w14:paraId="032B005B" w14:textId="77777777" w:rsidTr="00B112FD">
        <w:trPr>
          <w:trHeight w:val="568"/>
        </w:trPr>
        <w:tc>
          <w:tcPr>
            <w:tcW w:w="961" w:type="dxa"/>
            <w:shd w:val="clear" w:color="auto" w:fill="auto"/>
          </w:tcPr>
          <w:p w14:paraId="19106135"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12.4</w:t>
            </w:r>
          </w:p>
        </w:tc>
        <w:tc>
          <w:tcPr>
            <w:tcW w:w="4266" w:type="dxa"/>
            <w:shd w:val="clear" w:color="auto" w:fill="auto"/>
          </w:tcPr>
          <w:p w14:paraId="246DF896"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Įrangos instaliavimo ir rangos darbai</w:t>
            </w:r>
          </w:p>
        </w:tc>
        <w:tc>
          <w:tcPr>
            <w:tcW w:w="4685" w:type="dxa"/>
            <w:shd w:val="clear" w:color="auto" w:fill="auto"/>
          </w:tcPr>
          <w:p w14:paraId="29E64D2A"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Taip, įrangos instaliavimo ir rangos darbai</w:t>
            </w:r>
          </w:p>
        </w:tc>
      </w:tr>
      <w:tr w:rsidR="00D33BC5" w:rsidRPr="00D33BC5" w14:paraId="73486AE9" w14:textId="77777777" w:rsidTr="00B112FD">
        <w:trPr>
          <w:trHeight w:val="284"/>
        </w:trPr>
        <w:tc>
          <w:tcPr>
            <w:tcW w:w="961" w:type="dxa"/>
            <w:shd w:val="clear" w:color="auto" w:fill="auto"/>
          </w:tcPr>
          <w:p w14:paraId="23B94A19"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12.5</w:t>
            </w:r>
          </w:p>
        </w:tc>
        <w:tc>
          <w:tcPr>
            <w:tcW w:w="4266" w:type="dxa"/>
            <w:shd w:val="clear" w:color="auto" w:fill="auto"/>
          </w:tcPr>
          <w:p w14:paraId="165C6CEA"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Garantinio aptarnavimo laikotarpis</w:t>
            </w:r>
          </w:p>
        </w:tc>
        <w:tc>
          <w:tcPr>
            <w:tcW w:w="4685" w:type="dxa"/>
            <w:shd w:val="clear" w:color="auto" w:fill="auto"/>
          </w:tcPr>
          <w:p w14:paraId="72CB1097"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36 mėn.</w:t>
            </w:r>
          </w:p>
        </w:tc>
      </w:tr>
      <w:tr w:rsidR="00D33BC5" w:rsidRPr="00D33BC5" w14:paraId="476362C8" w14:textId="77777777" w:rsidTr="00B112FD">
        <w:trPr>
          <w:trHeight w:val="582"/>
        </w:trPr>
        <w:tc>
          <w:tcPr>
            <w:tcW w:w="961" w:type="dxa"/>
            <w:shd w:val="clear" w:color="auto" w:fill="auto"/>
          </w:tcPr>
          <w:p w14:paraId="3C3A68CD"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  12.6</w:t>
            </w:r>
          </w:p>
        </w:tc>
        <w:tc>
          <w:tcPr>
            <w:tcW w:w="4266" w:type="dxa"/>
            <w:shd w:val="clear" w:color="auto" w:fill="auto"/>
          </w:tcPr>
          <w:p w14:paraId="27D35990"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Pristatoma įranga paženklinta CE ženklu</w:t>
            </w:r>
          </w:p>
        </w:tc>
        <w:tc>
          <w:tcPr>
            <w:tcW w:w="4685" w:type="dxa"/>
            <w:shd w:val="clear" w:color="auto" w:fill="auto"/>
          </w:tcPr>
          <w:p w14:paraId="721FC206" w14:textId="77777777" w:rsidR="00B112FD" w:rsidRPr="00D33BC5" w:rsidRDefault="00B112FD" w:rsidP="00B112FD">
            <w:pPr>
              <w:spacing w:after="0" w:line="240" w:lineRule="auto"/>
              <w:rPr>
                <w:rFonts w:ascii="Times New Roman" w:eastAsia="Times New Roman" w:hAnsi="Times New Roman" w:cs="Times New Roman"/>
              </w:rPr>
            </w:pPr>
            <w:r w:rsidRPr="00D33BC5">
              <w:rPr>
                <w:rFonts w:ascii="Times New Roman" w:eastAsia="Times New Roman" w:hAnsi="Times New Roman" w:cs="Times New Roman"/>
              </w:rPr>
              <w:t xml:space="preserve">Taip, pristatoma įranga paženklinta CE ženklu, pateikiame CE sertifikatą </w:t>
            </w:r>
          </w:p>
        </w:tc>
      </w:tr>
    </w:tbl>
    <w:p w14:paraId="4AD15D36" w14:textId="77777777" w:rsidR="00F12C38" w:rsidRPr="00D33BC5" w:rsidRDefault="00F12C38"/>
    <w:p w14:paraId="5CF1B031" w14:textId="77777777" w:rsidR="00B112FD" w:rsidRPr="00D33BC5" w:rsidRDefault="00B112FD" w:rsidP="00B112FD">
      <w:pPr>
        <w:jc w:val="center"/>
      </w:pPr>
    </w:p>
    <w:p w14:paraId="3F011DE5" w14:textId="77777777" w:rsidR="00B112FD" w:rsidRPr="00D33BC5" w:rsidRDefault="00B112FD" w:rsidP="00B112FD">
      <w:pPr>
        <w:jc w:val="center"/>
      </w:pPr>
      <w:r w:rsidRPr="00D33BC5">
        <w:t>_________________________________</w:t>
      </w:r>
    </w:p>
    <w:sectPr w:rsidR="00B112FD" w:rsidRPr="00D33BC5" w:rsidSect="000B7D06">
      <w:footerReference w:type="even" r:id="rId11"/>
      <w:footerReference w:type="default" r:id="rId12"/>
      <w:pgSz w:w="11906" w:h="16838"/>
      <w:pgMar w:top="1134" w:right="567" w:bottom="1134" w:left="1701" w:header="567" w:footer="567" w:gutter="0"/>
      <w:pgNumType w:start="1"/>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3A86AF" w15:done="0"/>
  <w15:commentEx w15:paraId="540FF7CA" w15:done="0"/>
  <w15:commentEx w15:paraId="67295C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4DC05" w14:textId="77777777" w:rsidR="00B460D2" w:rsidRDefault="00B460D2" w:rsidP="00D33BC5">
      <w:pPr>
        <w:spacing w:after="0" w:line="240" w:lineRule="auto"/>
      </w:pPr>
      <w:r>
        <w:separator/>
      </w:r>
    </w:p>
  </w:endnote>
  <w:endnote w:type="continuationSeparator" w:id="0">
    <w:p w14:paraId="21E11DD1" w14:textId="77777777" w:rsidR="00B460D2" w:rsidRDefault="00B460D2" w:rsidP="00D3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7AA76" w14:textId="0940F78D" w:rsidR="00D33BC5" w:rsidRDefault="00D33BC5" w:rsidP="00D33BC5">
    <w:pPr>
      <w:pStyle w:val="Por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A1855" w14:textId="528D9A45" w:rsidR="00D33BC5" w:rsidRDefault="00D33BC5">
    <w:pPr>
      <w:pStyle w:val="Porat"/>
      <w:jc w:val="center"/>
    </w:pPr>
  </w:p>
  <w:p w14:paraId="60E2B55E" w14:textId="584925EE" w:rsidR="00D33BC5" w:rsidRDefault="00D33BC5" w:rsidP="00D33BC5">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3C7C1" w14:textId="77777777" w:rsidR="00B460D2" w:rsidRDefault="00B460D2" w:rsidP="00D33BC5">
      <w:pPr>
        <w:spacing w:after="0" w:line="240" w:lineRule="auto"/>
      </w:pPr>
      <w:r>
        <w:separator/>
      </w:r>
    </w:p>
  </w:footnote>
  <w:footnote w:type="continuationSeparator" w:id="0">
    <w:p w14:paraId="5492681C" w14:textId="77777777" w:rsidR="00B460D2" w:rsidRDefault="00B460D2" w:rsidP="00D33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08EF"/>
    <w:multiLevelType w:val="multilevel"/>
    <w:tmpl w:val="E9F02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10299A"/>
    <w:multiLevelType w:val="multilevel"/>
    <w:tmpl w:val="00B8D9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BD27050"/>
    <w:multiLevelType w:val="multilevel"/>
    <w:tmpl w:val="E9F02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A26CA5"/>
    <w:multiLevelType w:val="multilevel"/>
    <w:tmpl w:val="271A6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2B7487C"/>
    <w:multiLevelType w:val="multilevel"/>
    <w:tmpl w:val="271A6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C00580C"/>
    <w:multiLevelType w:val="multilevel"/>
    <w:tmpl w:val="00B8D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sonalas">
    <w15:presenceInfo w15:providerId="None" w15:userId="Persona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6F"/>
    <w:rsid w:val="0003453D"/>
    <w:rsid w:val="000919C1"/>
    <w:rsid w:val="000B7D06"/>
    <w:rsid w:val="0013380B"/>
    <w:rsid w:val="00172592"/>
    <w:rsid w:val="001826B2"/>
    <w:rsid w:val="005224F8"/>
    <w:rsid w:val="005D3BA0"/>
    <w:rsid w:val="00606A00"/>
    <w:rsid w:val="00645500"/>
    <w:rsid w:val="008D26E5"/>
    <w:rsid w:val="008F2D25"/>
    <w:rsid w:val="00954962"/>
    <w:rsid w:val="009C2664"/>
    <w:rsid w:val="00A44CDE"/>
    <w:rsid w:val="00AC32B2"/>
    <w:rsid w:val="00B112FD"/>
    <w:rsid w:val="00B26BF6"/>
    <w:rsid w:val="00B43E90"/>
    <w:rsid w:val="00B460D2"/>
    <w:rsid w:val="00B70B4C"/>
    <w:rsid w:val="00BA5A6F"/>
    <w:rsid w:val="00C27C1E"/>
    <w:rsid w:val="00C56EA3"/>
    <w:rsid w:val="00C83679"/>
    <w:rsid w:val="00CA2D83"/>
    <w:rsid w:val="00D33BC5"/>
    <w:rsid w:val="00E8552D"/>
    <w:rsid w:val="00E932C0"/>
    <w:rsid w:val="00F12C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59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1826B2"/>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1826B2"/>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1826B2"/>
    <w:rPr>
      <w:rFonts w:ascii="Calibri" w:eastAsia="Calibri" w:hAnsi="Calibri" w:cs="Times New Roman"/>
    </w:rPr>
  </w:style>
  <w:style w:type="paragraph" w:styleId="Pagrindinistekstas">
    <w:name w:val="Body Text"/>
    <w:basedOn w:val="prastasis"/>
    <w:link w:val="PagrindinistekstasDiagrama"/>
    <w:semiHidden/>
    <w:rsid w:val="001826B2"/>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semiHidden/>
    <w:rsid w:val="001826B2"/>
    <w:rPr>
      <w:rFonts w:ascii="Times New Roman" w:eastAsia="Times New Roman" w:hAnsi="Times New Roman" w:cs="Times New Roman"/>
      <w:sz w:val="24"/>
      <w:szCs w:val="24"/>
    </w:rPr>
  </w:style>
  <w:style w:type="character" w:styleId="Hipersaitas">
    <w:name w:val="Hyperlink"/>
    <w:aliases w:val="Alna"/>
    <w:rsid w:val="001826B2"/>
    <w:rPr>
      <w:color w:val="0000FF"/>
      <w:u w:val="single"/>
    </w:rPr>
  </w:style>
  <w:style w:type="character" w:styleId="Komentaronuoroda">
    <w:name w:val="annotation reference"/>
    <w:basedOn w:val="Numatytasispastraiposriftas"/>
    <w:uiPriority w:val="99"/>
    <w:semiHidden/>
    <w:unhideWhenUsed/>
    <w:rsid w:val="00606A00"/>
    <w:rPr>
      <w:sz w:val="16"/>
      <w:szCs w:val="16"/>
    </w:rPr>
  </w:style>
  <w:style w:type="paragraph" w:styleId="Komentarotekstas">
    <w:name w:val="annotation text"/>
    <w:basedOn w:val="prastasis"/>
    <w:link w:val="KomentarotekstasDiagrama"/>
    <w:uiPriority w:val="99"/>
    <w:semiHidden/>
    <w:unhideWhenUsed/>
    <w:rsid w:val="00606A0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06A00"/>
    <w:rPr>
      <w:sz w:val="20"/>
      <w:szCs w:val="20"/>
    </w:rPr>
  </w:style>
  <w:style w:type="paragraph" w:styleId="Komentarotema">
    <w:name w:val="annotation subject"/>
    <w:basedOn w:val="Komentarotekstas"/>
    <w:next w:val="Komentarotekstas"/>
    <w:link w:val="KomentarotemaDiagrama"/>
    <w:uiPriority w:val="99"/>
    <w:semiHidden/>
    <w:unhideWhenUsed/>
    <w:rsid w:val="00606A00"/>
    <w:rPr>
      <w:b/>
      <w:bCs/>
    </w:rPr>
  </w:style>
  <w:style w:type="character" w:customStyle="1" w:styleId="KomentarotemaDiagrama">
    <w:name w:val="Komentaro tema Diagrama"/>
    <w:basedOn w:val="KomentarotekstasDiagrama"/>
    <w:link w:val="Komentarotema"/>
    <w:uiPriority w:val="99"/>
    <w:semiHidden/>
    <w:rsid w:val="00606A00"/>
    <w:rPr>
      <w:b/>
      <w:bCs/>
      <w:sz w:val="20"/>
      <w:szCs w:val="20"/>
    </w:rPr>
  </w:style>
  <w:style w:type="paragraph" w:styleId="Debesliotekstas">
    <w:name w:val="Balloon Text"/>
    <w:basedOn w:val="prastasis"/>
    <w:link w:val="DebesliotekstasDiagrama"/>
    <w:uiPriority w:val="99"/>
    <w:semiHidden/>
    <w:unhideWhenUsed/>
    <w:rsid w:val="00606A0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06A00"/>
    <w:rPr>
      <w:rFonts w:ascii="Segoe UI" w:hAnsi="Segoe UI" w:cs="Segoe UI"/>
      <w:sz w:val="18"/>
      <w:szCs w:val="18"/>
    </w:rPr>
  </w:style>
  <w:style w:type="paragraph" w:styleId="Porat">
    <w:name w:val="footer"/>
    <w:basedOn w:val="prastasis"/>
    <w:link w:val="PoratDiagrama"/>
    <w:uiPriority w:val="99"/>
    <w:unhideWhenUsed/>
    <w:rsid w:val="00D33BC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33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1826B2"/>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1826B2"/>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1826B2"/>
    <w:rPr>
      <w:rFonts w:ascii="Calibri" w:eastAsia="Calibri" w:hAnsi="Calibri" w:cs="Times New Roman"/>
    </w:rPr>
  </w:style>
  <w:style w:type="paragraph" w:styleId="Pagrindinistekstas">
    <w:name w:val="Body Text"/>
    <w:basedOn w:val="prastasis"/>
    <w:link w:val="PagrindinistekstasDiagrama"/>
    <w:semiHidden/>
    <w:rsid w:val="001826B2"/>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semiHidden/>
    <w:rsid w:val="001826B2"/>
    <w:rPr>
      <w:rFonts w:ascii="Times New Roman" w:eastAsia="Times New Roman" w:hAnsi="Times New Roman" w:cs="Times New Roman"/>
      <w:sz w:val="24"/>
      <w:szCs w:val="24"/>
    </w:rPr>
  </w:style>
  <w:style w:type="character" w:styleId="Hipersaitas">
    <w:name w:val="Hyperlink"/>
    <w:aliases w:val="Alna"/>
    <w:rsid w:val="001826B2"/>
    <w:rPr>
      <w:color w:val="0000FF"/>
      <w:u w:val="single"/>
    </w:rPr>
  </w:style>
  <w:style w:type="character" w:styleId="Komentaronuoroda">
    <w:name w:val="annotation reference"/>
    <w:basedOn w:val="Numatytasispastraiposriftas"/>
    <w:uiPriority w:val="99"/>
    <w:semiHidden/>
    <w:unhideWhenUsed/>
    <w:rsid w:val="00606A00"/>
    <w:rPr>
      <w:sz w:val="16"/>
      <w:szCs w:val="16"/>
    </w:rPr>
  </w:style>
  <w:style w:type="paragraph" w:styleId="Komentarotekstas">
    <w:name w:val="annotation text"/>
    <w:basedOn w:val="prastasis"/>
    <w:link w:val="KomentarotekstasDiagrama"/>
    <w:uiPriority w:val="99"/>
    <w:semiHidden/>
    <w:unhideWhenUsed/>
    <w:rsid w:val="00606A0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06A00"/>
    <w:rPr>
      <w:sz w:val="20"/>
      <w:szCs w:val="20"/>
    </w:rPr>
  </w:style>
  <w:style w:type="paragraph" w:styleId="Komentarotema">
    <w:name w:val="annotation subject"/>
    <w:basedOn w:val="Komentarotekstas"/>
    <w:next w:val="Komentarotekstas"/>
    <w:link w:val="KomentarotemaDiagrama"/>
    <w:uiPriority w:val="99"/>
    <w:semiHidden/>
    <w:unhideWhenUsed/>
    <w:rsid w:val="00606A00"/>
    <w:rPr>
      <w:b/>
      <w:bCs/>
    </w:rPr>
  </w:style>
  <w:style w:type="character" w:customStyle="1" w:styleId="KomentarotemaDiagrama">
    <w:name w:val="Komentaro tema Diagrama"/>
    <w:basedOn w:val="KomentarotekstasDiagrama"/>
    <w:link w:val="Komentarotema"/>
    <w:uiPriority w:val="99"/>
    <w:semiHidden/>
    <w:rsid w:val="00606A00"/>
    <w:rPr>
      <w:b/>
      <w:bCs/>
      <w:sz w:val="20"/>
      <w:szCs w:val="20"/>
    </w:rPr>
  </w:style>
  <w:style w:type="paragraph" w:styleId="Debesliotekstas">
    <w:name w:val="Balloon Text"/>
    <w:basedOn w:val="prastasis"/>
    <w:link w:val="DebesliotekstasDiagrama"/>
    <w:uiPriority w:val="99"/>
    <w:semiHidden/>
    <w:unhideWhenUsed/>
    <w:rsid w:val="00606A0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06A00"/>
    <w:rPr>
      <w:rFonts w:ascii="Segoe UI" w:hAnsi="Segoe UI" w:cs="Segoe UI"/>
      <w:sz w:val="18"/>
      <w:szCs w:val="18"/>
    </w:rPr>
  </w:style>
  <w:style w:type="paragraph" w:styleId="Porat">
    <w:name w:val="footer"/>
    <w:basedOn w:val="prastasis"/>
    <w:link w:val="PoratDiagrama"/>
    <w:uiPriority w:val="99"/>
    <w:unhideWhenUsed/>
    <w:rsid w:val="00D33BC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33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0147">
      <w:bodyDiv w:val="1"/>
      <w:marLeft w:val="0"/>
      <w:marRight w:val="0"/>
      <w:marTop w:val="0"/>
      <w:marBottom w:val="0"/>
      <w:divBdr>
        <w:top w:val="none" w:sz="0" w:space="0" w:color="auto"/>
        <w:left w:val="none" w:sz="0" w:space="0" w:color="auto"/>
        <w:bottom w:val="none" w:sz="0" w:space="0" w:color="auto"/>
        <w:right w:val="none" w:sz="0" w:space="0" w:color="auto"/>
      </w:divBdr>
    </w:div>
    <w:div w:id="561335213">
      <w:bodyDiv w:val="1"/>
      <w:marLeft w:val="0"/>
      <w:marRight w:val="0"/>
      <w:marTop w:val="0"/>
      <w:marBottom w:val="0"/>
      <w:divBdr>
        <w:top w:val="none" w:sz="0" w:space="0" w:color="auto"/>
        <w:left w:val="none" w:sz="0" w:space="0" w:color="auto"/>
        <w:bottom w:val="none" w:sz="0" w:space="0" w:color="auto"/>
        <w:right w:val="none" w:sz="0" w:space="0" w:color="auto"/>
      </w:divBdr>
    </w:div>
    <w:div w:id="19541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administracija@rokiskioligonine.lt" TargetMode="External"/><Relationship Id="rId4" Type="http://schemas.microsoft.com/office/2007/relationships/stylesWithEffects" Target="stylesWithEffects.xml"/><Relationship Id="rId9" Type="http://schemas.openxmlformats.org/officeDocument/2006/relationships/hyperlink" Target="mailto:savivaldybe@post.rokiski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52A0B-69E1-479F-98C1-11717346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2721</Words>
  <Characters>15511</Characters>
  <Application>Microsoft Office Word</Application>
  <DocSecurity>0</DocSecurity>
  <Lines>129</Lines>
  <Paragraphs>36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Savivaldybe1</dc:creator>
  <cp:lastModifiedBy>Giedrė Kunigelienė</cp:lastModifiedBy>
  <cp:revision>2</cp:revision>
  <dcterms:created xsi:type="dcterms:W3CDTF">2020-02-18T09:10:00Z</dcterms:created>
  <dcterms:modified xsi:type="dcterms:W3CDTF">2020-02-18T09:10:00Z</dcterms:modified>
</cp:coreProperties>
</file>