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2" w:rsidRPr="004C0827" w:rsidRDefault="00B30CDB" w:rsidP="004C0827">
      <w:pPr>
        <w:spacing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I</w:t>
      </w:r>
      <w:r w:rsidR="00785EF2" w:rsidRPr="004C0827">
        <w:rPr>
          <w:rFonts w:ascii="Times New Roman" w:eastAsia="Times New Roman" w:hAnsi="Times New Roman" w:cs="Times New Roman"/>
          <w:color w:val="000000" w:themeColor="text1"/>
          <w:sz w:val="24"/>
          <w:szCs w:val="24"/>
          <w:lang w:eastAsia="lt-LT"/>
        </w:rPr>
        <w:t>nformuojame, kad, vadovaudamiesi Šeimų, auginančių vaikus su sunkia negalia, socialinio saugumo stiprinimo pritaikant būstą ir gyvenamąją aplinką 2019 metais tvarkos </w:t>
      </w:r>
      <w:hyperlink r:id="rId6" w:history="1">
        <w:r w:rsidR="00785EF2" w:rsidRPr="004C0827">
          <w:rPr>
            <w:rFonts w:ascii="Times New Roman" w:eastAsia="Times New Roman" w:hAnsi="Times New Roman" w:cs="Times New Roman"/>
            <w:color w:val="000000" w:themeColor="text1"/>
            <w:sz w:val="24"/>
            <w:szCs w:val="24"/>
            <w:u w:val="single"/>
            <w:lang w:eastAsia="lt-LT"/>
          </w:rPr>
          <w:t>aprašu</w:t>
        </w:r>
      </w:hyperlink>
      <w:r w:rsidR="00785EF2" w:rsidRPr="004C0827">
        <w:rPr>
          <w:rFonts w:ascii="Times New Roman" w:eastAsia="Times New Roman" w:hAnsi="Times New Roman" w:cs="Times New Roman"/>
          <w:color w:val="000000" w:themeColor="text1"/>
          <w:sz w:val="24"/>
          <w:szCs w:val="24"/>
          <w:lang w:eastAsia="lt-LT"/>
        </w:rPr>
        <w:t>, patvirtintu Lietuvos Respublikos s</w:t>
      </w:r>
      <w:bookmarkStart w:id="0" w:name="_GoBack"/>
      <w:bookmarkEnd w:id="0"/>
      <w:r w:rsidR="00785EF2" w:rsidRPr="004C0827">
        <w:rPr>
          <w:rFonts w:ascii="Times New Roman" w:eastAsia="Times New Roman" w:hAnsi="Times New Roman" w:cs="Times New Roman"/>
          <w:color w:val="000000" w:themeColor="text1"/>
          <w:sz w:val="24"/>
          <w:szCs w:val="24"/>
          <w:lang w:eastAsia="lt-LT"/>
        </w:rPr>
        <w:t>ocialinės apsaugos ir darbo ministro 2019 m. birželio 27 d. įsakymu Nr. A1-365, priimame prašymus pritaikyti būstą vaikams su sunkia negalia </w:t>
      </w:r>
      <w:r w:rsidR="00785EF2" w:rsidRPr="004C0827">
        <w:rPr>
          <w:rFonts w:ascii="Times New Roman" w:eastAsia="Times New Roman" w:hAnsi="Times New Roman" w:cs="Times New Roman"/>
          <w:b/>
          <w:bCs/>
          <w:color w:val="000000" w:themeColor="text1"/>
          <w:sz w:val="24"/>
          <w:szCs w:val="24"/>
          <w:lang w:eastAsia="lt-LT"/>
        </w:rPr>
        <w:t>iki šių metų rugpjūčio 30 d.</w:t>
      </w:r>
    </w:p>
    <w:p w:rsidR="00785EF2" w:rsidRPr="004C0827" w:rsidRDefault="00785EF2" w:rsidP="004C0827">
      <w:pPr>
        <w:spacing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b/>
          <w:bCs/>
          <w:color w:val="000000" w:themeColor="text1"/>
          <w:sz w:val="24"/>
          <w:szCs w:val="24"/>
          <w:lang w:eastAsia="lt-LT"/>
        </w:rPr>
        <w:t>Vaikas su sunkia negalia</w:t>
      </w:r>
      <w:r w:rsidRPr="004C0827">
        <w:rPr>
          <w:rFonts w:ascii="Times New Roman" w:eastAsia="Times New Roman" w:hAnsi="Times New Roman" w:cs="Times New Roman"/>
          <w:color w:val="000000" w:themeColor="text1"/>
          <w:sz w:val="24"/>
          <w:szCs w:val="24"/>
          <w:lang w:eastAsia="lt-LT"/>
        </w:rPr>
        <w:t xml:space="preserve"> – vaikas, kuriam Lietuvos Respublikos neįgaliųjų socialinės integracijos įstatymo nustatyta tvarka nustatytas sunkus </w:t>
      </w:r>
      <w:proofErr w:type="spellStart"/>
      <w:r w:rsidRPr="004C0827">
        <w:rPr>
          <w:rFonts w:ascii="Times New Roman" w:eastAsia="Times New Roman" w:hAnsi="Times New Roman" w:cs="Times New Roman"/>
          <w:color w:val="000000" w:themeColor="text1"/>
          <w:sz w:val="24"/>
          <w:szCs w:val="24"/>
          <w:lang w:eastAsia="lt-LT"/>
        </w:rPr>
        <w:t>neįgalumo</w:t>
      </w:r>
      <w:proofErr w:type="spellEnd"/>
      <w:r w:rsidRPr="004C0827">
        <w:rPr>
          <w:rFonts w:ascii="Times New Roman" w:eastAsia="Times New Roman" w:hAnsi="Times New Roman" w:cs="Times New Roman"/>
          <w:color w:val="000000" w:themeColor="text1"/>
          <w:sz w:val="24"/>
          <w:szCs w:val="24"/>
          <w:lang w:eastAsia="lt-LT"/>
        </w:rPr>
        <w:t xml:space="preserve"> lygis.</w:t>
      </w:r>
    </w:p>
    <w:p w:rsidR="00785EF2" w:rsidRPr="004C0827" w:rsidRDefault="00785EF2" w:rsidP="004C0827">
      <w:pPr>
        <w:spacing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b/>
          <w:bCs/>
          <w:color w:val="000000" w:themeColor="text1"/>
          <w:sz w:val="24"/>
          <w:szCs w:val="24"/>
          <w:lang w:eastAsia="lt-LT"/>
        </w:rPr>
        <w:t>Reikalavimai pritaikomam būstui:</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yra vaiko su sunkia negalia, kuriam prašoma pritaikyti būstą, deklaruota ir faktinė nuolatinė gyvenamoji vieta, išskyrus Aprašo 6.7 papunktyje nurodytą atvejį, kai būstas nėra baigtas statyti ar įrengtas;</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turi priklausyti nuosavybės teise vaikui su sunkia negalia ar jo artimiesiems giminaičiams, kaip jie apibrėžti Lietuvos Respublikos civiliniame kodekse, arba Savivaldybei (socialinis arba iš Savivaldybės nuomojamas būstas);</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 xml:space="preserve">būsto savininkui nėra apribotos daiktinės teisės į būstą, išskyrus hipoteką. Ši nuostata nėra taikoma, jei vaikui su sunkia negalia perkami mobilūs keltuvai (įskaitant </w:t>
      </w:r>
      <w:proofErr w:type="spellStart"/>
      <w:r w:rsidRPr="004C0827">
        <w:rPr>
          <w:rFonts w:ascii="Times New Roman" w:eastAsia="Times New Roman" w:hAnsi="Times New Roman" w:cs="Times New Roman"/>
          <w:color w:val="000000" w:themeColor="text1"/>
          <w:sz w:val="24"/>
          <w:szCs w:val="24"/>
          <w:lang w:eastAsia="lt-LT"/>
        </w:rPr>
        <w:t>kopiklius</w:t>
      </w:r>
      <w:proofErr w:type="spellEnd"/>
      <w:r w:rsidRPr="004C0827">
        <w:rPr>
          <w:rFonts w:ascii="Times New Roman" w:eastAsia="Times New Roman" w:hAnsi="Times New Roman" w:cs="Times New Roman"/>
          <w:color w:val="000000" w:themeColor="text1"/>
          <w:sz w:val="24"/>
          <w:szCs w:val="24"/>
          <w:lang w:eastAsia="lt-LT"/>
        </w:rPr>
        <w:t xml:space="preserve"> laiptais) arba techninės pagalbos priemonės;</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būsto savininkas arba butų ir kitų patalpų savininkai sutinka, kad jam (jiems) priklausantis būstas arba atitinkamai daugiabučio namo bendrojo naudojimo objektai būtų pritaikyti, arba Savivaldybės administracijos nustatyta tvarka Savivaldybės administracijos direktorius ar Savivaldybės  vykdomoji institucija yra priėmusi sprendimą dėl daugiabučio namo bendrojo naudojimo objektų pritaikymo neįgaliojo specialiesiems poreikiams, jei toks pritaikymas finansuojamas ne iš bendrojo naudojimo objektų savininkų lėšų, jei butų ir kitų patalpų savininkų susirinkime priimamas sprendimas daugiabučio namo bendrojo naudojimo objektų neįgaliojo specialiesiems poreikiams nepritaikyti;</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dėl daiktinės teisės į būstą, šių teisių suvaržymo nėra iškelta byla (dėl arešto, nuosavybės nustatymo ir t. t.);</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baigtas statyti ir pripažintas tinkamu naudoti;</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yra naujos statybos, jo baigtumas ne mažesnis kaip 80 proc. ir jis nuosavybės teise priklauso  vaikui su sunkia negalia  ar jo artimiesiems giminaičiams, kaip jie apibrėžti Lietuvos Respublikos civiliniame kodekse. Tokiu atveju būsto pritaikymo darbus pareiškėjas privalo organizuoti savarankiškai;</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nėra nuomojamas (išskyrus socialinį ar Savivaldybei nuosavybės teise priklausantį būstą);</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būstas įregistruotas Nekilnojamojo turto registre;</w:t>
      </w:r>
    </w:p>
    <w:p w:rsidR="00785EF2" w:rsidRPr="004C0827" w:rsidRDefault="00785EF2" w:rsidP="004C0827">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esant vaiko sensorinės sistemos sutrikimų, judėjimo, regos ar klausos sutrikimų, gali būti perkamos priemonės, nurodytos priemonių sąraše, jei jos nenurodytos Neįgaliųjų aprūpinimo techninės pagalbos priemonėmis ir šių priemonių įsigijimo išlaidų kompensavimo tvarkos apraše, patvirtintame Lietuvos Respublikos socialinės apsaugos ir darbo ministro 2006 m. gruodžio 19 d. įsakymu Nr. A1-338 „Dėl Neįgaliųjų aprūpinimo techninės pagalbos priemonėmis ir šių priemonių įsigijimo išlaidų kompensavimo tvarkos aprašo patvirtinimo“, arba jei šių priemonių nesuteikia Techninės pagalbos neįgaliesiems centras prie Socialinės apsaugos ir darbo ministerijos. Šių priemonių įsigijimą organizuoja pats pareiškėjas, o jų įsigijimo išlaidos padengiamos Savivaldybės administracijai pateikus jų įsigijimą patvirtinančius dokumentus.</w:t>
      </w:r>
    </w:p>
    <w:p w:rsidR="00785EF2" w:rsidRPr="004C0827" w:rsidRDefault="00785EF2" w:rsidP="004C0827">
      <w:pPr>
        <w:spacing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b/>
          <w:bCs/>
          <w:color w:val="000000" w:themeColor="text1"/>
          <w:sz w:val="24"/>
          <w:szCs w:val="24"/>
          <w:lang w:eastAsia="lt-LT"/>
        </w:rPr>
        <w:t>Kreipiantis dėl būsto pritaikymo, prašoma pateikti šiuos dokumentus:</w:t>
      </w:r>
    </w:p>
    <w:p w:rsidR="00785EF2" w:rsidRPr="004C0827" w:rsidRDefault="00785EF2" w:rsidP="004C082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lastRenderedPageBreak/>
        <w:t>laisvos formos prašymą;</w:t>
      </w:r>
    </w:p>
    <w:p w:rsidR="00785EF2" w:rsidRPr="004C0827" w:rsidRDefault="00785EF2" w:rsidP="004C082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 xml:space="preserve">vaiko su sunkia negalia neįgaliojo pažymėjimo kopiją, jeigu </w:t>
      </w:r>
      <w:proofErr w:type="spellStart"/>
      <w:r w:rsidRPr="004C0827">
        <w:rPr>
          <w:rFonts w:ascii="Times New Roman" w:eastAsia="Times New Roman" w:hAnsi="Times New Roman" w:cs="Times New Roman"/>
          <w:color w:val="000000" w:themeColor="text1"/>
          <w:sz w:val="24"/>
          <w:szCs w:val="24"/>
          <w:lang w:eastAsia="lt-LT"/>
        </w:rPr>
        <w:t>Neįgalumo</w:t>
      </w:r>
      <w:proofErr w:type="spellEnd"/>
      <w:r w:rsidRPr="004C0827">
        <w:rPr>
          <w:rFonts w:ascii="Times New Roman" w:eastAsia="Times New Roman" w:hAnsi="Times New Roman" w:cs="Times New Roman"/>
          <w:color w:val="000000" w:themeColor="text1"/>
          <w:sz w:val="24"/>
          <w:szCs w:val="24"/>
          <w:lang w:eastAsia="lt-LT"/>
        </w:rPr>
        <w:t xml:space="preserve"> ir darbingumo nustatymo tarnybos prie Socialinės apsaugos ir darbo ministerijos (toliau – NDNT) duomenų bazėje nėra informacijos apie nustatytą </w:t>
      </w:r>
      <w:proofErr w:type="spellStart"/>
      <w:r w:rsidRPr="004C0827">
        <w:rPr>
          <w:rFonts w:ascii="Times New Roman" w:eastAsia="Times New Roman" w:hAnsi="Times New Roman" w:cs="Times New Roman"/>
          <w:color w:val="000000" w:themeColor="text1"/>
          <w:sz w:val="24"/>
          <w:szCs w:val="24"/>
          <w:lang w:eastAsia="lt-LT"/>
        </w:rPr>
        <w:t>neįgalumo</w:t>
      </w:r>
      <w:proofErr w:type="spellEnd"/>
      <w:r w:rsidRPr="004C0827">
        <w:rPr>
          <w:rFonts w:ascii="Times New Roman" w:eastAsia="Times New Roman" w:hAnsi="Times New Roman" w:cs="Times New Roman"/>
          <w:color w:val="000000" w:themeColor="text1"/>
          <w:sz w:val="24"/>
          <w:szCs w:val="24"/>
          <w:lang w:eastAsia="lt-LT"/>
        </w:rPr>
        <w:t xml:space="preserve"> lygį;</w:t>
      </w:r>
    </w:p>
    <w:p w:rsidR="00785EF2" w:rsidRPr="004C0827" w:rsidRDefault="00785EF2" w:rsidP="004C082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vaiko su sunkia negalia ir pareiškėjo asmens tapatybę patvirtinančio dokumento kopiją;</w:t>
      </w:r>
    </w:p>
    <w:p w:rsidR="00785EF2" w:rsidRPr="004C0827" w:rsidRDefault="00785EF2" w:rsidP="004C082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laisvos formos rašytinį būsto savininko sutikimą (netaikoma, kai įsigyjamos tik priemonių sąraše nurodytos priemonės), kuriame nurodomas būsto savininko vardas ir pavardė bei būsto, kurį leidžiama pritaikyti, adresas, leisti pritaikyti būstą, jei prašoma pritaikyti būstą asmeniui, kuris nėra būsto savininkas; arba daugumos daugiabučio namo butų ir kitų patalpų savininkų sutikimą (sutikime nurodomi minėtų patalpų savininkų vardai ir pavardės), jei prašoma vaiko su sunkia negalia specialiesiems poreikiams pritaikyti daugiabučio namo bendrojo naudojimo objektus. Jeigu butų ir kitų patalpų savininkų susirinkime priimamas sprendimas daugiabučio namo bendrojo naudojimo objektų vaiko su sunkia negalia specialiesiems poreikiams nepritaikyti, pareiškėjas pateikia šį sprendimą arba patvirtintą jo kopiją;</w:t>
      </w:r>
    </w:p>
    <w:p w:rsidR="00785EF2" w:rsidRPr="004C0827" w:rsidRDefault="00785EF2" w:rsidP="004C0827">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išrašą iš asmens medicinos dokumentų (forma Nr. 027/a „Medicinos dokumentų išrašas / siuntimas“, patvirtinta Lietuvos Respublikos sveikatos apsaugos ministro 2014 m. sausio 27 d. įsakymu Nr. V-120 „Dėl privalomų sveikatos statistikos apskaitos ir kitų tipinių formų bei privalomų sveikatos statistikos ataskaitų formų patvirtinimo“), kad vaikui su sunkia negalia reikalingos sensorinės pagalbos priemonės (jei planuojama įsigyti Aprašo 9.18 papunktyje nurodytas priemones).</w:t>
      </w:r>
    </w:p>
    <w:p w:rsidR="00785EF2" w:rsidRPr="00F52875" w:rsidRDefault="00785EF2" w:rsidP="004C0827">
      <w:pPr>
        <w:spacing w:after="100" w:afterAutospacing="1" w:line="240" w:lineRule="auto"/>
        <w:jc w:val="both"/>
        <w:rPr>
          <w:rFonts w:ascii="Times New Roman" w:eastAsia="Times New Roman" w:hAnsi="Times New Roman" w:cs="Times New Roman"/>
          <w:color w:val="000000" w:themeColor="text1"/>
          <w:sz w:val="24"/>
          <w:szCs w:val="24"/>
          <w:lang w:eastAsia="lt-LT"/>
        </w:rPr>
      </w:pPr>
      <w:r w:rsidRPr="004C0827">
        <w:rPr>
          <w:rFonts w:ascii="Times New Roman" w:eastAsia="Times New Roman" w:hAnsi="Times New Roman" w:cs="Times New Roman"/>
          <w:color w:val="000000" w:themeColor="text1"/>
          <w:sz w:val="24"/>
          <w:szCs w:val="24"/>
          <w:lang w:eastAsia="lt-LT"/>
        </w:rPr>
        <w:t>Prašymus teikti ir dėl išsamesnės informacijos kreiptis į Rokiškio  rajono savivaldybės administracijos Socialinės paramos ir sveikatos skyrių</w:t>
      </w:r>
      <w:r w:rsidR="00B30CDB" w:rsidRPr="004C0827">
        <w:rPr>
          <w:rFonts w:ascii="Times New Roman" w:eastAsia="Times New Roman" w:hAnsi="Times New Roman" w:cs="Times New Roman"/>
          <w:color w:val="000000" w:themeColor="text1"/>
          <w:sz w:val="24"/>
          <w:szCs w:val="24"/>
          <w:lang w:eastAsia="lt-LT"/>
        </w:rPr>
        <w:t xml:space="preserve">, </w:t>
      </w:r>
      <w:r w:rsidRPr="004C0827">
        <w:rPr>
          <w:rFonts w:ascii="Times New Roman" w:eastAsia="Times New Roman" w:hAnsi="Times New Roman" w:cs="Times New Roman"/>
          <w:color w:val="000000" w:themeColor="text1"/>
          <w:sz w:val="24"/>
          <w:szCs w:val="24"/>
          <w:lang w:eastAsia="lt-LT"/>
        </w:rPr>
        <w:t xml:space="preserve"> </w:t>
      </w:r>
      <w:r w:rsidR="00B30CDB" w:rsidRPr="004C0827">
        <w:rPr>
          <w:rFonts w:ascii="Times New Roman" w:eastAsia="Times New Roman" w:hAnsi="Times New Roman" w:cs="Times New Roman"/>
          <w:color w:val="000000" w:themeColor="text1"/>
          <w:sz w:val="24"/>
          <w:szCs w:val="24"/>
          <w:lang w:eastAsia="lt-LT"/>
        </w:rPr>
        <w:t>t</w:t>
      </w:r>
      <w:r w:rsidRPr="004C0827">
        <w:rPr>
          <w:rFonts w:ascii="Times New Roman" w:eastAsia="Times New Roman" w:hAnsi="Times New Roman" w:cs="Times New Roman"/>
          <w:color w:val="000000" w:themeColor="text1"/>
          <w:sz w:val="24"/>
          <w:szCs w:val="24"/>
          <w:lang w:eastAsia="lt-LT"/>
        </w:rPr>
        <w:t>elefonas pasiteirauti 8 612 20145.</w:t>
      </w:r>
    </w:p>
    <w:p w:rsidR="007D7B3F" w:rsidRPr="00F52875" w:rsidRDefault="007D7B3F" w:rsidP="004C0827">
      <w:pPr>
        <w:rPr>
          <w:rFonts w:ascii="Times New Roman" w:hAnsi="Times New Roman" w:cs="Times New Roman"/>
          <w:color w:val="000000" w:themeColor="text1"/>
          <w:sz w:val="24"/>
          <w:szCs w:val="24"/>
        </w:rPr>
      </w:pPr>
    </w:p>
    <w:sectPr w:rsidR="007D7B3F" w:rsidRPr="00F52875" w:rsidSect="007D7B3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005"/>
    <w:multiLevelType w:val="multilevel"/>
    <w:tmpl w:val="F0B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53618"/>
    <w:multiLevelType w:val="multilevel"/>
    <w:tmpl w:val="F0AE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2"/>
  </w:compat>
  <w:rsids>
    <w:rsidRoot w:val="00785EF2"/>
    <w:rsid w:val="004C0827"/>
    <w:rsid w:val="00711F2F"/>
    <w:rsid w:val="007142F9"/>
    <w:rsid w:val="00785EF2"/>
    <w:rsid w:val="007D7B3F"/>
    <w:rsid w:val="00B23415"/>
    <w:rsid w:val="00B30CDB"/>
    <w:rsid w:val="00BD524E"/>
    <w:rsid w:val="00F52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7B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85EF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85EF2"/>
    <w:rPr>
      <w:color w:val="0000FF"/>
      <w:u w:val="single"/>
    </w:rPr>
  </w:style>
  <w:style w:type="character" w:styleId="Grietas">
    <w:name w:val="Strong"/>
    <w:basedOn w:val="Numatytasispastraiposriftas"/>
    <w:uiPriority w:val="22"/>
    <w:qFormat/>
    <w:rsid w:val="00785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uodas.lt/wp-content/uploads/2019/08/Busto-pritaikymo-tvarkos-apra%C5%A1a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Matas Lešinskas</cp:lastModifiedBy>
  <cp:revision>8</cp:revision>
  <dcterms:created xsi:type="dcterms:W3CDTF">2021-05-25T15:56:00Z</dcterms:created>
  <dcterms:modified xsi:type="dcterms:W3CDTF">2021-05-26T06:51:00Z</dcterms:modified>
</cp:coreProperties>
</file>