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8C6B18" w:rsidRPr="008472F4" w:rsidTr="00C91F65">
        <w:trPr>
          <w:trHeight w:val="416"/>
        </w:trPr>
        <w:tc>
          <w:tcPr>
            <w:tcW w:w="3119" w:type="dxa"/>
          </w:tcPr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organizuoti Rokiškio rajono savivaldybės (toliau – Savivaldybė) institucijų oficialiųjų dokumentų tvarkymą ir apskaitą;  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rengti Savivaldybės tarybos, Savivaldybės tarybos komitetų posėdžius;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asmenų aptarnavimą ir jų prašymų nagrinėjimą taikant vieno langelio principą;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užtikrinti valstybinės kalbos vartojimo ir  taisyklingumo kontrolę;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teikti dokumentų valdymo klausimais konsultacijas, metodinę pagalbą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Savivaldybės institucijoms, Administracijos padaliniams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dalyvauti plėtojant Savivaldybės dokumentų valdymo sistemas;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C6B18" w:rsidRPr="008472F4" w:rsidRDefault="008C6B18" w:rsidP="00F866D1">
            <w:pPr>
              <w:tabs>
                <w:tab w:val="left" w:pos="17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tvarkyti Savivaldybei pagal teisės aktus</w:t>
            </w:r>
            <w:r w:rsidRPr="0084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47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priskirtus archyvinius dokumentus;</w:t>
            </w:r>
          </w:p>
          <w:p w:rsidR="008C6B18" w:rsidRPr="008472F4" w:rsidRDefault="008C6B18" w:rsidP="00F866D1">
            <w:pPr>
              <w:pStyle w:val="prastasistinklapis"/>
              <w:numPr>
                <w:ilvl w:val="0"/>
                <w:numId w:val="5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472F4">
              <w:t>koordinuoti Savivaldybės mero ir Administracijos direktoriaus priimamųjų darbą.</w:t>
            </w:r>
          </w:p>
        </w:tc>
        <w:tc>
          <w:tcPr>
            <w:tcW w:w="2268" w:type="dxa"/>
          </w:tcPr>
          <w:p w:rsidR="008C6B18" w:rsidRPr="008472F4" w:rsidRDefault="008C6B18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Bendrasis skyrius</w:t>
            </w:r>
          </w:p>
          <w:p w:rsidR="008C6B18" w:rsidRPr="008472F4" w:rsidRDefault="008C6B18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C6B18" w:rsidRPr="008472F4" w:rsidRDefault="008C6B18" w:rsidP="0030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8C6B18" w:rsidRPr="008472F4" w:rsidRDefault="00077FE1" w:rsidP="0030115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8C6B18" w:rsidRPr="008472F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https://rokiskis.lt/kontaktai/bendrasis-skyrius/</w:t>
              </w:r>
            </w:hyperlink>
            <w:r w:rsidR="008C6B18" w:rsidRPr="00847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9322" w:type="dxa"/>
          </w:tcPr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B531E9" w:rsidRPr="008472F4" w:rsidRDefault="00B531E9" w:rsidP="00B531E9">
            <w:pPr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valstybės tarnybos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1999-07-08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VIII-1316;</w:t>
            </w:r>
          </w:p>
          <w:p w:rsidR="00B531E9" w:rsidRPr="008472F4" w:rsidRDefault="00B531E9" w:rsidP="00B531E9">
            <w:pPr>
              <w:pStyle w:val="Sraopastraipa"/>
              <w:tabs>
                <w:tab w:val="left" w:pos="350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vietos savivaldos 2020-04-07 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I-533;</w:t>
            </w:r>
          </w:p>
          <w:p w:rsidR="00B531E9" w:rsidRPr="008472F4" w:rsidRDefault="00B531E9" w:rsidP="00B531E9">
            <w:pPr>
              <w:pStyle w:val="Sraopastraipa"/>
              <w:tabs>
                <w:tab w:val="left" w:pos="350"/>
              </w:tabs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viešojo administravimo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1999-06-17 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įstatymas </w:t>
            </w:r>
            <w:r w:rsidRPr="008472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VIII-1234;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2011-07-04 įsakymas Nr. V-117 „Dėl Dokumentų rengimo taisyklių patvirtinimo“ (Lietuvos vyriausiojo archyvaro 2019 m. gruodžio 12 d. įsakymo Nr. VE-68 nauja redakcija);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2011-07-04 įsakymas Nr. V-118 „Dėl Dokumentų tvarkymo ir apskaitos taisyklių patvirtinimo" (Lietuvos vyriausiojo archyvaro 2019 m. gruodžio 12 d. įsakymo Nr. VE-68 nauja redakcija);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2011-12-28 įsakymas Nr. V-157 „Dėl Dokumentų saugojimo taisyklių patvirtinimo“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vyriausiojo archyvaro 2011-03-09 įsakymas Nr. V-100 „Dėl Bendrųjų dokumentų saugojimo terminų rodyklės patvirtinimo“</w:t>
            </w:r>
          </w:p>
          <w:p w:rsidR="00B531E9" w:rsidRPr="008472F4" w:rsidRDefault="00077FE1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Lietuvos Respublikos viešojo administravimo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1999-06-17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VIII-1234;</w:t>
            </w:r>
          </w:p>
          <w:p w:rsidR="00B531E9" w:rsidRPr="008472F4" w:rsidRDefault="00077FE1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Lietuvos Respublikos teisės gauti informaciją iš valstybės ir savivaldybių institucijų ir įstaigų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2000-01-11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VIII-1524;</w:t>
            </w:r>
          </w:p>
          <w:p w:rsidR="00B531E9" w:rsidRPr="008472F4" w:rsidRDefault="00B531E9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Lietuvos Respublikos Vyriausybės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2007-08-22  nutarimas Nr. 875 „</w:t>
            </w:r>
            <w:hyperlink r:id="rId13" w:tgtFrame="_blank" w:history="1">
              <w:r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Prašymų ir skundų nagrinėjimo ir asmenų aptarnavimo viešojo administravimo subjektuose taisyklės</w:t>
              </w:r>
            </w:hyperlink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B531E9" w:rsidRPr="008472F4" w:rsidRDefault="00077FE1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Valstybinės kalbos</w:t>
              </w:r>
              <w:r w:rsidR="00B531E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531E9" w:rsidRPr="008472F4">
                <w:rPr>
                  <w:rFonts w:ascii="Times New Roman" w:hAnsi="Times New Roman" w:cs="Times New Roman"/>
                  <w:sz w:val="24"/>
                  <w:szCs w:val="24"/>
                </w:rPr>
                <w:t xml:space="preserve">1995-01-31 </w:t>
              </w:r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įstatymas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I-779;</w:t>
            </w:r>
          </w:p>
          <w:p w:rsidR="00B531E9" w:rsidRDefault="00077FE1" w:rsidP="00B5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531E9" w:rsidRPr="008472F4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Administracinių nusižengimų kodekso straipsniai, pagal kuriuos Valstybinė kalbos inspekcija nagrinėja administracinių teisės pažeidimų bylas</w:t>
              </w:r>
            </w:hyperlink>
            <w:r w:rsidR="00B531E9" w:rsidRPr="0084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B18" w:rsidRDefault="008C6B18" w:rsidP="00F86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Vidiniai teisės aktai: 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sausio 21 d. įsakymas Nr. AV-61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>Dėl Rokiškio rajono savivaldybės administracijos patalpų suskirstymo į saugumo zonas ir patekimo į saugumo zonas, seifus tvarkos aprašo patvirtinimo“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gegužės 13 d. įsakymas Nr. AV-454 ,,Dėl atsakingų asmenų paskyrimo“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2016 m. lapkričio 29 d. įsakymas Nr. AV-1037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="00106C64" w:rsidRPr="00106C6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rajono savivaldybės administracijos dokumentų valdymo informacinės sistemos nuostatų patvirtinimo“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;</w:t>
            </w:r>
          </w:p>
          <w:p w:rsidR="00106C64" w:rsidRDefault="00C91F65" w:rsidP="00106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4.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2018 m. birželio 11 d. įsakymas Nr. AV-572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,,Dėl Rokiškio savivaldybės  valstybinės kalbos vartojimo ir taisyklingumo kontrolės vykdymo tvarkos aprašo tvirtinimo“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91F65" w:rsidRPr="00106C64" w:rsidRDefault="00C91F65" w:rsidP="00C9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 m. vasario 12 d. įsakymas Nr. AV-136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ėl atsakingo asmens paskyrimo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“;</w:t>
            </w:r>
          </w:p>
          <w:p w:rsidR="00106C64" w:rsidRPr="00106C64" w:rsidRDefault="00C91F65" w:rsidP="00106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 m. birželio 18 d. įsakymas Nr. AV-580 ,,</w:t>
            </w:r>
            <w:r w:rsidR="00106C64"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="00106C64"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="00106C64"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administracijos bendrojo skyriaus vedėjo pavaduotojo, atliekant valstybinės kalbos vartojimo ir taisyklingumo kontrolės funkciją, 2020 metų darbo plano patvirtinimo“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106C64"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C6B18" w:rsidRDefault="00C91F65" w:rsidP="00F8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6D1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B18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B33172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2020-06-22 </w:t>
            </w:r>
            <w:r w:rsidR="008C6B18" w:rsidRPr="008472F4">
              <w:rPr>
                <w:rFonts w:ascii="Times New Roman" w:hAnsi="Times New Roman" w:cs="Times New Roman"/>
                <w:sz w:val="24"/>
                <w:szCs w:val="24"/>
              </w:rPr>
              <w:t>įsakymas Nr. AV-585 „Dėl Rokiškio rajono savivaldybės dokumentų valdymo, rengimo, tvarkymo, naudojimo ir kontrolės procedūrų aprašo patvirtinimo“;</w:t>
            </w:r>
          </w:p>
          <w:p w:rsidR="00104453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 sausio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11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104453" w:rsidRPr="00617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AV-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19 ,,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2020-06-22 įsakym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AV-585 „Dėl Rokiškio rajono savivaldybės dokumentų valdymo, rengimo, tvarkymo, naudojimo ir kontrolės procedūrų aprašo patvirtinimo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“ pakeitimo“;</w:t>
            </w:r>
          </w:p>
          <w:p w:rsidR="00D82134" w:rsidRDefault="00D82134" w:rsidP="00D821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2021 m. gegužės 17 d. įsakymas Nr. AV-513 ,,</w:t>
            </w:r>
            <w:r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administracijos bendrojo skyriaus vedėjo pavaduotojo, atliekančio valstybinės kalbos vartojimo ir taisyklingumo kontrolės funkciją, 2021 metų darbo plano patvirtinimo“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04453" w:rsidRDefault="00D82134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. Rokiškio rajono savivaldybės administracijos direktoriaus 2021 m. rugsėjo 13 d.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Nr. AV-939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2020-06-22 įsakym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Nr. AV-585 „Dėl Rokiškio rajono savivaldybės dokumentų valdymo, rengimo, tvarkymo, naudojimo ir kontrolės procedūrų aprašo patvirtinimo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“ dalinio pakeitimo“;</w:t>
            </w:r>
          </w:p>
          <w:p w:rsidR="00AB1D12" w:rsidRDefault="00C91F65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1D12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rugsėjo 28 d. įsakymas Nr. AV-1001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teikiamų paslaugų, kurių dėl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jų specifikacijos neįmanoma suteikti nuotoliniu būdu, sąrašo patvirtinimo;</w:t>
            </w:r>
          </w:p>
          <w:p w:rsidR="00872751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spalio 7 d. įsakymas Nr. AV-1027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2021 m. rugsėjo 28 d. įsakymo Nr. AV-1001 ,,Dėl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 teikiamų paslaugų, kurių dėl jų specifikacijos neįmanoma suteikti nuotoliniu būdu, sąrašo patvirtinimo“ dalinio pakeitimo“;</w:t>
            </w:r>
          </w:p>
          <w:p w:rsidR="00872751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</w:t>
            </w:r>
            <w:r w:rsidR="00872751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lapkričio 25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Nr. AV-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 xml:space="preserve">1180 ,,Dėl Klientų aptarnavimo </w:t>
            </w:r>
            <w:r w:rsidR="00872751" w:rsidRPr="00104453">
              <w:rPr>
                <w:rFonts w:ascii="Times New Roman" w:hAnsi="Times New Roman" w:cs="Times New Roman"/>
                <w:sz w:val="24"/>
                <w:szCs w:val="24"/>
              </w:rPr>
              <w:t>Rokiškio raj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ono savivaldybės administracijoje standarto patvirtinimo“;</w:t>
            </w:r>
          </w:p>
          <w:p w:rsidR="00C91F65" w:rsidRDefault="00C91F65" w:rsidP="0087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 m. vasario 8 d. įsakymas Nr. AV-115 ,,</w:t>
            </w:r>
            <w:r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Dėl Rokiškio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rajono savivaldybės </w:t>
            </w:r>
            <w:r w:rsidRPr="0010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administracijos bendrojo skyriaus vedėjo pavaduotojo, atliekančio valstybinės kalbos vartojimo ir taisyklingumo kontrolės funkciją, 2022 metų darbo plano patvirtinimo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“;</w:t>
            </w:r>
          </w:p>
          <w:p w:rsidR="00104453" w:rsidRDefault="00C91F65" w:rsidP="00104453">
            <w:pPr>
              <w:tabs>
                <w:tab w:val="left" w:pos="2343"/>
                <w:tab w:val="left" w:pos="7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. Rokiškio rajono savivaldybės administracijos direktoriaus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>2022 m. vasario 8 d. įsakym</w:t>
            </w:r>
            <w:r w:rsidR="0087275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 Nr. AV-117 ,,Dėl 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Asmenų prašymų ir skundų nagrinėjimo Rokiškio rajono savivaldybės administracijoje taisyklių patvirtinimo“;</w:t>
            </w:r>
          </w:p>
          <w:p w:rsidR="00C91F65" w:rsidRPr="00106C64" w:rsidRDefault="00C91F65" w:rsidP="00C9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10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m. kovo 1 d.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įsakymas Nr. AV-</w:t>
            </w:r>
            <w:r w:rsidRPr="00106C64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Pr="0010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 Rokiškio </w:t>
            </w:r>
            <w:r w:rsidRPr="00106C64">
              <w:rPr>
                <w:rFonts w:ascii="Times New Roman" w:hAnsi="Times New Roman" w:cs="Times New Roman"/>
                <w:sz w:val="24"/>
                <w:szCs w:val="24"/>
              </w:rPr>
              <w:t>rajono savivaldybės administracijos direktoriaus 2021 m. liepos 27 d. įsakymo Nr. AV-789 ,,Dėl atsakingų asmenų, kuriems suteikiama prieiga prie Rokiškio rajono savivaldybės interneto svetainės turinio valdymo sistemos, sąrašo patvirtinimo“ papildymo“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453" w:rsidRDefault="00C91F65" w:rsidP="00C91F65">
            <w:pPr>
              <w:tabs>
                <w:tab w:val="left" w:pos="2343"/>
                <w:tab w:val="left" w:pos="73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D8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104453" w:rsidRPr="008472F4">
              <w:rPr>
                <w:rFonts w:ascii="Times New Roman" w:hAnsi="Times New Roman" w:cs="Times New Roman"/>
                <w:sz w:val="24"/>
                <w:szCs w:val="24"/>
              </w:rPr>
              <w:t xml:space="preserve"> Rokiškio rajono savivaldybės administracijos direktoriaus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 xml:space="preserve">2022 m.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kovo 4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 xml:space="preserve">įsakymas </w:t>
            </w:r>
            <w:r w:rsidR="00104453" w:rsidRPr="00B135DE">
              <w:rPr>
                <w:rFonts w:ascii="Times New Roman" w:hAnsi="Times New Roman" w:cs="Times New Roman"/>
                <w:sz w:val="24"/>
                <w:szCs w:val="24"/>
              </w:rPr>
              <w:t>Nr. AV-</w:t>
            </w:r>
            <w:r w:rsidR="00104453">
              <w:rPr>
                <w:rFonts w:ascii="Times New Roman" w:hAnsi="Times New Roman" w:cs="Times New Roman"/>
                <w:sz w:val="24"/>
                <w:szCs w:val="24"/>
              </w:rPr>
              <w:t>219 ,,</w:t>
            </w:r>
            <w:r w:rsidR="00104453" w:rsidRPr="00104453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104453" w:rsidRP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Asmenų prašymų ir skundų nagrinėjimo Rokiškio rajono savivaldybės administracijoje</w:t>
            </w:r>
            <w:r w:rsidR="001044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106C64" w:rsidRDefault="00D82134" w:rsidP="0010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 m. gruodžio 20 d. įsakymas Nr. AV-1315 ,,Dėl Rokiškio rajono savivaldybės administracijos direktoriaus 2022 m. vasario 8 d. įsakymo Nr. AV-117 ,,Dėl Asmenų prašymų ir skundų nagrinėjimo Rokiškio rajono savivaldybės administracijoje taisyklių patvirtinimo“ pakeitimo“.</w:t>
            </w:r>
            <w:r w:rsidR="00C9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6C64" w:rsidRPr="00296C64" w:rsidRDefault="00077FE1" w:rsidP="00104453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0998" w:rsidRPr="006C09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Skaityti teisės akt</w:t>
              </w:r>
              <w:r w:rsidR="006C09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us</w:t>
              </w:r>
            </w:hyperlink>
          </w:p>
        </w:tc>
      </w:tr>
    </w:tbl>
    <w:p w:rsidR="00CE11E9" w:rsidRDefault="00CE11E9" w:rsidP="009E50C7">
      <w:pPr>
        <w:jc w:val="both"/>
      </w:pPr>
    </w:p>
    <w:p w:rsidR="00DD6276" w:rsidRPr="00DD6276" w:rsidRDefault="00DD6276" w:rsidP="00DD627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6276" w:rsidRPr="00DD6276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E1" w:rsidRDefault="00077FE1" w:rsidP="00AE0090">
      <w:pPr>
        <w:spacing w:after="0" w:line="240" w:lineRule="auto"/>
      </w:pPr>
      <w:r>
        <w:separator/>
      </w:r>
    </w:p>
  </w:endnote>
  <w:endnote w:type="continuationSeparator" w:id="0">
    <w:p w:rsidR="00077FE1" w:rsidRDefault="00077FE1" w:rsidP="00AE0090">
      <w:pPr>
        <w:spacing w:after="0" w:line="240" w:lineRule="auto"/>
      </w:pPr>
      <w:r>
        <w:continuationSeparator/>
      </w:r>
    </w:p>
  </w:endnote>
  <w:endnote w:type="continuationNotice" w:id="1">
    <w:p w:rsidR="00077FE1" w:rsidRDefault="00077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E1" w:rsidRDefault="00077FE1" w:rsidP="00AE0090">
      <w:pPr>
        <w:spacing w:after="0" w:line="240" w:lineRule="auto"/>
      </w:pPr>
      <w:r>
        <w:separator/>
      </w:r>
    </w:p>
  </w:footnote>
  <w:footnote w:type="continuationSeparator" w:id="0">
    <w:p w:rsidR="00077FE1" w:rsidRDefault="00077FE1" w:rsidP="00AE0090">
      <w:pPr>
        <w:spacing w:after="0" w:line="240" w:lineRule="auto"/>
      </w:pPr>
      <w:r>
        <w:continuationSeparator/>
      </w:r>
    </w:p>
  </w:footnote>
  <w:footnote w:type="continuationNotice" w:id="1">
    <w:p w:rsidR="00077FE1" w:rsidRDefault="00077F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715C"/>
    <w:multiLevelType w:val="hybridMultilevel"/>
    <w:tmpl w:val="9DB6D738"/>
    <w:lvl w:ilvl="0" w:tplc="05AAC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>
    <w:nsid w:val="74C44D06"/>
    <w:multiLevelType w:val="hybridMultilevel"/>
    <w:tmpl w:val="56FC9C58"/>
    <w:lvl w:ilvl="0" w:tplc="042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6"/>
  </w:num>
  <w:num w:numId="5">
    <w:abstractNumId w:val="31"/>
  </w:num>
  <w:num w:numId="6">
    <w:abstractNumId w:val="28"/>
  </w:num>
  <w:num w:numId="7">
    <w:abstractNumId w:val="40"/>
  </w:num>
  <w:num w:numId="8">
    <w:abstractNumId w:val="3"/>
  </w:num>
  <w:num w:numId="9">
    <w:abstractNumId w:val="12"/>
  </w:num>
  <w:num w:numId="10">
    <w:abstractNumId w:val="38"/>
  </w:num>
  <w:num w:numId="11">
    <w:abstractNumId w:val="36"/>
  </w:num>
  <w:num w:numId="12">
    <w:abstractNumId w:val="27"/>
  </w:num>
  <w:num w:numId="13">
    <w:abstractNumId w:val="19"/>
  </w:num>
  <w:num w:numId="14">
    <w:abstractNumId w:val="21"/>
  </w:num>
  <w:num w:numId="15">
    <w:abstractNumId w:val="32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6"/>
  </w:num>
  <w:num w:numId="21">
    <w:abstractNumId w:val="7"/>
  </w:num>
  <w:num w:numId="22">
    <w:abstractNumId w:val="22"/>
  </w:num>
  <w:num w:numId="23">
    <w:abstractNumId w:val="29"/>
  </w:num>
  <w:num w:numId="24">
    <w:abstractNumId w:val="33"/>
  </w:num>
  <w:num w:numId="25">
    <w:abstractNumId w:val="11"/>
  </w:num>
  <w:num w:numId="26">
    <w:abstractNumId w:val="14"/>
  </w:num>
  <w:num w:numId="27">
    <w:abstractNumId w:val="42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41"/>
  </w:num>
  <w:num w:numId="34">
    <w:abstractNumId w:val="2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10"/>
  </w:num>
  <w:num w:numId="41">
    <w:abstractNumId w:val="34"/>
  </w:num>
  <w:num w:numId="42">
    <w:abstractNumId w:val="0"/>
  </w:num>
  <w:num w:numId="43">
    <w:abstractNumId w:val="23"/>
  </w:num>
  <w:num w:numId="44">
    <w:abstractNumId w:val="37"/>
  </w:num>
  <w:num w:numId="45">
    <w:abstractNumId w:val="3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51C6C"/>
    <w:rsid w:val="0005236C"/>
    <w:rsid w:val="00056BE7"/>
    <w:rsid w:val="00057F84"/>
    <w:rsid w:val="00065344"/>
    <w:rsid w:val="000676B6"/>
    <w:rsid w:val="00067C1D"/>
    <w:rsid w:val="00077FE1"/>
    <w:rsid w:val="00080B71"/>
    <w:rsid w:val="00084DF1"/>
    <w:rsid w:val="00086248"/>
    <w:rsid w:val="000A50F4"/>
    <w:rsid w:val="000A5A9A"/>
    <w:rsid w:val="000B3FA5"/>
    <w:rsid w:val="000C06B8"/>
    <w:rsid w:val="000C1A8C"/>
    <w:rsid w:val="000F1738"/>
    <w:rsid w:val="00104453"/>
    <w:rsid w:val="00106C64"/>
    <w:rsid w:val="00116851"/>
    <w:rsid w:val="001321C5"/>
    <w:rsid w:val="00134A76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62E5"/>
    <w:rsid w:val="001F38D0"/>
    <w:rsid w:val="002130ED"/>
    <w:rsid w:val="00236B35"/>
    <w:rsid w:val="00246BFD"/>
    <w:rsid w:val="00275450"/>
    <w:rsid w:val="00277A62"/>
    <w:rsid w:val="00291BBB"/>
    <w:rsid w:val="00296C64"/>
    <w:rsid w:val="002A0613"/>
    <w:rsid w:val="002C2504"/>
    <w:rsid w:val="002C251E"/>
    <w:rsid w:val="002C28BB"/>
    <w:rsid w:val="002E0F2C"/>
    <w:rsid w:val="002E6486"/>
    <w:rsid w:val="002F023D"/>
    <w:rsid w:val="002F581A"/>
    <w:rsid w:val="002F77E0"/>
    <w:rsid w:val="00301158"/>
    <w:rsid w:val="003133A9"/>
    <w:rsid w:val="00317E29"/>
    <w:rsid w:val="00333C21"/>
    <w:rsid w:val="003437D4"/>
    <w:rsid w:val="00366E34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207A"/>
    <w:rsid w:val="003D4CD2"/>
    <w:rsid w:val="003E5E61"/>
    <w:rsid w:val="003E733A"/>
    <w:rsid w:val="003E768C"/>
    <w:rsid w:val="003F6FA1"/>
    <w:rsid w:val="00400344"/>
    <w:rsid w:val="0040317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A4C25"/>
    <w:rsid w:val="004C11FF"/>
    <w:rsid w:val="004C1577"/>
    <w:rsid w:val="004E1F03"/>
    <w:rsid w:val="0051306F"/>
    <w:rsid w:val="00514BA0"/>
    <w:rsid w:val="00535CCE"/>
    <w:rsid w:val="00550472"/>
    <w:rsid w:val="00562663"/>
    <w:rsid w:val="0056419E"/>
    <w:rsid w:val="00567F2C"/>
    <w:rsid w:val="0058268F"/>
    <w:rsid w:val="005A424A"/>
    <w:rsid w:val="005B68B1"/>
    <w:rsid w:val="005C3D29"/>
    <w:rsid w:val="005C5292"/>
    <w:rsid w:val="005C5963"/>
    <w:rsid w:val="005D6D92"/>
    <w:rsid w:val="005E0256"/>
    <w:rsid w:val="005F640B"/>
    <w:rsid w:val="00603E6E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E78"/>
    <w:rsid w:val="00692B18"/>
    <w:rsid w:val="00695534"/>
    <w:rsid w:val="006A2826"/>
    <w:rsid w:val="006C0998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7412A"/>
    <w:rsid w:val="00795AB4"/>
    <w:rsid w:val="007A5C9E"/>
    <w:rsid w:val="007D1473"/>
    <w:rsid w:val="007D558F"/>
    <w:rsid w:val="007D6DB1"/>
    <w:rsid w:val="007E0AB9"/>
    <w:rsid w:val="007F0B4E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D349B"/>
    <w:rsid w:val="008E31C5"/>
    <w:rsid w:val="008F15C0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63778"/>
    <w:rsid w:val="00987C5C"/>
    <w:rsid w:val="009901E5"/>
    <w:rsid w:val="009967AF"/>
    <w:rsid w:val="00997521"/>
    <w:rsid w:val="009A2D3E"/>
    <w:rsid w:val="009C161A"/>
    <w:rsid w:val="009C66F7"/>
    <w:rsid w:val="009D2DB5"/>
    <w:rsid w:val="009E1848"/>
    <w:rsid w:val="009E50C7"/>
    <w:rsid w:val="009E6634"/>
    <w:rsid w:val="009E666C"/>
    <w:rsid w:val="009F6D18"/>
    <w:rsid w:val="00A0790C"/>
    <w:rsid w:val="00A07E48"/>
    <w:rsid w:val="00A15677"/>
    <w:rsid w:val="00A30321"/>
    <w:rsid w:val="00A303D9"/>
    <w:rsid w:val="00A33A00"/>
    <w:rsid w:val="00A52EB4"/>
    <w:rsid w:val="00A622CB"/>
    <w:rsid w:val="00A6553C"/>
    <w:rsid w:val="00A779E2"/>
    <w:rsid w:val="00A829A2"/>
    <w:rsid w:val="00A97AE4"/>
    <w:rsid w:val="00AA4282"/>
    <w:rsid w:val="00AB1D12"/>
    <w:rsid w:val="00AB50C8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472A"/>
    <w:rsid w:val="00B25470"/>
    <w:rsid w:val="00B303F6"/>
    <w:rsid w:val="00B31E3C"/>
    <w:rsid w:val="00B33172"/>
    <w:rsid w:val="00B45868"/>
    <w:rsid w:val="00B531E9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6CDB"/>
    <w:rsid w:val="00D623F4"/>
    <w:rsid w:val="00D64AAD"/>
    <w:rsid w:val="00D80002"/>
    <w:rsid w:val="00D802DE"/>
    <w:rsid w:val="00D82134"/>
    <w:rsid w:val="00DA40AB"/>
    <w:rsid w:val="00DB09E6"/>
    <w:rsid w:val="00DB64EE"/>
    <w:rsid w:val="00DD6276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93B38"/>
    <w:rsid w:val="00E97766"/>
    <w:rsid w:val="00EB0EC7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866D1"/>
    <w:rsid w:val="00FA124E"/>
    <w:rsid w:val="00FB501E"/>
    <w:rsid w:val="00FB68AB"/>
    <w:rsid w:val="00FC486A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-tar.lt/portal/lt/legalAct/TAR.6565D97B9AA2/JSMqazjaW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-tar.lt/portal/lt/legalAct/TAR.FA13E28615F6/XvnGvuLZt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kiskis.lt/administracine-informacija/veikla/veiklos-sritys/bendrasis-skyrius/vidiniai-skyriaus-teises-akt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TAR.0BDFFD850A66/auNowyYNd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i.lrv.lt/uploads/vki/documents/files/Naujas%20ANK.pdf" TargetMode="External"/><Relationship Id="rId10" Type="http://schemas.openxmlformats.org/officeDocument/2006/relationships/hyperlink" Target="https://rokiskis.lt/kontaktai/bendrasis-skyri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Relationship Id="rId14" Type="http://schemas.openxmlformats.org/officeDocument/2006/relationships/hyperlink" Target="https://www.e-tar.lt/portal/lt/legalAct/TAR.0B0253BB424C/TAIS_17049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6709-ECD9-484F-9229-B62DD28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5296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Asta Zakareviciene</cp:lastModifiedBy>
  <cp:revision>3</cp:revision>
  <cp:lastPrinted>2021-07-15T06:00:00Z</cp:lastPrinted>
  <dcterms:created xsi:type="dcterms:W3CDTF">2022-12-20T09:49:00Z</dcterms:created>
  <dcterms:modified xsi:type="dcterms:W3CDTF">2022-12-20T09:51:00Z</dcterms:modified>
</cp:coreProperties>
</file>