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AC" w:rsidRDefault="003270AC" w:rsidP="003E44ED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B2E44"/>
          <w:kern w:val="36"/>
          <w:sz w:val="28"/>
          <w:szCs w:val="28"/>
          <w:lang w:eastAsia="lt-LT"/>
        </w:rPr>
      </w:pPr>
      <w:r w:rsidRPr="003E44ED">
        <w:rPr>
          <w:rFonts w:ascii="Times New Roman" w:eastAsia="Times New Roman" w:hAnsi="Times New Roman" w:cs="Times New Roman"/>
          <w:b/>
          <w:bCs/>
          <w:color w:val="2B2E44"/>
          <w:kern w:val="36"/>
          <w:sz w:val="28"/>
          <w:szCs w:val="28"/>
          <w:lang w:eastAsia="lt-LT"/>
        </w:rPr>
        <w:t>Skaičių rašymo atmintinė</w:t>
      </w:r>
    </w:p>
    <w:p w:rsidR="005D2C28" w:rsidRPr="003E44ED" w:rsidRDefault="005D2C28" w:rsidP="003E44ED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B2E44"/>
          <w:kern w:val="36"/>
          <w:sz w:val="28"/>
          <w:szCs w:val="28"/>
          <w:lang w:eastAsia="lt-LT"/>
        </w:rPr>
      </w:pPr>
      <w:bookmarkStart w:id="0" w:name="_GoBack"/>
      <w:bookmarkEnd w:id="0"/>
    </w:p>
    <w:p w:rsidR="003270AC" w:rsidRPr="003E44ED" w:rsidRDefault="003270AC" w:rsidP="003E44ED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3E44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Arabiškų ir romėniškų skaičių </w:t>
      </w:r>
      <w:r w:rsidRPr="003E44E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tekste rašymo taisyklės išdėstytos ir leidinyje „Lietuvių kalbos rašyba ir skyryba“ (V., 1992).</w:t>
      </w:r>
    </w:p>
    <w:p w:rsidR="003270AC" w:rsidRPr="003E44ED" w:rsidRDefault="003270AC" w:rsidP="003E44ED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3E44E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Daiktų kiekį žymintys skaičiai rašomi arabiškais skaitmenimis, pvz.: </w:t>
      </w:r>
      <w:r w:rsidRPr="003E44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24 puslapiai, 15</w:t>
      </w:r>
      <w:r w:rsidRPr="003E44E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 </w:t>
      </w:r>
      <w:r w:rsidRPr="003E44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lapų, 6 egzemplioriai</w:t>
      </w:r>
      <w:r w:rsidRPr="003E44E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</w:t>
      </w:r>
    </w:p>
    <w:p w:rsidR="003270AC" w:rsidRPr="003E44ED" w:rsidRDefault="003270AC" w:rsidP="003E44ED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3E44E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Daiktų eilę žymintys skaičiai gali būti rašomi ir arabiškais, ir romėniškais skaitmenimis, pvz</w:t>
      </w:r>
      <w:r w:rsidRPr="003E44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.: 5 skyrius ir V skyrius, </w:t>
      </w:r>
      <w:r w:rsidRPr="003E44E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bet</w:t>
      </w:r>
      <w:r w:rsidRPr="003E44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 </w:t>
      </w:r>
      <w:r w:rsidRPr="003E44E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su trumpiniu nr. rašomas tik arabiškas skaičius, pvz., </w:t>
      </w:r>
      <w:r w:rsidRPr="003E44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Nr. 2; 20 amžius ir XX amžius, </w:t>
      </w:r>
      <w:r w:rsidRPr="003E44E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bet </w:t>
      </w:r>
      <w:r w:rsidRPr="003E44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10 valanda</w:t>
      </w:r>
      <w:r w:rsidRPr="003E44E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, irgi rašomas tik arabiškas skaičius..</w:t>
      </w:r>
    </w:p>
    <w:p w:rsidR="003270AC" w:rsidRPr="003E44ED" w:rsidRDefault="003270AC" w:rsidP="003E44ED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3E44E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Sakinyje prie arabiškų skaičių po brūkšnelio galima pridėti kelintinio įvardžiuotinio arba paprastojo skaitvardžio galūnes: </w:t>
      </w:r>
      <w:r w:rsidRPr="003E44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4-as, -a, -</w:t>
      </w:r>
      <w:proofErr w:type="spellStart"/>
      <w:r w:rsidRPr="003E44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asis</w:t>
      </w:r>
      <w:proofErr w:type="spellEnd"/>
      <w:r w:rsidRPr="003E44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 xml:space="preserve"> , -oji.</w:t>
      </w:r>
    </w:p>
    <w:p w:rsidR="003270AC" w:rsidRPr="003E44ED" w:rsidRDefault="003270AC" w:rsidP="003E44ED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3E44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Romėniškiems</w:t>
      </w:r>
      <w:r w:rsidRPr="003E44E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 </w:t>
      </w:r>
      <w:r w:rsidRPr="003E44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skaitmenims galūnės nededamos, </w:t>
      </w:r>
      <w:r w:rsidRPr="003E44E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pvz.:</w:t>
      </w:r>
      <w:r w:rsidRPr="003E44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 </w:t>
      </w:r>
      <w:r w:rsidRPr="003E44E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II skyrius, XII festivalis.</w:t>
      </w:r>
    </w:p>
    <w:p w:rsidR="003270AC" w:rsidRPr="005D2C28" w:rsidRDefault="003270AC" w:rsidP="005D2C28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5D2C2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Teksto skirstymą skyriais, skirsniais, punktais ir jų pastraipomis, punktų papunkčiais reglam</w:t>
      </w:r>
      <w:r w:rsidR="003E44ED" w:rsidRPr="005D2C2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entuoja Teisės aktų projektų rengimo </w:t>
      </w:r>
      <w:r w:rsidR="005D2C28" w:rsidRPr="005D2C2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rekomendacijos ( 2021 m. lapkričio 18 d. redakcija)</w:t>
      </w:r>
    </w:p>
    <w:p w:rsidR="003270AC" w:rsidRPr="005D2C28" w:rsidRDefault="003270AC" w:rsidP="005D2C28">
      <w:pPr>
        <w:pStyle w:val="Sraopastraip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5D2C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Skyriai ir skirsniai žymimi romėniškais</w:t>
      </w:r>
      <w:r w:rsidRPr="005D2C2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 (IV, XX, I, II) </w:t>
      </w:r>
      <w:r w:rsidRPr="005D2C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skaitmenimis ir turi pavadinimus</w:t>
      </w:r>
      <w:r w:rsidRPr="005D2C2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 </w:t>
      </w:r>
      <w:r w:rsidRPr="005D2C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Punktai </w:t>
      </w:r>
      <w:r w:rsidRPr="005D2C2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(2., 3. 13.) </w:t>
      </w:r>
      <w:r w:rsidRPr="005D2C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ir papunkčiai</w:t>
      </w:r>
      <w:r w:rsidRPr="005D2C2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 (1.1., 1.2., 1.3.) </w:t>
      </w:r>
      <w:r w:rsidRPr="005D2C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žymimi arabiškais skaitmenimis</w:t>
      </w:r>
      <w:r w:rsidRPr="005D2C2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 ir visame tekste numeruojami </w:t>
      </w:r>
      <w:r w:rsidRPr="005D2C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iš eilės</w:t>
      </w:r>
      <w:r w:rsidRPr="005D2C2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 Kai papunkčius sudaro sakinys, jie pradedami rašyti didžiąja raide, kai sudaro dalį sakinio, jie pradedami rašyti mažąja raide ir atskiriami vienas nuo kito kabliataškiu. Punktų pastraipos nenumeruojamos.</w:t>
      </w:r>
    </w:p>
    <w:p w:rsidR="003270AC" w:rsidRPr="005D2C28" w:rsidRDefault="003270AC" w:rsidP="005D2C28">
      <w:pPr>
        <w:pStyle w:val="Sraopastraip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5D2C2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Jei tekste pateikiami skaičiai turi matavimo vienetą, juos reikia rašyti skaitmenimis (pvz., </w:t>
      </w:r>
      <w:r w:rsidR="005D2C28" w:rsidRPr="005D2C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260 km; 20,06 m; 20,- Eur</w:t>
      </w:r>
      <w:r w:rsidRPr="005D2C2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Kai rašomos sutartys ar kiti finansiniai dokumentai, tai lėšų sumas rašome ir skaičiais, ir žodžiais. Pvz.: </w:t>
      </w:r>
      <w:r w:rsidRPr="005D2C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Mokėjimo pavedimu reikia pervesti 265 (Du šimtus</w:t>
      </w:r>
      <w:r w:rsidRPr="005D2C2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 </w:t>
      </w:r>
      <w:r w:rsidRPr="005D2C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šešiasdešimt penkis) litus.</w:t>
      </w:r>
      <w:r w:rsidRPr="005D2C2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 Po sutrumpinimų </w:t>
      </w:r>
      <w:r w:rsidRPr="005D2C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Lt (</w:t>
      </w:r>
      <w:r w:rsidRPr="005D2C2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litai) ir </w:t>
      </w:r>
      <w:r w:rsidRPr="005D2C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ct</w:t>
      </w:r>
      <w:r w:rsidRPr="005D2C2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 (centai) taškai nededami, išskyrus sakinio galą.</w:t>
      </w:r>
    </w:p>
    <w:p w:rsidR="003270AC" w:rsidRPr="005D2C28" w:rsidRDefault="003270AC" w:rsidP="005D2C28">
      <w:pPr>
        <w:pStyle w:val="Sraopastraip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5D2C2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Atkreipkite dėmesį į sutrumpinimą </w:t>
      </w:r>
      <w:r w:rsidRPr="005D2C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LT – tai Lietuvos Respublikos kodas</w:t>
      </w:r>
      <w:r w:rsidRPr="005D2C2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 Jis rašomas prie pašto indekso taip </w:t>
      </w:r>
      <w:r w:rsidRPr="005D2C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LT-68307</w:t>
      </w:r>
      <w:r w:rsidRPr="005D2C2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</w:t>
      </w:r>
    </w:p>
    <w:p w:rsidR="003270AC" w:rsidRPr="005D2C28" w:rsidRDefault="003270AC" w:rsidP="005D2C28">
      <w:pPr>
        <w:pStyle w:val="Sraopastraip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5D2C2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Jei reikia nurodyti laiko tarpą, nuo kada iki kada kas nors vyks, tarp skaičių nepaliekant tarpelių rašomas </w:t>
      </w:r>
      <w:r w:rsidRPr="005D2C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brūkšnys (ne brūkšnelis</w:t>
      </w:r>
      <w:r w:rsidRPr="005D2C2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), o valandos, dienos ir kt. santrumpos rašomos po paskutinio skaitmens </w:t>
      </w:r>
      <w:r w:rsidRPr="005D2C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9.00–10.30 val.</w:t>
      </w:r>
      <w:r w:rsidRPr="005D2C2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 arba </w:t>
      </w:r>
      <w:r w:rsidRPr="005D2C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2005 m. birželio 20–27 d.; 2012–2015 m</w:t>
      </w:r>
      <w:r w:rsidRPr="005D2C2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</w:t>
      </w:r>
    </w:p>
    <w:p w:rsidR="00EF4E6A" w:rsidRPr="003E44ED" w:rsidRDefault="00EF4E6A" w:rsidP="003E44E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F4E6A" w:rsidRPr="003E44E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825BB"/>
    <w:multiLevelType w:val="hybridMultilevel"/>
    <w:tmpl w:val="ED509F3A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9086E"/>
    <w:multiLevelType w:val="hybridMultilevel"/>
    <w:tmpl w:val="E0D4A7E2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AC"/>
    <w:rsid w:val="000348F3"/>
    <w:rsid w:val="003270AC"/>
    <w:rsid w:val="003E44ED"/>
    <w:rsid w:val="005D2C28"/>
    <w:rsid w:val="00EF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E4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E4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08679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29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228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420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753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262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052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8894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05B33-9B56-4D19-B24A-5DA4E7E7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1350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Linkevičienė</dc:creator>
  <cp:lastModifiedBy>Aušra Linkevičienė</cp:lastModifiedBy>
  <cp:revision>4</cp:revision>
  <dcterms:created xsi:type="dcterms:W3CDTF">2022-12-15T11:46:00Z</dcterms:created>
  <dcterms:modified xsi:type="dcterms:W3CDTF">2022-12-29T13:28:00Z</dcterms:modified>
</cp:coreProperties>
</file>