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23A" w:rsidRPr="003713BF" w:rsidRDefault="0028523A" w:rsidP="00A0774A">
      <w:pPr>
        <w:spacing w:after="0" w:line="240" w:lineRule="auto"/>
        <w:rPr>
          <w:rFonts w:ascii="Times New Roman" w:eastAsia="Times New Roman" w:hAnsi="Times New Roman"/>
          <w:b/>
          <w:sz w:val="24"/>
          <w:szCs w:val="24"/>
          <w:lang w:eastAsia="lt-LT"/>
        </w:rPr>
      </w:pPr>
    </w:p>
    <w:p w:rsidR="0028523A" w:rsidRPr="003713BF" w:rsidRDefault="00D9019E" w:rsidP="00A0774A">
      <w:pPr>
        <w:pStyle w:val="Antrats"/>
        <w:jc w:val="center"/>
        <w:rPr>
          <w:sz w:val="24"/>
          <w:szCs w:val="24"/>
        </w:rPr>
      </w:pPr>
      <w:r>
        <w:rPr>
          <w:rFonts w:ascii="Roboto" w:hAnsi="Roboto" w:cs="Arial"/>
          <w:noProof/>
          <w:color w:val="222222"/>
          <w:sz w:val="24"/>
          <w:szCs w:val="24"/>
          <w:lang w:eastAsia="lt-LT"/>
        </w:rPr>
        <w:drawing>
          <wp:inline distT="0" distB="0" distL="0" distR="0">
            <wp:extent cx="542925" cy="695325"/>
            <wp:effectExtent l="19050" t="0" r="952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28523A" w:rsidRPr="003713BF" w:rsidRDefault="0028523A" w:rsidP="00A0774A">
      <w:pPr>
        <w:pStyle w:val="Antrats"/>
        <w:rPr>
          <w:sz w:val="24"/>
          <w:szCs w:val="24"/>
        </w:rPr>
      </w:pPr>
    </w:p>
    <w:p w:rsidR="0028523A" w:rsidRPr="003713BF" w:rsidRDefault="0028523A" w:rsidP="00A0774A">
      <w:pPr>
        <w:spacing w:after="0" w:line="240" w:lineRule="auto"/>
        <w:jc w:val="center"/>
        <w:rPr>
          <w:rFonts w:ascii="Times New Roman" w:eastAsia="Times New Roman" w:hAnsi="Times New Roman"/>
          <w:b/>
          <w:sz w:val="24"/>
          <w:szCs w:val="24"/>
          <w:lang w:eastAsia="lt-LT"/>
        </w:rPr>
      </w:pPr>
      <w:r w:rsidRPr="003713BF">
        <w:rPr>
          <w:rFonts w:ascii="Times New Roman" w:eastAsia="Times New Roman" w:hAnsi="Times New Roman"/>
          <w:b/>
          <w:sz w:val="24"/>
          <w:szCs w:val="24"/>
          <w:lang w:val="en-AU" w:eastAsia="lt-LT"/>
        </w:rPr>
        <w:t>ROKI</w:t>
      </w:r>
      <w:r w:rsidRPr="003713BF">
        <w:rPr>
          <w:rFonts w:ascii="Times New Roman" w:eastAsia="Times New Roman" w:hAnsi="Times New Roman"/>
          <w:b/>
          <w:sz w:val="24"/>
          <w:szCs w:val="24"/>
          <w:lang w:eastAsia="lt-LT"/>
        </w:rPr>
        <w:t>Š</w:t>
      </w:r>
      <w:r w:rsidRPr="003713BF">
        <w:rPr>
          <w:rFonts w:ascii="Times New Roman" w:eastAsia="Times New Roman" w:hAnsi="Times New Roman"/>
          <w:b/>
          <w:sz w:val="24"/>
          <w:szCs w:val="24"/>
          <w:lang w:val="en-AU" w:eastAsia="lt-LT"/>
        </w:rPr>
        <w:t>KIO RAJONO SAVIVALDYB</w:t>
      </w:r>
      <w:r w:rsidRPr="003713BF">
        <w:rPr>
          <w:rFonts w:ascii="Times New Roman" w:eastAsia="Times New Roman" w:hAnsi="Times New Roman"/>
          <w:b/>
          <w:sz w:val="24"/>
          <w:szCs w:val="24"/>
          <w:lang w:eastAsia="lt-LT"/>
        </w:rPr>
        <w:t xml:space="preserve">ĖS ADMINISTRACIJOS </w:t>
      </w:r>
    </w:p>
    <w:p w:rsidR="0028523A" w:rsidRPr="003713BF" w:rsidRDefault="0028523A" w:rsidP="00A0774A">
      <w:pPr>
        <w:spacing w:after="0" w:line="240" w:lineRule="auto"/>
        <w:jc w:val="center"/>
        <w:rPr>
          <w:rFonts w:ascii="Times New Roman" w:eastAsia="Times New Roman" w:hAnsi="Times New Roman"/>
          <w:b/>
          <w:sz w:val="24"/>
          <w:szCs w:val="24"/>
          <w:lang w:eastAsia="lt-LT"/>
        </w:rPr>
      </w:pPr>
      <w:r w:rsidRPr="003713BF">
        <w:rPr>
          <w:rFonts w:ascii="Times New Roman" w:eastAsia="Times New Roman" w:hAnsi="Times New Roman"/>
          <w:b/>
          <w:sz w:val="24"/>
          <w:szCs w:val="24"/>
          <w:lang w:eastAsia="lt-LT"/>
        </w:rPr>
        <w:t>DIREKTORIUS</w:t>
      </w:r>
    </w:p>
    <w:p w:rsidR="005C6D80" w:rsidRDefault="005C6D80" w:rsidP="00A0774A">
      <w:pPr>
        <w:spacing w:after="0" w:line="240" w:lineRule="auto"/>
        <w:jc w:val="center"/>
        <w:rPr>
          <w:rFonts w:ascii="Times New Roman" w:eastAsia="Times New Roman" w:hAnsi="Times New Roman"/>
          <w:b/>
          <w:color w:val="000000"/>
          <w:sz w:val="24"/>
          <w:szCs w:val="24"/>
          <w:lang w:eastAsia="lt-LT"/>
        </w:rPr>
      </w:pPr>
    </w:p>
    <w:p w:rsidR="005C6D80" w:rsidRDefault="005C6D80" w:rsidP="00A0774A">
      <w:pPr>
        <w:spacing w:after="0" w:line="240" w:lineRule="auto"/>
        <w:jc w:val="center"/>
        <w:rPr>
          <w:rFonts w:ascii="Times New Roman" w:eastAsia="Times New Roman" w:hAnsi="Times New Roman"/>
          <w:b/>
          <w:color w:val="000000"/>
          <w:sz w:val="24"/>
          <w:szCs w:val="24"/>
          <w:lang w:eastAsia="lt-LT"/>
        </w:rPr>
      </w:pPr>
      <w:r w:rsidRPr="00257DAF">
        <w:rPr>
          <w:rFonts w:ascii="Times New Roman" w:eastAsia="Times New Roman" w:hAnsi="Times New Roman"/>
          <w:b/>
          <w:color w:val="000000"/>
          <w:sz w:val="24"/>
          <w:szCs w:val="24"/>
          <w:lang w:eastAsia="lt-LT"/>
        </w:rPr>
        <w:t>ĮSAKYMAS</w:t>
      </w:r>
    </w:p>
    <w:p w:rsidR="00CC718D" w:rsidRDefault="00CC718D" w:rsidP="00A0774A">
      <w:pPr>
        <w:spacing w:after="0" w:line="240" w:lineRule="auto"/>
        <w:jc w:val="center"/>
        <w:rPr>
          <w:rFonts w:ascii="Times New Roman" w:eastAsia="Times New Roman" w:hAnsi="Times New Roman"/>
          <w:b/>
          <w:color w:val="000000"/>
          <w:sz w:val="24"/>
          <w:szCs w:val="24"/>
          <w:lang w:eastAsia="lt-LT"/>
        </w:rPr>
      </w:pPr>
      <w:bookmarkStart w:id="0" w:name="_GoBack"/>
      <w:r>
        <w:rPr>
          <w:rFonts w:ascii="Times New Roman" w:hAnsi="Times New Roman"/>
          <w:b/>
          <w:sz w:val="24"/>
          <w:szCs w:val="24"/>
        </w:rPr>
        <w:t>DĖL BENDRUOMENINIŲ ŠEIMO</w:t>
      </w:r>
      <w:r w:rsidR="00734B72">
        <w:rPr>
          <w:rFonts w:ascii="Times New Roman" w:hAnsi="Times New Roman"/>
          <w:b/>
          <w:sz w:val="24"/>
          <w:szCs w:val="24"/>
        </w:rPr>
        <w:t>S NAMŲ IR KOMPLEKSINIŲ PASLAUGŲ</w:t>
      </w:r>
      <w:r>
        <w:rPr>
          <w:rFonts w:ascii="Times New Roman" w:hAnsi="Times New Roman"/>
          <w:b/>
          <w:sz w:val="24"/>
          <w:szCs w:val="24"/>
        </w:rPr>
        <w:t xml:space="preserve"> TE</w:t>
      </w:r>
      <w:r w:rsidR="00FB3DF0">
        <w:rPr>
          <w:rFonts w:ascii="Times New Roman" w:hAnsi="Times New Roman"/>
          <w:b/>
          <w:sz w:val="24"/>
          <w:szCs w:val="24"/>
        </w:rPr>
        <w:t xml:space="preserve">IKĖJO ATRANKOS </w:t>
      </w:r>
      <w:r w:rsidR="00296C59">
        <w:rPr>
          <w:rFonts w:ascii="Times New Roman" w:hAnsi="Times New Roman"/>
          <w:b/>
          <w:sz w:val="24"/>
          <w:szCs w:val="24"/>
        </w:rPr>
        <w:t>TVARKOS APRAŠO</w:t>
      </w:r>
      <w:r>
        <w:rPr>
          <w:rFonts w:ascii="Times New Roman" w:hAnsi="Times New Roman"/>
          <w:b/>
          <w:sz w:val="24"/>
          <w:szCs w:val="24"/>
        </w:rPr>
        <w:t xml:space="preserve"> PATVIRTINIMO</w:t>
      </w:r>
    </w:p>
    <w:bookmarkEnd w:id="0"/>
    <w:p w:rsidR="00CC718D" w:rsidRPr="00257DAF" w:rsidRDefault="00CC718D" w:rsidP="00A0774A">
      <w:pPr>
        <w:spacing w:after="0" w:line="240" w:lineRule="auto"/>
        <w:jc w:val="center"/>
        <w:rPr>
          <w:rFonts w:ascii="Times New Roman" w:eastAsia="Times New Roman" w:hAnsi="Times New Roman"/>
          <w:b/>
          <w:strike/>
          <w:color w:val="000000"/>
          <w:sz w:val="24"/>
          <w:szCs w:val="24"/>
          <w:lang w:eastAsia="lt-LT"/>
        </w:rPr>
      </w:pPr>
    </w:p>
    <w:p w:rsidR="00D30C7D" w:rsidRPr="003713BF" w:rsidRDefault="00590A25" w:rsidP="00A0774A">
      <w:pPr>
        <w:spacing w:after="0" w:line="240" w:lineRule="auto"/>
        <w:jc w:val="center"/>
        <w:rPr>
          <w:rFonts w:ascii="Times New Roman" w:hAnsi="Times New Roman"/>
          <w:sz w:val="24"/>
          <w:szCs w:val="24"/>
          <w:lang w:val="sv-SE"/>
        </w:rPr>
      </w:pPr>
      <w:r>
        <w:rPr>
          <w:rFonts w:ascii="Times New Roman" w:hAnsi="Times New Roman"/>
          <w:sz w:val="24"/>
          <w:szCs w:val="24"/>
          <w:lang w:val="sv-SE"/>
        </w:rPr>
        <w:t>2023 m. vasario 27</w:t>
      </w:r>
      <w:r w:rsidR="00CC718D">
        <w:rPr>
          <w:rFonts w:ascii="Times New Roman" w:hAnsi="Times New Roman"/>
          <w:sz w:val="24"/>
          <w:szCs w:val="24"/>
          <w:lang w:val="sv-SE"/>
        </w:rPr>
        <w:t xml:space="preserve"> </w:t>
      </w:r>
      <w:r w:rsidR="005F734A">
        <w:rPr>
          <w:rFonts w:ascii="Times New Roman" w:hAnsi="Times New Roman"/>
          <w:sz w:val="24"/>
          <w:szCs w:val="24"/>
          <w:lang w:val="sv-SE"/>
        </w:rPr>
        <w:t>d. Nr.</w:t>
      </w:r>
      <w:r w:rsidR="00164ACC">
        <w:rPr>
          <w:rFonts w:ascii="Times New Roman" w:hAnsi="Times New Roman"/>
          <w:sz w:val="24"/>
          <w:szCs w:val="24"/>
          <w:lang w:val="sv-SE"/>
        </w:rPr>
        <w:t xml:space="preserve"> </w:t>
      </w:r>
      <w:r w:rsidR="005F734A">
        <w:rPr>
          <w:rFonts w:ascii="Times New Roman" w:hAnsi="Times New Roman"/>
          <w:sz w:val="24"/>
          <w:szCs w:val="24"/>
          <w:lang w:val="sv-SE"/>
        </w:rPr>
        <w:t>AV</w:t>
      </w:r>
      <w:r>
        <w:rPr>
          <w:rFonts w:ascii="Times New Roman" w:hAnsi="Times New Roman"/>
          <w:sz w:val="24"/>
          <w:szCs w:val="24"/>
          <w:lang w:val="sv-SE"/>
        </w:rPr>
        <w:t>-160</w:t>
      </w:r>
    </w:p>
    <w:p w:rsidR="00D30C7D" w:rsidRPr="003713BF" w:rsidRDefault="00D30C7D" w:rsidP="00A0774A">
      <w:pPr>
        <w:spacing w:after="0" w:line="240" w:lineRule="auto"/>
        <w:jc w:val="center"/>
        <w:rPr>
          <w:rFonts w:ascii="Times New Roman" w:hAnsi="Times New Roman"/>
          <w:sz w:val="24"/>
          <w:szCs w:val="24"/>
          <w:lang w:val="sv-SE"/>
        </w:rPr>
      </w:pPr>
      <w:r w:rsidRPr="003713BF">
        <w:rPr>
          <w:rFonts w:ascii="Times New Roman" w:hAnsi="Times New Roman"/>
          <w:sz w:val="24"/>
          <w:szCs w:val="24"/>
          <w:lang w:val="sv-SE"/>
        </w:rPr>
        <w:t>Rokiškis</w:t>
      </w:r>
    </w:p>
    <w:p w:rsidR="00502881" w:rsidRPr="003713BF" w:rsidRDefault="00502881" w:rsidP="00A0774A">
      <w:pPr>
        <w:spacing w:after="0" w:line="240" w:lineRule="auto"/>
        <w:jc w:val="center"/>
        <w:rPr>
          <w:rFonts w:ascii="Times New Roman" w:hAnsi="Times New Roman"/>
          <w:sz w:val="24"/>
          <w:szCs w:val="24"/>
          <w:lang w:val="sv-SE"/>
        </w:rPr>
      </w:pPr>
    </w:p>
    <w:p w:rsidR="00D30C7D" w:rsidRPr="003713BF" w:rsidRDefault="00D30C7D" w:rsidP="00590A25">
      <w:pPr>
        <w:tabs>
          <w:tab w:val="left" w:pos="993"/>
        </w:tabs>
        <w:spacing w:after="0" w:line="240" w:lineRule="auto"/>
        <w:ind w:firstLine="851"/>
        <w:jc w:val="both"/>
        <w:rPr>
          <w:rFonts w:ascii="Times New Roman" w:hAnsi="Times New Roman"/>
          <w:sz w:val="24"/>
          <w:szCs w:val="24"/>
          <w:lang w:val="sv-SE"/>
        </w:rPr>
      </w:pPr>
      <w:r w:rsidRPr="003713BF">
        <w:rPr>
          <w:rFonts w:ascii="Times New Roman" w:hAnsi="Times New Roman"/>
          <w:sz w:val="24"/>
          <w:szCs w:val="24"/>
          <w:lang w:val="sv-SE"/>
        </w:rPr>
        <w:t xml:space="preserve">Vadovaudamasi </w:t>
      </w:r>
      <w:r w:rsidR="008A51FC" w:rsidRPr="003713BF">
        <w:rPr>
          <w:rFonts w:ascii="Times New Roman" w:hAnsi="Times New Roman"/>
          <w:sz w:val="24"/>
          <w:szCs w:val="24"/>
          <w:lang w:val="sv-SE"/>
        </w:rPr>
        <w:t>Lietuvos Respublikos vietos savivaldos įstatymo 2</w:t>
      </w:r>
      <w:r w:rsidR="00666B5B">
        <w:rPr>
          <w:rFonts w:ascii="Times New Roman" w:hAnsi="Times New Roman"/>
          <w:sz w:val="24"/>
          <w:szCs w:val="24"/>
          <w:lang w:val="sv-SE"/>
        </w:rPr>
        <w:t>9 straipsnio 8 dalies 2</w:t>
      </w:r>
      <w:r w:rsidR="00493E46">
        <w:rPr>
          <w:rFonts w:ascii="Times New Roman" w:hAnsi="Times New Roman"/>
          <w:sz w:val="24"/>
          <w:szCs w:val="24"/>
          <w:lang w:val="sv-SE"/>
        </w:rPr>
        <w:t xml:space="preserve"> punktu, </w:t>
      </w:r>
      <w:r w:rsidR="00666B5B">
        <w:rPr>
          <w:rFonts w:ascii="Times New Roman" w:hAnsi="Times New Roman"/>
          <w:sz w:val="24"/>
          <w:szCs w:val="24"/>
          <w:lang w:val="sv-SE"/>
        </w:rPr>
        <w:t>Lietuvos Respublikos socialinės apsaugos ir dar</w:t>
      </w:r>
      <w:r w:rsidR="00493E46">
        <w:rPr>
          <w:rFonts w:ascii="Times New Roman" w:hAnsi="Times New Roman"/>
          <w:sz w:val="24"/>
          <w:szCs w:val="24"/>
          <w:lang w:val="sv-SE"/>
        </w:rPr>
        <w:t>bo ministro 2022 m. lapkričio 23 d. įsakymu Nr. A1-776 ,,Dėl preven</w:t>
      </w:r>
      <w:r w:rsidR="00CC718D">
        <w:rPr>
          <w:rFonts w:ascii="Times New Roman" w:hAnsi="Times New Roman"/>
          <w:sz w:val="24"/>
          <w:szCs w:val="24"/>
          <w:lang w:val="sv-SE"/>
        </w:rPr>
        <w:t>cinių socialinių paslaugų organi</w:t>
      </w:r>
      <w:r w:rsidR="00493E46">
        <w:rPr>
          <w:rFonts w:ascii="Times New Roman" w:hAnsi="Times New Roman"/>
          <w:sz w:val="24"/>
          <w:szCs w:val="24"/>
          <w:lang w:val="sv-SE"/>
        </w:rPr>
        <w:t xml:space="preserve">zavimo ir teikimo tvarkos aprašo </w:t>
      </w:r>
      <w:r w:rsidR="00FB3DF0">
        <w:rPr>
          <w:rFonts w:ascii="Times New Roman" w:hAnsi="Times New Roman"/>
          <w:sz w:val="24"/>
          <w:szCs w:val="24"/>
          <w:lang w:val="sv-SE"/>
        </w:rPr>
        <w:t>patvirtinimo</w:t>
      </w:r>
      <w:r w:rsidR="00E82EB8">
        <w:rPr>
          <w:rFonts w:ascii="Times New Roman" w:hAnsi="Times New Roman"/>
          <w:sz w:val="24"/>
          <w:szCs w:val="24"/>
        </w:rPr>
        <w:t>“</w:t>
      </w:r>
      <w:r w:rsidR="00590A25">
        <w:rPr>
          <w:rFonts w:ascii="Times New Roman" w:hAnsi="Times New Roman"/>
          <w:sz w:val="24"/>
          <w:szCs w:val="24"/>
          <w:lang w:val="sv-SE"/>
        </w:rPr>
        <w:t xml:space="preserve"> </w:t>
      </w:r>
      <w:r w:rsidR="00FB3DF0">
        <w:rPr>
          <w:rFonts w:ascii="Times New Roman" w:hAnsi="Times New Roman"/>
          <w:sz w:val="24"/>
          <w:szCs w:val="24"/>
          <w:lang w:val="sv-SE"/>
        </w:rPr>
        <w:t>17 ir 20 punktais</w:t>
      </w:r>
      <w:r w:rsidR="00590A25">
        <w:rPr>
          <w:rFonts w:ascii="Times New Roman" w:hAnsi="Times New Roman"/>
          <w:sz w:val="24"/>
          <w:szCs w:val="24"/>
          <w:lang w:val="sv-SE"/>
        </w:rPr>
        <w:t>:</w:t>
      </w:r>
    </w:p>
    <w:p w:rsidR="005F734A" w:rsidRDefault="00987A1D" w:rsidP="00590A25">
      <w:pPr>
        <w:pStyle w:val="Betarp"/>
        <w:numPr>
          <w:ilvl w:val="0"/>
          <w:numId w:val="4"/>
        </w:numPr>
        <w:tabs>
          <w:tab w:val="left" w:pos="993"/>
        </w:tabs>
        <w:ind w:left="0" w:firstLine="851"/>
        <w:jc w:val="both"/>
        <w:rPr>
          <w:rFonts w:ascii="Times New Roman" w:hAnsi="Times New Roman"/>
          <w:sz w:val="24"/>
          <w:szCs w:val="24"/>
          <w:lang w:val="sv-SE"/>
        </w:rPr>
      </w:pPr>
      <w:r>
        <w:rPr>
          <w:rFonts w:ascii="Times New Roman" w:hAnsi="Times New Roman"/>
          <w:sz w:val="24"/>
          <w:szCs w:val="24"/>
          <w:lang w:val="sv-SE"/>
        </w:rPr>
        <w:t>T</w:t>
      </w:r>
      <w:r w:rsidR="003E31DF">
        <w:rPr>
          <w:rFonts w:ascii="Times New Roman" w:hAnsi="Times New Roman"/>
          <w:sz w:val="24"/>
          <w:szCs w:val="24"/>
          <w:lang w:val="sv-SE"/>
        </w:rPr>
        <w:t xml:space="preserve"> </w:t>
      </w:r>
      <w:r w:rsidR="00666B5B">
        <w:rPr>
          <w:rFonts w:ascii="Times New Roman" w:hAnsi="Times New Roman"/>
          <w:sz w:val="24"/>
          <w:szCs w:val="24"/>
          <w:lang w:val="sv-SE"/>
        </w:rPr>
        <w:t>v</w:t>
      </w:r>
      <w:r w:rsidR="003E31DF">
        <w:rPr>
          <w:rFonts w:ascii="Times New Roman" w:hAnsi="Times New Roman"/>
          <w:sz w:val="24"/>
          <w:szCs w:val="24"/>
          <w:lang w:val="sv-SE"/>
        </w:rPr>
        <w:t xml:space="preserve"> </w:t>
      </w:r>
      <w:r w:rsidR="00666B5B">
        <w:rPr>
          <w:rFonts w:ascii="Times New Roman" w:hAnsi="Times New Roman"/>
          <w:sz w:val="24"/>
          <w:szCs w:val="24"/>
          <w:lang w:val="sv-SE"/>
        </w:rPr>
        <w:t>i</w:t>
      </w:r>
      <w:r w:rsidR="003E31DF">
        <w:rPr>
          <w:rFonts w:ascii="Times New Roman" w:hAnsi="Times New Roman"/>
          <w:sz w:val="24"/>
          <w:szCs w:val="24"/>
          <w:lang w:val="sv-SE"/>
        </w:rPr>
        <w:t xml:space="preserve"> </w:t>
      </w:r>
      <w:r w:rsidR="00666B5B">
        <w:rPr>
          <w:rFonts w:ascii="Times New Roman" w:hAnsi="Times New Roman"/>
          <w:sz w:val="24"/>
          <w:szCs w:val="24"/>
          <w:lang w:val="sv-SE"/>
        </w:rPr>
        <w:t>r</w:t>
      </w:r>
      <w:r w:rsidR="003E31DF">
        <w:rPr>
          <w:rFonts w:ascii="Times New Roman" w:hAnsi="Times New Roman"/>
          <w:sz w:val="24"/>
          <w:szCs w:val="24"/>
          <w:lang w:val="sv-SE"/>
        </w:rPr>
        <w:t xml:space="preserve"> </w:t>
      </w:r>
      <w:r w:rsidR="00666B5B">
        <w:rPr>
          <w:rFonts w:ascii="Times New Roman" w:hAnsi="Times New Roman"/>
          <w:sz w:val="24"/>
          <w:szCs w:val="24"/>
          <w:lang w:val="sv-SE"/>
        </w:rPr>
        <w:t>t</w:t>
      </w:r>
      <w:r w:rsidR="003E31DF">
        <w:rPr>
          <w:rFonts w:ascii="Times New Roman" w:hAnsi="Times New Roman"/>
          <w:sz w:val="24"/>
          <w:szCs w:val="24"/>
          <w:lang w:val="sv-SE"/>
        </w:rPr>
        <w:t xml:space="preserve"> </w:t>
      </w:r>
      <w:r w:rsidR="00666B5B">
        <w:rPr>
          <w:rFonts w:ascii="Times New Roman" w:hAnsi="Times New Roman"/>
          <w:sz w:val="24"/>
          <w:szCs w:val="24"/>
          <w:lang w:val="sv-SE"/>
        </w:rPr>
        <w:t>i</w:t>
      </w:r>
      <w:r w:rsidR="003E31DF">
        <w:rPr>
          <w:rFonts w:ascii="Times New Roman" w:hAnsi="Times New Roman"/>
          <w:sz w:val="24"/>
          <w:szCs w:val="24"/>
          <w:lang w:val="sv-SE"/>
        </w:rPr>
        <w:t xml:space="preserve"> </w:t>
      </w:r>
      <w:r w:rsidR="00666B5B">
        <w:rPr>
          <w:rFonts w:ascii="Times New Roman" w:hAnsi="Times New Roman"/>
          <w:sz w:val="24"/>
          <w:szCs w:val="24"/>
          <w:lang w:val="sv-SE"/>
        </w:rPr>
        <w:t>n</w:t>
      </w:r>
      <w:r w:rsidR="003E31DF">
        <w:rPr>
          <w:rFonts w:ascii="Times New Roman" w:hAnsi="Times New Roman"/>
          <w:sz w:val="24"/>
          <w:szCs w:val="24"/>
          <w:lang w:val="sv-SE"/>
        </w:rPr>
        <w:t xml:space="preserve"> </w:t>
      </w:r>
      <w:r w:rsidR="00666B5B">
        <w:rPr>
          <w:rFonts w:ascii="Times New Roman" w:hAnsi="Times New Roman"/>
          <w:sz w:val="24"/>
          <w:szCs w:val="24"/>
          <w:lang w:val="sv-SE"/>
        </w:rPr>
        <w:t xml:space="preserve">u </w:t>
      </w:r>
      <w:r w:rsidR="00CC718D">
        <w:rPr>
          <w:rFonts w:ascii="Times New Roman" w:hAnsi="Times New Roman"/>
          <w:sz w:val="24"/>
          <w:szCs w:val="24"/>
          <w:lang w:val="sv-SE"/>
        </w:rPr>
        <w:t>Bendruomeninių šeimos namų</w:t>
      </w:r>
      <w:r w:rsidR="00FB3DF0">
        <w:rPr>
          <w:rFonts w:ascii="Times New Roman" w:hAnsi="Times New Roman"/>
          <w:sz w:val="24"/>
          <w:szCs w:val="24"/>
          <w:lang w:val="sv-SE"/>
        </w:rPr>
        <w:t xml:space="preserve"> ir kompleksinių paslaugų </w:t>
      </w:r>
      <w:r w:rsidR="00CC718D">
        <w:rPr>
          <w:rFonts w:ascii="Times New Roman" w:hAnsi="Times New Roman"/>
          <w:sz w:val="24"/>
          <w:szCs w:val="24"/>
          <w:lang w:val="sv-SE"/>
        </w:rPr>
        <w:t>teikėjo</w:t>
      </w:r>
      <w:r w:rsidR="00FB3DF0">
        <w:rPr>
          <w:rFonts w:ascii="Times New Roman" w:hAnsi="Times New Roman"/>
          <w:sz w:val="24"/>
          <w:szCs w:val="24"/>
          <w:lang w:val="sv-SE"/>
        </w:rPr>
        <w:t xml:space="preserve"> </w:t>
      </w:r>
      <w:r w:rsidR="00296C59">
        <w:rPr>
          <w:rFonts w:ascii="Times New Roman" w:hAnsi="Times New Roman"/>
          <w:sz w:val="24"/>
          <w:szCs w:val="24"/>
          <w:lang w:val="sv-SE"/>
        </w:rPr>
        <w:t>atrankos tvarkos aprašą</w:t>
      </w:r>
      <w:r w:rsidR="00FB3DF0">
        <w:rPr>
          <w:rFonts w:ascii="Times New Roman" w:hAnsi="Times New Roman"/>
          <w:sz w:val="24"/>
          <w:szCs w:val="24"/>
          <w:lang w:val="sv-SE"/>
        </w:rPr>
        <w:t xml:space="preserve"> </w:t>
      </w:r>
      <w:r w:rsidR="00666B5B">
        <w:rPr>
          <w:rFonts w:ascii="Times New Roman" w:hAnsi="Times New Roman"/>
          <w:sz w:val="24"/>
          <w:szCs w:val="24"/>
          <w:lang w:val="sv-SE"/>
        </w:rPr>
        <w:t xml:space="preserve">(pridedama). </w:t>
      </w:r>
      <w:r w:rsidR="00F76D9D" w:rsidRPr="003713BF">
        <w:rPr>
          <w:rFonts w:ascii="Times New Roman" w:hAnsi="Times New Roman"/>
          <w:sz w:val="24"/>
          <w:szCs w:val="24"/>
          <w:lang w:val="sv-SE"/>
        </w:rPr>
        <w:t xml:space="preserve"> </w:t>
      </w:r>
    </w:p>
    <w:p w:rsidR="00987A1D" w:rsidRPr="00987A1D" w:rsidRDefault="00987A1D" w:rsidP="00590A25">
      <w:pPr>
        <w:pStyle w:val="Default"/>
        <w:numPr>
          <w:ilvl w:val="0"/>
          <w:numId w:val="4"/>
        </w:numPr>
        <w:tabs>
          <w:tab w:val="left" w:pos="851"/>
          <w:tab w:val="left" w:pos="993"/>
        </w:tabs>
        <w:ind w:left="0" w:firstLine="851"/>
        <w:jc w:val="both"/>
        <w:rPr>
          <w:color w:val="auto"/>
          <w:lang w:val="lt-LT"/>
        </w:rPr>
      </w:pPr>
      <w:r>
        <w:rPr>
          <w:color w:val="auto"/>
          <w:lang w:val="lt-LT"/>
        </w:rPr>
        <w:t xml:space="preserve"> N u r o d a u skelbti šį įsakymą savivaldybės internetinėje svetainėje ir Teisės aktų registre. </w:t>
      </w:r>
    </w:p>
    <w:p w:rsidR="00AF5CB5" w:rsidRPr="00AF5CB5" w:rsidRDefault="000B0057" w:rsidP="00590A25">
      <w:pPr>
        <w:tabs>
          <w:tab w:val="left" w:pos="993"/>
        </w:tabs>
        <w:spacing w:after="0" w:line="240" w:lineRule="auto"/>
        <w:ind w:firstLine="851"/>
        <w:jc w:val="both"/>
        <w:rPr>
          <w:rFonts w:ascii="Times New Roman" w:hAnsi="Times New Roman"/>
          <w:sz w:val="24"/>
          <w:szCs w:val="24"/>
        </w:rPr>
      </w:pPr>
      <w:r w:rsidRPr="00AF5CB5">
        <w:rPr>
          <w:rFonts w:ascii="Times New Roman" w:hAnsi="Times New Roman"/>
          <w:sz w:val="24"/>
          <w:szCs w:val="24"/>
          <w:lang w:eastAsia="lt-LT"/>
        </w:rPr>
        <w:t>Į</w:t>
      </w:r>
      <w:r w:rsidR="0028523A" w:rsidRPr="00AF5CB5">
        <w:rPr>
          <w:rFonts w:ascii="Times New Roman" w:hAnsi="Times New Roman"/>
          <w:sz w:val="24"/>
          <w:szCs w:val="24"/>
          <w:lang w:eastAsia="lt-LT"/>
        </w:rPr>
        <w:t>sakymas</w:t>
      </w:r>
      <w:r w:rsidRPr="00AF5CB5">
        <w:rPr>
          <w:rFonts w:ascii="Times New Roman" w:hAnsi="Times New Roman"/>
          <w:sz w:val="24"/>
          <w:szCs w:val="24"/>
          <w:lang w:eastAsia="lt-LT"/>
        </w:rPr>
        <w:t xml:space="preserve"> per vi</w:t>
      </w:r>
      <w:r w:rsidR="00164643" w:rsidRPr="00AF5CB5">
        <w:rPr>
          <w:rFonts w:ascii="Times New Roman" w:hAnsi="Times New Roman"/>
          <w:sz w:val="24"/>
          <w:szCs w:val="24"/>
          <w:lang w:eastAsia="lt-LT"/>
        </w:rPr>
        <w:t xml:space="preserve">eną mėnesį gali būti </w:t>
      </w:r>
      <w:r w:rsidR="00AF5CB5" w:rsidRPr="00AF5CB5">
        <w:rPr>
          <w:rFonts w:ascii="Times New Roman" w:hAnsi="Times New Roman"/>
          <w:sz w:val="24"/>
          <w:szCs w:val="24"/>
        </w:rPr>
        <w:t>Regionų apygardos administraciniam teismui, skundą (prašymą) paduodant bet kuriuose šio teismo rūmuose, Lietuvos Respublikos administracinių bylų teisenos įstatymo nustatyta tvarka.</w:t>
      </w:r>
    </w:p>
    <w:p w:rsidR="0028523A" w:rsidRPr="003713BF" w:rsidRDefault="0028523A" w:rsidP="00A0774A">
      <w:pPr>
        <w:spacing w:after="0" w:line="240" w:lineRule="auto"/>
        <w:jc w:val="both"/>
        <w:rPr>
          <w:rFonts w:ascii="Times New Roman" w:eastAsia="Times New Roman" w:hAnsi="Times New Roman"/>
          <w:sz w:val="24"/>
          <w:szCs w:val="24"/>
          <w:lang w:eastAsia="lt-LT"/>
        </w:rPr>
      </w:pPr>
    </w:p>
    <w:p w:rsidR="00D54F7B" w:rsidRDefault="00D54F7B" w:rsidP="00A0774A">
      <w:pPr>
        <w:spacing w:after="0" w:line="240" w:lineRule="auto"/>
        <w:rPr>
          <w:rFonts w:ascii="Times New Roman" w:eastAsia="Times New Roman" w:hAnsi="Times New Roman"/>
          <w:sz w:val="24"/>
          <w:szCs w:val="24"/>
          <w:lang w:eastAsia="lt-LT"/>
        </w:rPr>
      </w:pPr>
    </w:p>
    <w:p w:rsidR="00D54F7B" w:rsidRDefault="00D54F7B" w:rsidP="00A0774A">
      <w:pPr>
        <w:spacing w:after="0" w:line="240" w:lineRule="auto"/>
        <w:rPr>
          <w:rFonts w:ascii="Times New Roman" w:eastAsia="Times New Roman" w:hAnsi="Times New Roman"/>
          <w:sz w:val="24"/>
          <w:szCs w:val="24"/>
          <w:lang w:eastAsia="lt-LT"/>
        </w:rPr>
      </w:pPr>
    </w:p>
    <w:p w:rsidR="00D54F7B" w:rsidRDefault="00D54F7B" w:rsidP="00A0774A">
      <w:pPr>
        <w:spacing w:after="0" w:line="240" w:lineRule="auto"/>
        <w:rPr>
          <w:rFonts w:ascii="Times New Roman" w:eastAsia="Times New Roman" w:hAnsi="Times New Roman"/>
          <w:sz w:val="24"/>
          <w:szCs w:val="24"/>
          <w:lang w:eastAsia="lt-LT"/>
        </w:rPr>
      </w:pPr>
    </w:p>
    <w:p w:rsidR="0028523A" w:rsidRPr="003713BF" w:rsidRDefault="00016A3E" w:rsidP="00A0774A">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0A47F5" w:rsidRPr="003713BF">
        <w:rPr>
          <w:rFonts w:ascii="Times New Roman" w:eastAsia="Times New Roman" w:hAnsi="Times New Roman"/>
          <w:sz w:val="24"/>
          <w:szCs w:val="24"/>
          <w:lang w:eastAsia="lt-LT"/>
        </w:rPr>
        <w:t>dmin</w:t>
      </w:r>
      <w:r>
        <w:rPr>
          <w:rFonts w:ascii="Times New Roman" w:eastAsia="Times New Roman" w:hAnsi="Times New Roman"/>
          <w:sz w:val="24"/>
          <w:szCs w:val="24"/>
          <w:lang w:eastAsia="lt-LT"/>
        </w:rPr>
        <w:t>istracijos direktorius</w:t>
      </w:r>
      <w:r w:rsidR="00B241BD" w:rsidRPr="003713BF">
        <w:rPr>
          <w:rFonts w:ascii="Times New Roman" w:eastAsia="Times New Roman" w:hAnsi="Times New Roman"/>
          <w:sz w:val="24"/>
          <w:szCs w:val="24"/>
          <w:lang w:eastAsia="lt-LT"/>
        </w:rPr>
        <w:t xml:space="preserve">                             </w:t>
      </w:r>
      <w:r w:rsidR="000A47F5" w:rsidRPr="003713BF">
        <w:rPr>
          <w:rFonts w:ascii="Times New Roman" w:eastAsia="Times New Roman" w:hAnsi="Times New Roman"/>
          <w:sz w:val="24"/>
          <w:szCs w:val="24"/>
          <w:lang w:eastAsia="lt-LT"/>
        </w:rPr>
        <w:t xml:space="preserve">                      </w:t>
      </w:r>
      <w:r w:rsidR="00164643">
        <w:rPr>
          <w:rFonts w:ascii="Times New Roman" w:eastAsia="Times New Roman" w:hAnsi="Times New Roman"/>
          <w:sz w:val="24"/>
          <w:szCs w:val="24"/>
          <w:lang w:eastAsia="lt-LT"/>
        </w:rPr>
        <w:t xml:space="preserve">               </w:t>
      </w:r>
      <w:r w:rsidR="000A47F5" w:rsidRPr="003713B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Andrius Burnickas</w:t>
      </w:r>
      <w:r w:rsidR="00F56077" w:rsidRPr="003713BF">
        <w:rPr>
          <w:rFonts w:ascii="Times New Roman" w:eastAsia="Times New Roman" w:hAnsi="Times New Roman"/>
          <w:sz w:val="24"/>
          <w:szCs w:val="24"/>
          <w:lang w:eastAsia="lt-LT"/>
        </w:rPr>
        <w:t>                 </w:t>
      </w:r>
      <w:r w:rsidR="00ED30D3" w:rsidRPr="003713BF">
        <w:rPr>
          <w:rFonts w:ascii="Times New Roman" w:eastAsia="Times New Roman" w:hAnsi="Times New Roman"/>
          <w:sz w:val="24"/>
          <w:szCs w:val="24"/>
          <w:lang w:eastAsia="lt-LT"/>
        </w:rPr>
        <w:tab/>
      </w:r>
      <w:r w:rsidR="00ED30D3" w:rsidRPr="003713BF">
        <w:rPr>
          <w:rFonts w:ascii="Times New Roman" w:eastAsia="Times New Roman" w:hAnsi="Times New Roman"/>
          <w:sz w:val="24"/>
          <w:szCs w:val="24"/>
          <w:lang w:eastAsia="lt-LT"/>
        </w:rPr>
        <w:tab/>
      </w:r>
      <w:r w:rsidR="00A27907" w:rsidRPr="003713BF">
        <w:rPr>
          <w:rFonts w:ascii="Times New Roman" w:eastAsia="Times New Roman" w:hAnsi="Times New Roman"/>
          <w:sz w:val="24"/>
          <w:szCs w:val="24"/>
          <w:lang w:eastAsia="lt-LT"/>
        </w:rPr>
        <w:tab/>
      </w:r>
    </w:p>
    <w:p w:rsidR="008A0E8B" w:rsidRDefault="008A0E8B" w:rsidP="00A0774A">
      <w:pPr>
        <w:spacing w:after="0" w:line="240" w:lineRule="auto"/>
        <w:jc w:val="both"/>
        <w:rPr>
          <w:rFonts w:ascii="Times New Roman" w:eastAsia="Times New Roman" w:hAnsi="Times New Roman"/>
          <w:sz w:val="24"/>
          <w:szCs w:val="24"/>
          <w:lang w:eastAsia="lt-LT"/>
        </w:rPr>
      </w:pPr>
    </w:p>
    <w:p w:rsidR="008A0E8B" w:rsidRDefault="008A0E8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590A25" w:rsidRDefault="00590A25" w:rsidP="00A0774A">
      <w:pPr>
        <w:spacing w:after="0" w:line="240" w:lineRule="auto"/>
        <w:jc w:val="both"/>
        <w:rPr>
          <w:rFonts w:ascii="Times New Roman" w:eastAsia="Times New Roman" w:hAnsi="Times New Roman"/>
          <w:sz w:val="24"/>
          <w:szCs w:val="24"/>
          <w:lang w:eastAsia="lt-LT"/>
        </w:rPr>
      </w:pPr>
    </w:p>
    <w:p w:rsidR="00590A25" w:rsidRDefault="00590A25"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666B5B" w:rsidRDefault="00666B5B" w:rsidP="00A0774A">
      <w:pPr>
        <w:spacing w:after="0" w:line="240" w:lineRule="auto"/>
        <w:jc w:val="both"/>
        <w:rPr>
          <w:rFonts w:ascii="Times New Roman" w:eastAsia="Times New Roman" w:hAnsi="Times New Roman"/>
          <w:sz w:val="24"/>
          <w:szCs w:val="24"/>
          <w:lang w:eastAsia="lt-LT"/>
        </w:rPr>
      </w:pPr>
    </w:p>
    <w:p w:rsidR="00312C39" w:rsidRDefault="006914B1" w:rsidP="00A0774A">
      <w:pPr>
        <w:spacing w:after="0" w:line="240" w:lineRule="auto"/>
        <w:jc w:val="both"/>
        <w:rPr>
          <w:rFonts w:ascii="Times New Roman" w:eastAsia="Times New Roman" w:hAnsi="Times New Roman"/>
          <w:sz w:val="24"/>
          <w:szCs w:val="24"/>
          <w:lang w:eastAsia="lt-LT"/>
        </w:rPr>
      </w:pPr>
      <w:r w:rsidRPr="003713BF">
        <w:rPr>
          <w:rFonts w:ascii="Times New Roman" w:eastAsia="Times New Roman" w:hAnsi="Times New Roman"/>
          <w:sz w:val="24"/>
          <w:szCs w:val="24"/>
          <w:lang w:eastAsia="lt-LT"/>
        </w:rPr>
        <w:t>Zita Čaplikie</w:t>
      </w:r>
      <w:r w:rsidR="00312C39">
        <w:rPr>
          <w:rFonts w:ascii="Times New Roman" w:eastAsia="Times New Roman" w:hAnsi="Times New Roman"/>
          <w:sz w:val="24"/>
          <w:szCs w:val="24"/>
          <w:lang w:eastAsia="lt-LT"/>
        </w:rPr>
        <w:t>nė</w:t>
      </w:r>
      <w:r w:rsidR="00F76D9D" w:rsidRPr="003713BF">
        <w:rPr>
          <w:rFonts w:ascii="Times New Roman" w:eastAsia="Times New Roman" w:hAnsi="Times New Roman"/>
          <w:sz w:val="24"/>
          <w:szCs w:val="24"/>
          <w:lang w:eastAsia="lt-LT"/>
        </w:rPr>
        <w:tab/>
      </w:r>
      <w:r w:rsidR="00F76D9D" w:rsidRPr="003713BF">
        <w:rPr>
          <w:rFonts w:ascii="Times New Roman" w:eastAsia="Times New Roman" w:hAnsi="Times New Roman"/>
          <w:sz w:val="24"/>
          <w:szCs w:val="24"/>
          <w:lang w:eastAsia="lt-LT"/>
        </w:rPr>
        <w:tab/>
      </w:r>
      <w:r w:rsidR="00F76D9D" w:rsidRPr="003713BF">
        <w:rPr>
          <w:rFonts w:ascii="Times New Roman" w:eastAsia="Times New Roman" w:hAnsi="Times New Roman"/>
          <w:sz w:val="24"/>
          <w:szCs w:val="24"/>
          <w:lang w:eastAsia="lt-LT"/>
        </w:rPr>
        <w:tab/>
      </w:r>
      <w:r w:rsidR="00F76D9D" w:rsidRPr="003713BF">
        <w:rPr>
          <w:rFonts w:ascii="Times New Roman" w:eastAsia="Times New Roman" w:hAnsi="Times New Roman"/>
          <w:sz w:val="24"/>
          <w:szCs w:val="24"/>
          <w:lang w:eastAsia="lt-LT"/>
        </w:rPr>
        <w:tab/>
      </w:r>
    </w:p>
    <w:p w:rsidR="00312C39" w:rsidRDefault="00BB31AE" w:rsidP="00A0774A">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540D1E" w:rsidRPr="003713BF">
        <w:rPr>
          <w:rFonts w:ascii="Times New Roman" w:eastAsia="Times New Roman" w:hAnsi="Times New Roman"/>
          <w:sz w:val="24"/>
          <w:szCs w:val="24"/>
          <w:lang w:eastAsia="lt-LT"/>
        </w:rPr>
        <w:t>PATVIRTINTA</w:t>
      </w:r>
    </w:p>
    <w:p w:rsidR="00312C39" w:rsidRDefault="00BB31AE" w:rsidP="00A0774A">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312C39">
        <w:rPr>
          <w:rFonts w:ascii="Times New Roman" w:eastAsia="Times New Roman" w:hAnsi="Times New Roman"/>
          <w:sz w:val="24"/>
          <w:szCs w:val="24"/>
          <w:lang w:eastAsia="lt-LT"/>
        </w:rPr>
        <w:t>Rokiškio rajono savivaldybė</w:t>
      </w:r>
    </w:p>
    <w:p w:rsidR="00312C39" w:rsidRDefault="00BB31AE" w:rsidP="00A0774A">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540D1E" w:rsidRPr="003713BF">
        <w:rPr>
          <w:rFonts w:ascii="Times New Roman" w:eastAsia="Times New Roman" w:hAnsi="Times New Roman"/>
          <w:sz w:val="24"/>
          <w:szCs w:val="24"/>
          <w:lang w:eastAsia="lt-LT"/>
        </w:rPr>
        <w:t>administracijos direktoriaus</w:t>
      </w:r>
    </w:p>
    <w:p w:rsidR="00540D1E" w:rsidRDefault="003F02AE" w:rsidP="00A0774A">
      <w:pPr>
        <w:spacing w:after="0" w:line="240" w:lineRule="auto"/>
        <w:rPr>
          <w:rFonts w:ascii="Times New Roman" w:hAnsi="Times New Roman"/>
          <w:sz w:val="24"/>
          <w:szCs w:val="24"/>
          <w:lang w:val="sv-SE"/>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590A25">
        <w:rPr>
          <w:rFonts w:ascii="Times New Roman" w:eastAsia="Times New Roman" w:hAnsi="Times New Roman"/>
          <w:sz w:val="24"/>
          <w:szCs w:val="24"/>
          <w:lang w:eastAsia="lt-LT"/>
        </w:rPr>
        <w:t>2023 m. vasario 27</w:t>
      </w:r>
      <w:r w:rsidR="00637B6F">
        <w:rPr>
          <w:rFonts w:ascii="Times New Roman" w:eastAsia="Times New Roman" w:hAnsi="Times New Roman"/>
          <w:sz w:val="24"/>
          <w:szCs w:val="24"/>
          <w:lang w:eastAsia="lt-LT"/>
        </w:rPr>
        <w:t xml:space="preserve"> </w:t>
      </w:r>
      <w:r w:rsidR="00016A3E">
        <w:rPr>
          <w:rFonts w:ascii="Times New Roman" w:eastAsia="Times New Roman" w:hAnsi="Times New Roman"/>
          <w:sz w:val="24"/>
          <w:szCs w:val="24"/>
          <w:lang w:eastAsia="lt-LT"/>
        </w:rPr>
        <w:t>d. įsakymu Nr. AV</w:t>
      </w:r>
      <w:r w:rsidR="00590A25">
        <w:rPr>
          <w:rFonts w:ascii="Times New Roman" w:hAnsi="Times New Roman"/>
          <w:sz w:val="24"/>
          <w:szCs w:val="24"/>
          <w:lang w:val="sv-SE"/>
        </w:rPr>
        <w:t>-160</w:t>
      </w:r>
    </w:p>
    <w:p w:rsidR="007269E8" w:rsidRDefault="007269E8" w:rsidP="00A0774A">
      <w:pPr>
        <w:spacing w:after="0" w:line="240" w:lineRule="auto"/>
        <w:jc w:val="center"/>
        <w:rPr>
          <w:rFonts w:ascii="Times New Roman" w:hAnsi="Times New Roman"/>
          <w:b/>
          <w:noProof/>
          <w:sz w:val="24"/>
          <w:szCs w:val="24"/>
        </w:rPr>
      </w:pPr>
    </w:p>
    <w:p w:rsidR="007269E8" w:rsidRPr="00CC718D" w:rsidRDefault="007269E8" w:rsidP="00A0774A">
      <w:pPr>
        <w:spacing w:after="0" w:line="240" w:lineRule="auto"/>
        <w:jc w:val="center"/>
        <w:rPr>
          <w:rFonts w:ascii="Times New Roman" w:hAnsi="Times New Roman"/>
          <w:b/>
          <w:noProof/>
          <w:sz w:val="24"/>
          <w:szCs w:val="24"/>
        </w:rPr>
      </w:pPr>
      <w:r w:rsidRPr="00CC718D">
        <w:rPr>
          <w:rFonts w:ascii="Times New Roman" w:hAnsi="Times New Roman"/>
          <w:b/>
          <w:noProof/>
          <w:sz w:val="24"/>
          <w:szCs w:val="24"/>
        </w:rPr>
        <w:t>BENDRUOMENINIŲ ŠEIMOS NAMŲ IR KOMPLEKSINIŲ PASLAUGŲ TEIKĖJO ATRANKOS TVARKOS APRAŠAS</w:t>
      </w:r>
    </w:p>
    <w:p w:rsidR="007269E8" w:rsidRDefault="007269E8" w:rsidP="00A0774A">
      <w:pPr>
        <w:pStyle w:val="prastasis1"/>
        <w:widowControl w:val="0"/>
        <w:ind w:firstLine="567"/>
        <w:jc w:val="center"/>
        <w:rPr>
          <w:rFonts w:eastAsia="Calibri"/>
          <w:b/>
          <w:szCs w:val="24"/>
        </w:rPr>
      </w:pPr>
      <w:r>
        <w:rPr>
          <w:rFonts w:eastAsia="Calibri"/>
          <w:b/>
          <w:szCs w:val="24"/>
        </w:rPr>
        <w:t>I SKYRIUS</w:t>
      </w:r>
    </w:p>
    <w:p w:rsidR="007269E8" w:rsidRDefault="007269E8" w:rsidP="00A0774A">
      <w:pPr>
        <w:pStyle w:val="prastasis1"/>
        <w:widowControl w:val="0"/>
        <w:ind w:firstLine="567"/>
        <w:jc w:val="center"/>
        <w:rPr>
          <w:rStyle w:val="Numatytasispastraiposriftas1"/>
          <w:b/>
          <w:bCs/>
        </w:rPr>
      </w:pPr>
      <w:r>
        <w:rPr>
          <w:rStyle w:val="Numatytasispastraiposriftas1"/>
          <w:b/>
          <w:bCs/>
        </w:rPr>
        <w:t>BENDROSIOS NUOSTATOS</w:t>
      </w:r>
    </w:p>
    <w:p w:rsidR="007269E8" w:rsidRDefault="007269E8" w:rsidP="00590A25">
      <w:pPr>
        <w:pStyle w:val="prastasis1"/>
        <w:widowControl w:val="0"/>
        <w:ind w:firstLine="851"/>
        <w:jc w:val="center"/>
      </w:pPr>
    </w:p>
    <w:p w:rsidR="0078200B" w:rsidRPr="005178E7" w:rsidRDefault="0078200B" w:rsidP="00590A25">
      <w:pPr>
        <w:pStyle w:val="Betarp"/>
        <w:ind w:firstLine="851"/>
        <w:jc w:val="both"/>
        <w:rPr>
          <w:rStyle w:val="Numatytasispastraiposriftas1"/>
          <w:rFonts w:ascii="Times New Roman" w:hAnsi="Times New Roman"/>
          <w:sz w:val="24"/>
          <w:szCs w:val="24"/>
          <w:lang w:val="pt-BR"/>
        </w:rPr>
      </w:pPr>
      <w:r w:rsidRPr="005178E7">
        <w:rPr>
          <w:rStyle w:val="Numatytasispastraiposriftas1"/>
          <w:rFonts w:ascii="Times New Roman" w:hAnsi="Times New Roman"/>
          <w:sz w:val="24"/>
          <w:szCs w:val="24"/>
          <w:lang w:val="pt-BR"/>
        </w:rPr>
        <w:t xml:space="preserve">1. </w:t>
      </w:r>
      <w:r w:rsidRPr="005178E7">
        <w:rPr>
          <w:rFonts w:ascii="Times New Roman" w:hAnsi="Times New Roman"/>
          <w:sz w:val="24"/>
          <w:szCs w:val="24"/>
        </w:rPr>
        <w:t>Bendruomeninių šeimos namų ir kompleksinių paslaugų teikėjo</w:t>
      </w:r>
      <w:r w:rsidRPr="005178E7">
        <w:rPr>
          <w:rStyle w:val="Numatytasispastraiposriftas1"/>
          <w:rFonts w:ascii="Times New Roman" w:hAnsi="Times New Roman"/>
          <w:sz w:val="24"/>
          <w:szCs w:val="24"/>
          <w:lang w:val="pt-BR"/>
        </w:rPr>
        <w:t xml:space="preserve"> atrankos tvarkos aprašas (toliau – Aprašas) nustato</w:t>
      </w:r>
      <w:r w:rsidR="00CC718D" w:rsidRPr="005178E7">
        <w:rPr>
          <w:rStyle w:val="Numatytasispastraiposriftas1"/>
          <w:rFonts w:ascii="Times New Roman" w:hAnsi="Times New Roman"/>
          <w:sz w:val="24"/>
          <w:szCs w:val="24"/>
          <w:lang w:val="pt-BR"/>
        </w:rPr>
        <w:t xml:space="preserve"> Rokiškio </w:t>
      </w:r>
      <w:r w:rsidRPr="005178E7">
        <w:rPr>
          <w:rFonts w:ascii="Times New Roman" w:hAnsi="Times New Roman"/>
          <w:sz w:val="24"/>
          <w:szCs w:val="24"/>
        </w:rPr>
        <w:t xml:space="preserve"> rajono savivaldybės (toliau – Savivaldybė), </w:t>
      </w:r>
      <w:r w:rsidRPr="005178E7">
        <w:rPr>
          <w:rStyle w:val="Numatytasispastraiposriftas1"/>
          <w:rFonts w:ascii="Times New Roman" w:hAnsi="Times New Roman"/>
          <w:sz w:val="24"/>
          <w:szCs w:val="24"/>
          <w:lang w:val="pt-BR"/>
        </w:rPr>
        <w:t xml:space="preserve">reikalavimus </w:t>
      </w:r>
      <w:r w:rsidRPr="005178E7">
        <w:rPr>
          <w:rFonts w:ascii="Times New Roman" w:hAnsi="Times New Roman"/>
          <w:sz w:val="24"/>
          <w:szCs w:val="24"/>
        </w:rPr>
        <w:t>Bendruomeninių šeimos namų ir kompleksinių paslaugų teikėjo</w:t>
      </w:r>
      <w:r w:rsidRPr="005178E7">
        <w:rPr>
          <w:rStyle w:val="Numatytasispastraiposriftas1"/>
          <w:rFonts w:ascii="Times New Roman" w:hAnsi="Times New Roman"/>
          <w:sz w:val="24"/>
          <w:szCs w:val="24"/>
          <w:lang w:val="pt-BR"/>
        </w:rPr>
        <w:t xml:space="preserve"> </w:t>
      </w:r>
      <w:r w:rsidRPr="005178E7">
        <w:rPr>
          <w:rFonts w:ascii="Times New Roman" w:hAnsi="Times New Roman"/>
          <w:sz w:val="24"/>
          <w:szCs w:val="24"/>
        </w:rPr>
        <w:t xml:space="preserve">atrankos konkurso organizavimo tvarką, komisijos (toliau – Komisija) sudarymą, </w:t>
      </w:r>
      <w:r w:rsidRPr="005178E7">
        <w:rPr>
          <w:rStyle w:val="Numatytasispastraiposriftas1"/>
          <w:rFonts w:ascii="Times New Roman" w:hAnsi="Times New Roman"/>
          <w:sz w:val="24"/>
          <w:szCs w:val="24"/>
          <w:lang w:val="pt-BR"/>
        </w:rPr>
        <w:t xml:space="preserve">reikalavimus paraiškų atrankai, teikėjams ir paraiškoms, paraiškų teikimo, vertinimo ir atrankos eigą. </w:t>
      </w:r>
    </w:p>
    <w:p w:rsidR="00CC718D"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val="pt-BR"/>
        </w:rPr>
        <w:t>2.</w:t>
      </w:r>
      <w:r w:rsidRPr="005178E7">
        <w:rPr>
          <w:rFonts w:ascii="Times New Roman" w:hAnsi="Times New Roman"/>
          <w:sz w:val="24"/>
          <w:szCs w:val="24"/>
        </w:rPr>
        <w:t xml:space="preserve"> Aprašas parengtas vadovaujantis Lietuvos Respublikos socialinių paslaugų įstatymu, Lietuvos Respublikos socialinių paslaugų katalogu, Prevencinių socialinių paslaugų organizavimo ir teikimo tvarkos aprašu, patvirtintu Lietuvos Respublikos socialinės apsaugos ir darbo ministro 2022 m. lapkričio 23 d. įsakymu Nr. A1-776 „Dėl prevencinių socialinių paslaugų organizavimo ir teikimo tvarkos aprašo patvirtinimo“.</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val="pt-BR"/>
        </w:rPr>
        <w:t xml:space="preserve">3. </w:t>
      </w:r>
      <w:r w:rsidRPr="005178E7">
        <w:rPr>
          <w:rFonts w:ascii="Times New Roman" w:hAnsi="Times New Roman"/>
          <w:sz w:val="24"/>
          <w:szCs w:val="24"/>
        </w:rPr>
        <w:t>Bendruomeninių šeimos namų ir kompleksinių paslaugų teikėjo</w:t>
      </w:r>
      <w:r w:rsidRPr="005178E7">
        <w:rPr>
          <w:rStyle w:val="Numatytasispastraiposriftas1"/>
          <w:rFonts w:ascii="Times New Roman" w:hAnsi="Times New Roman"/>
          <w:sz w:val="24"/>
          <w:szCs w:val="24"/>
          <w:lang w:val="pt-BR"/>
        </w:rPr>
        <w:t xml:space="preserve"> atrankos tikslas – </w:t>
      </w:r>
      <w:r w:rsidRPr="005178E7">
        <w:rPr>
          <w:rStyle w:val="Numatytasispastraiposriftas1"/>
          <w:rFonts w:ascii="Times New Roman" w:hAnsi="Times New Roman"/>
          <w:sz w:val="24"/>
          <w:szCs w:val="24"/>
          <w:lang w:val="pt-BR" w:eastAsia="lt-LT"/>
        </w:rPr>
        <w:t>kokybišk</w:t>
      </w:r>
      <w:r w:rsidRPr="005178E7">
        <w:rPr>
          <w:rStyle w:val="Numatytasispastraiposriftas1"/>
          <w:rFonts w:ascii="Times New Roman" w:hAnsi="Times New Roman"/>
          <w:sz w:val="24"/>
          <w:szCs w:val="24"/>
          <w:lang w:eastAsia="lt-LT"/>
        </w:rPr>
        <w:t>ų</w:t>
      </w:r>
      <w:r w:rsidRPr="005178E7">
        <w:rPr>
          <w:rStyle w:val="Numatytasispastraiposriftas1"/>
          <w:rFonts w:ascii="Times New Roman" w:hAnsi="Times New Roman"/>
          <w:sz w:val="24"/>
          <w:szCs w:val="24"/>
          <w:lang w:val="pt-BR" w:eastAsia="lt-LT"/>
        </w:rPr>
        <w:t xml:space="preserve"> kompleksiškai teikiamų paslaugų šeimai užtikrinimas </w:t>
      </w:r>
      <w:r w:rsidR="005178E7">
        <w:rPr>
          <w:rStyle w:val="Numatytasispastraiposriftas1"/>
          <w:rFonts w:ascii="Times New Roman" w:hAnsi="Times New Roman"/>
          <w:sz w:val="24"/>
          <w:szCs w:val="24"/>
          <w:lang w:val="pt-BR" w:eastAsia="lt-LT"/>
        </w:rPr>
        <w:t>Rokiškio</w:t>
      </w:r>
      <w:r w:rsidRPr="005178E7">
        <w:rPr>
          <w:rStyle w:val="Numatytasispastraiposriftas1"/>
          <w:rFonts w:ascii="Times New Roman" w:hAnsi="Times New Roman"/>
          <w:sz w:val="24"/>
          <w:szCs w:val="24"/>
          <w:lang w:val="pt-BR" w:eastAsia="lt-LT"/>
        </w:rPr>
        <w:t xml:space="preserve"> rajone</w:t>
      </w:r>
      <w:r w:rsidR="00BB31AE">
        <w:rPr>
          <w:rStyle w:val="Numatytasispastraiposriftas1"/>
          <w:rFonts w:ascii="Times New Roman" w:hAnsi="Times New Roman"/>
          <w:sz w:val="24"/>
          <w:szCs w:val="24"/>
          <w:lang w:val="pt-BR" w:eastAsia="lt-LT"/>
        </w:rPr>
        <w:t xml:space="preserve"> (s</w:t>
      </w:r>
      <w:r w:rsidRPr="005178E7">
        <w:rPr>
          <w:rFonts w:ascii="Times New Roman" w:hAnsi="Times New Roman"/>
          <w:sz w:val="24"/>
          <w:szCs w:val="24"/>
        </w:rPr>
        <w:t>udaryti sąlygas šeimai gauti kompleksiškai teikiamas paslaugas, užtikrinant paslaugų prieinamumą kuo arčiau šeimos gyvenamosios vietos, siekiant įgalinti šeimą įveikti iškilusias krizes bei derinti šeimos ir darbo įsipareigojimus</w:t>
      </w:r>
      <w:r w:rsidR="00BB31AE">
        <w:rPr>
          <w:rFonts w:ascii="Times New Roman" w:hAnsi="Times New Roman"/>
          <w:sz w:val="24"/>
          <w:szCs w:val="24"/>
        </w:rPr>
        <w:t>)</w:t>
      </w:r>
      <w:r w:rsidRPr="005178E7">
        <w:rPr>
          <w:rFonts w:ascii="Times New Roman" w:hAnsi="Times New Roman"/>
          <w:sz w:val="24"/>
          <w:szCs w:val="24"/>
        </w:rPr>
        <w:t>.</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val="pt-BR"/>
        </w:rPr>
        <w:t xml:space="preserve">4. Informacija apie </w:t>
      </w:r>
      <w:r w:rsidRPr="005178E7">
        <w:rPr>
          <w:rFonts w:ascii="Times New Roman" w:hAnsi="Times New Roman"/>
          <w:sz w:val="24"/>
          <w:szCs w:val="24"/>
        </w:rPr>
        <w:t>Bendruomeninių šeimos namų</w:t>
      </w:r>
      <w:r w:rsidRPr="005178E7">
        <w:rPr>
          <w:rStyle w:val="Numatytasispastraiposriftas1"/>
          <w:rFonts w:ascii="Times New Roman" w:hAnsi="Times New Roman"/>
          <w:sz w:val="24"/>
          <w:szCs w:val="24"/>
          <w:lang w:val="pt-BR"/>
        </w:rPr>
        <w:t xml:space="preserve"> ir kompleksinių paslaugų teikėjo </w:t>
      </w:r>
      <w:r w:rsidRPr="005178E7">
        <w:rPr>
          <w:rStyle w:val="Numatytasispastraiposriftas1"/>
          <w:rFonts w:ascii="Times New Roman" w:hAnsi="Times New Roman"/>
          <w:sz w:val="24"/>
          <w:szCs w:val="24"/>
        </w:rPr>
        <w:t xml:space="preserve">atranką (toliau – Atranka) </w:t>
      </w:r>
      <w:r w:rsidRPr="005178E7">
        <w:rPr>
          <w:rStyle w:val="Numatytasispastraiposriftas1"/>
          <w:rFonts w:ascii="Times New Roman" w:hAnsi="Times New Roman"/>
          <w:sz w:val="24"/>
          <w:szCs w:val="24"/>
          <w:lang w:val="pt-BR"/>
        </w:rPr>
        <w:t xml:space="preserve">skelbiama Savivaldybės interneto </w:t>
      </w:r>
      <w:r w:rsidRPr="005178E7">
        <w:rPr>
          <w:rStyle w:val="Numatytasispastraiposriftas1"/>
          <w:rFonts w:ascii="Times New Roman" w:hAnsi="Times New Roman"/>
          <w:color w:val="000000"/>
          <w:sz w:val="24"/>
          <w:szCs w:val="24"/>
          <w:lang w:val="pt-BR"/>
        </w:rPr>
        <w:t xml:space="preserve">svetainėje </w:t>
      </w:r>
      <w:hyperlink r:id="rId9" w:history="1">
        <w:r w:rsidR="005178E7" w:rsidRPr="00A866E4">
          <w:rPr>
            <w:rStyle w:val="Hipersaitas"/>
            <w:rFonts w:ascii="Times New Roman" w:hAnsi="Times New Roman"/>
            <w:sz w:val="24"/>
            <w:szCs w:val="24"/>
            <w:lang w:val="pt-BR"/>
          </w:rPr>
          <w:t>www.rokiskis.lt</w:t>
        </w:r>
      </w:hyperlink>
      <w:r w:rsidRPr="005178E7">
        <w:rPr>
          <w:rStyle w:val="Numatytasispastraiposriftas1"/>
          <w:rFonts w:ascii="Times New Roman" w:hAnsi="Times New Roman"/>
          <w:color w:val="000000"/>
          <w:sz w:val="24"/>
          <w:szCs w:val="24"/>
          <w:lang w:val="pt-BR"/>
        </w:rPr>
        <w:t>.</w:t>
      </w:r>
    </w:p>
    <w:p w:rsidR="0078200B" w:rsidRPr="005178E7" w:rsidRDefault="0078200B" w:rsidP="00590A25">
      <w:pPr>
        <w:pStyle w:val="Betarp"/>
        <w:ind w:firstLine="851"/>
        <w:jc w:val="both"/>
        <w:rPr>
          <w:rFonts w:ascii="Times New Roman" w:hAnsi="Times New Roman"/>
          <w:sz w:val="24"/>
          <w:szCs w:val="24"/>
          <w:lang w:eastAsia="lt-LT"/>
        </w:rPr>
      </w:pPr>
      <w:r w:rsidRPr="005178E7">
        <w:rPr>
          <w:rFonts w:ascii="Times New Roman" w:hAnsi="Times New Roman"/>
          <w:sz w:val="24"/>
          <w:szCs w:val="24"/>
          <w:lang w:eastAsia="lt-LT"/>
        </w:rPr>
        <w:t>5. Apraše vartojamos sąvokos atitinka Lietuvos Respublikos socialinių paslaugų įstatyme ir kituose teisės aktuose, reglamentuojančiuose socialinių paslaugų teikimą, apibrėžtas sąvokas.</w:t>
      </w:r>
    </w:p>
    <w:p w:rsidR="0078200B" w:rsidRPr="005178E7" w:rsidRDefault="0078200B" w:rsidP="00A0774A">
      <w:pPr>
        <w:pStyle w:val="Betarp"/>
        <w:rPr>
          <w:rFonts w:ascii="Times New Roman" w:hAnsi="Times New Roman"/>
          <w:sz w:val="24"/>
          <w:szCs w:val="24"/>
        </w:rPr>
      </w:pPr>
    </w:p>
    <w:p w:rsidR="0078200B" w:rsidRDefault="0078200B" w:rsidP="00A0774A">
      <w:pPr>
        <w:pStyle w:val="prastasis1"/>
        <w:widowControl w:val="0"/>
        <w:ind w:firstLine="567"/>
        <w:jc w:val="center"/>
        <w:rPr>
          <w:rFonts w:eastAsia="Calibri"/>
          <w:b/>
          <w:szCs w:val="24"/>
        </w:rPr>
      </w:pPr>
      <w:r>
        <w:rPr>
          <w:rFonts w:eastAsia="Calibri"/>
          <w:b/>
          <w:szCs w:val="24"/>
        </w:rPr>
        <w:t>II SKYRIUS</w:t>
      </w:r>
    </w:p>
    <w:p w:rsidR="0078200B" w:rsidRDefault="0078200B" w:rsidP="00A0774A">
      <w:pPr>
        <w:pStyle w:val="prastasis1"/>
        <w:widowControl w:val="0"/>
        <w:ind w:firstLine="567"/>
        <w:jc w:val="center"/>
      </w:pPr>
      <w:r>
        <w:rPr>
          <w:rStyle w:val="Numatytasispastraiposriftas1"/>
          <w:b/>
          <w:bCs/>
        </w:rPr>
        <w:t>REIKALAVIMAI BENDRUOMENINIAMS ŠEIMOS NAMAMS</w:t>
      </w:r>
    </w:p>
    <w:p w:rsidR="0078200B" w:rsidRDefault="0078200B" w:rsidP="00A0774A">
      <w:pPr>
        <w:pStyle w:val="prastasis1"/>
        <w:widowControl w:val="0"/>
        <w:ind w:firstLine="567"/>
        <w:jc w:val="center"/>
        <w:rPr>
          <w:rFonts w:eastAsia="Calibri"/>
          <w:b/>
          <w:szCs w:val="24"/>
        </w:rPr>
      </w:pPr>
    </w:p>
    <w:p w:rsidR="0078200B" w:rsidRPr="005178E7" w:rsidRDefault="0078200B" w:rsidP="00590A25">
      <w:pPr>
        <w:pStyle w:val="Betarp"/>
        <w:ind w:firstLine="851"/>
        <w:jc w:val="both"/>
        <w:rPr>
          <w:rFonts w:ascii="Times New Roman" w:hAnsi="Times New Roman"/>
          <w:sz w:val="24"/>
          <w:szCs w:val="24"/>
        </w:rPr>
      </w:pPr>
      <w:bookmarkStart w:id="1" w:name="part_59f2993f099749a7b9f6f5c1d29c3c1f"/>
      <w:bookmarkStart w:id="2" w:name="part_068b101d8ead414f90ecaf73f5c089b0"/>
      <w:bookmarkStart w:id="3" w:name="part_1a38bb0b3e6b49119dc1cb26b963f286"/>
      <w:bookmarkStart w:id="4" w:name="part_e54e2dff8187447d9348904e8e639ef4"/>
      <w:bookmarkEnd w:id="1"/>
      <w:bookmarkEnd w:id="2"/>
      <w:bookmarkEnd w:id="3"/>
      <w:bookmarkEnd w:id="4"/>
      <w:r w:rsidRPr="005178E7">
        <w:rPr>
          <w:rFonts w:ascii="Times New Roman" w:hAnsi="Times New Roman"/>
          <w:sz w:val="24"/>
          <w:szCs w:val="24"/>
        </w:rPr>
        <w:t>6. Kompleksines paslaugas šeimai vieno langelio principu organizuoja, o prireikus ir teikia bendruomeniniai šeimos namai. Asmeniui (šeimai) teikiamas paslaugų rinkinys, susidedantis bent iš 2 nurodytų paslaugų:</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6.1. individualių ir (ar) grupinių konsultacijų organizavimas ir teikimas asmenims, patiriantiems sunkumų asmeniniame gyvenime ir (ar) šeimoje;</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6.2. savitarpio pagalbos grupių organizavimas ir vedimas asmenims, patyrusiems sunkumų asmeniniame gyvenime ir (ar) šeimoje;</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6.3. socialinių įgūdžių grupių vaikams ir paaugliams organizavimas ir vedimas – vaikų ir paauglių gyvenime reikalingų įvairius socialinius įgūdžius, nuostatas ugdančių teminių grupių užsiėmimai;</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6.4. tėvystės mokymų organizavimas ir teikimas – paslaugos, teikiamos šeimoms, norinčioms tobulinti ar įgyti tėvystės įgūdžių, siekiant išugdyti geriausias tėvų ir vaikų savybes ir padėti jiems atskleisti savo gebėjimus ir galimybes;</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6.5. šeimos mediacija – paslauga, teikiama neteisminiam civilinių ginčų taikinamajam tarpininkavimui, siekiant ginčus, tarpusavio konfliktus spręsti taikiai;</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6.6. šeimos konsultavimas asmens (šeimos) namuose - konsultacijos asmens (šeimos) namuose (gyvenamojoje vietoje), gimus kūdikiui, nustačius neįgalumą ir (ar) specialiuosius poreikius asmeniui ir kt.;</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 xml:space="preserve">6.7. pavėžėjimo paslauga asmenims (šeimoms) gaunantiems Aprašo 6.1–6.6 papunkčiuose nurodytas paslaugas. Jei nėra galimybių naudotis viešuoju transportu (viešojo transporto visai nėra arba yra jis neužtikrina, kad paslaugų gavėjas laiku atvyktų į paslaugų teikimo vietą ir dėl to jam negali būti suteiktos paslaugos numatyta apimtimi) ar asmeniniu transportu;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 xml:space="preserve">6.8. vaikų priežiūros paslauga teikiama tuo pačiu metu, kai tėvams teikiamos kitos kompleksinės paslaugos, ji negali būti teikiama ilgiau kaip 4 val. per dieną visiems tėvams (įtėviams, globėjams).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7. Bendruomeniniai šeimos namai turi sudaryti sąlygas šeimai gauti kompleksiškai teikiamas paslaugas, užtikrinant paslaugų prieinamumą kuo arčiau šeimos gyvenamosios vietos, siekiant įgalinti šeimą įveikti iškilusias krizes bei derinti šeimos ir darbo įsipareigojimus.</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8. Kompleksinės paslaugos šeimai skirtos asmens (šeimos), patyrusio (-ios) sunkumų, gebėjimams savarankiškai spręsti iškilusias problemas stiprinti, siekiant ateityje išvengti galimų didesnių socialinių problemų ir (ar) socialinės rizikos.</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9. Teikiamų kompleksinių paslaugų šeimai uždaviniai:</w:t>
      </w:r>
    </w:p>
    <w:p w:rsidR="0078200B" w:rsidRPr="005178E7" w:rsidRDefault="0078200B" w:rsidP="00590A25">
      <w:pPr>
        <w:pStyle w:val="Betarp"/>
        <w:ind w:firstLine="851"/>
        <w:jc w:val="both"/>
        <w:rPr>
          <w:rFonts w:ascii="Times New Roman" w:hAnsi="Times New Roman"/>
          <w:bCs/>
          <w:sz w:val="24"/>
          <w:szCs w:val="24"/>
        </w:rPr>
      </w:pPr>
      <w:r w:rsidRPr="005178E7">
        <w:rPr>
          <w:rFonts w:ascii="Times New Roman" w:hAnsi="Times New Roman"/>
          <w:bCs/>
          <w:sz w:val="24"/>
          <w:szCs w:val="24"/>
        </w:rPr>
        <w:t xml:space="preserve">9.1. įgalinti šeimą ir (ar) asmenį spręsti krizines situacijas, susijusias su fizinių, emocinių, saugumo, socialinių, vaikų ugdymo, tarpusavio santykių, orumo, saviraiškos poreikių patenkinimu;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 xml:space="preserve">9.2. plėtoti galimybes gauti kokybiškas vaikų priežiūros paslaugas gerinant šeimos ir darbo įsipareigojimų derinimą;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 xml:space="preserve">9.3. vykdyti prevencinę veiklą bendruomenėse, ugdant ir skatinant pilietiškumą bei bendruomeniškumą.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10. Bendruomeninių šeimos namų funkcijos:</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10.1. organizuoti kompleksinių paslaugų šeimai teikimą, o prireikus ir jas teikti;</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10.2. informuoti asmenis (šeimas), bendruomenę apie teikiamas kompleksines paslaugas šeimai, konsultuoti juos šių paslaugų teikimo klausimais;</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10.3. informuoti tikslines grupes apie kitas aktualias savivaldybės teritorijoje teikiamas socialines paslaugas, vykdomas programas ir (ar) kitą socialinę paramą;</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10.4. organizuoti bendruomenės įtraukimą į pagalbos asmenims (šeimoms) organizavimą ir (ar) teikimą;</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 xml:space="preserve">10.5. plėtoti tarpinstitucinį bendradarbiavimą;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10.6. skelbti informaciją apie vykdomą veiklą (funkcijas, teikiamų kompleksinių paslaugų šeimai turinį) savo įstaigos svetainėje.</w:t>
      </w:r>
    </w:p>
    <w:p w:rsidR="0078200B" w:rsidRPr="005178E7" w:rsidRDefault="0078200B" w:rsidP="00590A25">
      <w:pPr>
        <w:pStyle w:val="Betarp"/>
        <w:ind w:firstLine="851"/>
        <w:rPr>
          <w:rFonts w:ascii="Times New Roman" w:hAnsi="Times New Roman"/>
          <w:sz w:val="24"/>
          <w:szCs w:val="24"/>
        </w:rPr>
      </w:pPr>
    </w:p>
    <w:p w:rsidR="0078200B" w:rsidRPr="006E14B6" w:rsidRDefault="0078200B" w:rsidP="00A0774A">
      <w:pPr>
        <w:pStyle w:val="Betarp"/>
        <w:jc w:val="center"/>
        <w:rPr>
          <w:rFonts w:ascii="Times New Roman" w:hAnsi="Times New Roman"/>
          <w:b/>
          <w:sz w:val="24"/>
          <w:szCs w:val="24"/>
        </w:rPr>
      </w:pPr>
      <w:r w:rsidRPr="006E14B6">
        <w:rPr>
          <w:rFonts w:ascii="Times New Roman" w:hAnsi="Times New Roman"/>
          <w:b/>
          <w:sz w:val="24"/>
          <w:szCs w:val="24"/>
        </w:rPr>
        <w:t>III SKYRIUS</w:t>
      </w:r>
    </w:p>
    <w:p w:rsidR="0078200B" w:rsidRPr="006E14B6" w:rsidRDefault="0078200B" w:rsidP="00A0774A">
      <w:pPr>
        <w:pStyle w:val="Betarp"/>
        <w:jc w:val="center"/>
        <w:rPr>
          <w:rFonts w:ascii="Times New Roman" w:hAnsi="Times New Roman"/>
          <w:b/>
          <w:sz w:val="24"/>
          <w:szCs w:val="24"/>
        </w:rPr>
      </w:pPr>
      <w:r w:rsidRPr="006E14B6">
        <w:rPr>
          <w:rFonts w:ascii="Times New Roman" w:hAnsi="Times New Roman"/>
          <w:b/>
          <w:sz w:val="24"/>
          <w:szCs w:val="24"/>
        </w:rPr>
        <w:t>REIKALAVIMAI PAREIŠKĖJAMS</w:t>
      </w:r>
    </w:p>
    <w:p w:rsidR="0078200B" w:rsidRPr="006E14B6" w:rsidRDefault="0078200B" w:rsidP="00A0774A">
      <w:pPr>
        <w:pStyle w:val="Betarp"/>
        <w:jc w:val="center"/>
        <w:rPr>
          <w:rFonts w:ascii="Times New Roman" w:hAnsi="Times New Roman"/>
          <w:sz w:val="24"/>
          <w:szCs w:val="24"/>
        </w:rPr>
      </w:pP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eastAsia="lt-LT"/>
        </w:rPr>
        <w:t xml:space="preserve">11. Galimi </w:t>
      </w:r>
      <w:r w:rsidRPr="005178E7">
        <w:rPr>
          <w:rFonts w:ascii="Times New Roman" w:hAnsi="Times New Roman"/>
          <w:sz w:val="24"/>
          <w:szCs w:val="24"/>
        </w:rPr>
        <w:t>pareiškėjai</w:t>
      </w:r>
      <w:r w:rsidRPr="005178E7">
        <w:rPr>
          <w:rStyle w:val="Numatytasispastraiposriftas1"/>
          <w:rFonts w:ascii="Times New Roman" w:hAnsi="Times New Roman"/>
          <w:sz w:val="24"/>
          <w:szCs w:val="24"/>
          <w:lang w:val="pt-BR"/>
        </w:rPr>
        <w:t>:</w:t>
      </w:r>
    </w:p>
    <w:p w:rsidR="0078200B" w:rsidRPr="005178E7" w:rsidRDefault="0078200B" w:rsidP="00590A25">
      <w:pPr>
        <w:pStyle w:val="Betarp"/>
        <w:ind w:firstLine="851"/>
        <w:jc w:val="both"/>
        <w:rPr>
          <w:rFonts w:ascii="Times New Roman" w:hAnsi="Times New Roman"/>
          <w:sz w:val="24"/>
          <w:szCs w:val="24"/>
          <w:lang w:eastAsia="lt-LT"/>
        </w:rPr>
      </w:pPr>
      <w:r w:rsidRPr="005178E7">
        <w:rPr>
          <w:rFonts w:ascii="Times New Roman" w:hAnsi="Times New Roman"/>
          <w:sz w:val="24"/>
          <w:szCs w:val="24"/>
          <w:lang w:eastAsia="lt-LT"/>
        </w:rPr>
        <w:t>11.1. viešieji ir privatieji juridiniai asmenys;</w:t>
      </w:r>
    </w:p>
    <w:p w:rsidR="0078200B" w:rsidRPr="005178E7" w:rsidRDefault="0078200B" w:rsidP="00590A25">
      <w:pPr>
        <w:pStyle w:val="Betarp"/>
        <w:ind w:firstLine="851"/>
        <w:jc w:val="both"/>
        <w:rPr>
          <w:rFonts w:ascii="Times New Roman" w:hAnsi="Times New Roman"/>
          <w:sz w:val="24"/>
          <w:szCs w:val="24"/>
          <w:lang w:eastAsia="lt-LT"/>
        </w:rPr>
      </w:pPr>
      <w:bookmarkStart w:id="5" w:name="part_016febb35d59496ab6e0e144d43655ef"/>
      <w:bookmarkEnd w:id="5"/>
      <w:r w:rsidRPr="005178E7">
        <w:rPr>
          <w:rFonts w:ascii="Times New Roman" w:hAnsi="Times New Roman"/>
          <w:sz w:val="24"/>
          <w:szCs w:val="24"/>
          <w:lang w:eastAsia="lt-LT"/>
        </w:rPr>
        <w:t>11.2. fiziniai asmenys, vykdantys ūkinę komercinę veiklą;</w:t>
      </w:r>
    </w:p>
    <w:p w:rsidR="0078200B" w:rsidRPr="005178E7" w:rsidRDefault="0078200B" w:rsidP="00590A25">
      <w:pPr>
        <w:pStyle w:val="Betarp"/>
        <w:ind w:firstLine="851"/>
        <w:jc w:val="both"/>
        <w:rPr>
          <w:rFonts w:ascii="Times New Roman" w:hAnsi="Times New Roman"/>
          <w:sz w:val="24"/>
          <w:szCs w:val="24"/>
          <w:lang w:eastAsia="lt-LT"/>
        </w:rPr>
      </w:pPr>
      <w:bookmarkStart w:id="6" w:name="part_12f3144a612e4c568fb0bb4cbe6c6f2d"/>
      <w:bookmarkEnd w:id="6"/>
      <w:r w:rsidRPr="005178E7">
        <w:rPr>
          <w:rFonts w:ascii="Times New Roman" w:hAnsi="Times New Roman"/>
          <w:sz w:val="24"/>
          <w:szCs w:val="24"/>
          <w:lang w:eastAsia="lt-LT"/>
        </w:rPr>
        <w:t xml:space="preserve">11.3. nevyriausybinės organizacijos, kaip jos apibrėžtos Lietuvos Respublikos nevyriausybinių organizacijų plėtros įstatyme. </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eastAsia="lt-LT"/>
        </w:rPr>
        <w:t xml:space="preserve">12. </w:t>
      </w:r>
      <w:r w:rsidRPr="005178E7">
        <w:rPr>
          <w:rFonts w:ascii="Times New Roman" w:hAnsi="Times New Roman"/>
          <w:sz w:val="24"/>
          <w:szCs w:val="24"/>
        </w:rPr>
        <w:t>Pareiškėjai turi atitikti keliamus</w:t>
      </w:r>
      <w:r w:rsidRPr="005178E7">
        <w:rPr>
          <w:rStyle w:val="Numatytasispastraiposriftas1"/>
          <w:rFonts w:ascii="Times New Roman" w:hAnsi="Times New Roman"/>
          <w:sz w:val="24"/>
          <w:szCs w:val="24"/>
          <w:lang w:eastAsia="lt-LT"/>
        </w:rPr>
        <w:t xml:space="preserve"> reikalavimus:</w:t>
      </w:r>
    </w:p>
    <w:p w:rsidR="0078200B" w:rsidRPr="005178E7" w:rsidRDefault="0078200B" w:rsidP="00590A25">
      <w:pPr>
        <w:pStyle w:val="Betarp"/>
        <w:ind w:firstLine="851"/>
        <w:jc w:val="both"/>
        <w:rPr>
          <w:rFonts w:ascii="Times New Roman" w:hAnsi="Times New Roman"/>
          <w:sz w:val="24"/>
          <w:szCs w:val="24"/>
          <w:lang w:eastAsia="lt-LT"/>
        </w:rPr>
      </w:pPr>
      <w:r w:rsidRPr="005178E7">
        <w:rPr>
          <w:rFonts w:ascii="Times New Roman" w:hAnsi="Times New Roman"/>
          <w:sz w:val="24"/>
          <w:szCs w:val="24"/>
          <w:lang w:eastAsia="lt-LT"/>
        </w:rPr>
        <w:t>12.1. turėti socialinių paslaugų organizavimo ir tei</w:t>
      </w:r>
      <w:r w:rsidR="005178E7">
        <w:rPr>
          <w:rFonts w:ascii="Times New Roman" w:hAnsi="Times New Roman"/>
          <w:sz w:val="24"/>
          <w:szCs w:val="24"/>
          <w:lang w:eastAsia="lt-LT"/>
        </w:rPr>
        <w:t xml:space="preserve">kimo Rokiškio </w:t>
      </w:r>
      <w:r w:rsidRPr="005178E7">
        <w:rPr>
          <w:rFonts w:ascii="Times New Roman" w:hAnsi="Times New Roman"/>
          <w:sz w:val="24"/>
          <w:szCs w:val="24"/>
          <w:lang w:eastAsia="lt-LT"/>
        </w:rPr>
        <w:t xml:space="preserve"> rajono savivaldybėje, kurioje planuoja vykdyti (vykdo) bendruomeninių šeimos namų funkcijas, teritorijoje patirtį;</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eastAsia="lt-LT"/>
        </w:rPr>
        <w:t xml:space="preserve">12.2. turėti </w:t>
      </w:r>
      <w:r w:rsidRPr="005178E7">
        <w:rPr>
          <w:rFonts w:ascii="Times New Roman" w:hAnsi="Times New Roman"/>
          <w:sz w:val="24"/>
          <w:szCs w:val="24"/>
        </w:rPr>
        <w:t>projektinio darbo patirtį, įgyvendinant nacionalinėmis ir (ar) Europos Sąjungo</w:t>
      </w:r>
      <w:r w:rsidR="006E14B6">
        <w:rPr>
          <w:rFonts w:ascii="Times New Roman" w:hAnsi="Times New Roman"/>
          <w:sz w:val="24"/>
          <w:szCs w:val="24"/>
        </w:rPr>
        <w:t>s lėšomis finansuotus projektus;</w:t>
      </w:r>
    </w:p>
    <w:p w:rsidR="0078200B" w:rsidRPr="005178E7" w:rsidRDefault="0078200B" w:rsidP="00590A25">
      <w:pPr>
        <w:pStyle w:val="Betarp"/>
        <w:ind w:firstLine="851"/>
        <w:jc w:val="both"/>
        <w:rPr>
          <w:rFonts w:ascii="Times New Roman" w:hAnsi="Times New Roman"/>
          <w:sz w:val="24"/>
          <w:szCs w:val="24"/>
          <w:lang w:eastAsia="lt-LT"/>
        </w:rPr>
      </w:pPr>
      <w:r w:rsidRPr="005178E7">
        <w:rPr>
          <w:rFonts w:ascii="Times New Roman" w:hAnsi="Times New Roman"/>
          <w:sz w:val="24"/>
          <w:szCs w:val="24"/>
          <w:lang w:eastAsia="lt-LT"/>
        </w:rPr>
        <w:t xml:space="preserve">12.3. vykdant veiklą atitikti paslaugų organizavimo reikalavimus: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12.3.1. turėti patalpas, kuriose bus vykdoma veikla, organizuojamos paslaugos;</w:t>
      </w:r>
    </w:p>
    <w:p w:rsidR="00590A25"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rPr>
        <w:t xml:space="preserve">12.4. </w:t>
      </w:r>
      <w:r w:rsidR="006E14B6">
        <w:rPr>
          <w:rStyle w:val="Numatytasispastraiposriftas1"/>
          <w:rFonts w:ascii="Times New Roman" w:hAnsi="Times New Roman"/>
          <w:sz w:val="24"/>
          <w:szCs w:val="24"/>
        </w:rPr>
        <w:t>p</w:t>
      </w:r>
      <w:r w:rsidRPr="005178E7">
        <w:rPr>
          <w:rFonts w:ascii="Times New Roman" w:hAnsi="Times New Roman"/>
          <w:sz w:val="24"/>
          <w:szCs w:val="24"/>
        </w:rPr>
        <w:t>areiškėjai</w:t>
      </w:r>
      <w:r w:rsidRPr="005178E7">
        <w:rPr>
          <w:rStyle w:val="Numatytasispastraiposriftas1"/>
          <w:rFonts w:ascii="Times New Roman" w:hAnsi="Times New Roman"/>
          <w:sz w:val="24"/>
          <w:szCs w:val="24"/>
        </w:rPr>
        <w:t xml:space="preserve"> turi užtikrinti darbuotojų profesinės kvalifikacijos atitiktį teisės aktų reikalavimams:</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rPr>
        <w:t xml:space="preserve">12.4.1. darbuotojai, kurie, organizuos ir koordinuos </w:t>
      </w:r>
      <w:r w:rsidRPr="005178E7">
        <w:rPr>
          <w:rFonts w:ascii="Times New Roman" w:hAnsi="Times New Roman"/>
          <w:sz w:val="24"/>
          <w:szCs w:val="24"/>
        </w:rPr>
        <w:t>bendruomeninių šeimos namų veiklą</w:t>
      </w:r>
      <w:r w:rsidRPr="005178E7">
        <w:rPr>
          <w:rStyle w:val="Numatytasispastraiposriftas1"/>
          <w:rFonts w:ascii="Times New Roman" w:hAnsi="Times New Roman"/>
          <w:sz w:val="24"/>
          <w:szCs w:val="24"/>
        </w:rPr>
        <w:t>, turi atitikti Socialinių paslaugų įstatyme nustatytus reikalavimus: socialiniai darbuotojai yra įgiję Socialinių paslaugų įstatymo 20 straipsnio 6 dalyje nurodytą išsilavinimą;</w:t>
      </w:r>
    </w:p>
    <w:p w:rsidR="0078200B" w:rsidRPr="005178E7" w:rsidRDefault="0078200B" w:rsidP="00590A25">
      <w:pPr>
        <w:pStyle w:val="Betarp"/>
        <w:ind w:firstLine="851"/>
        <w:jc w:val="both"/>
        <w:rPr>
          <w:rFonts w:ascii="Times New Roman" w:hAnsi="Times New Roman"/>
          <w:color w:val="000000"/>
          <w:sz w:val="24"/>
          <w:szCs w:val="24"/>
        </w:rPr>
      </w:pPr>
      <w:r w:rsidRPr="005178E7">
        <w:rPr>
          <w:rFonts w:ascii="Times New Roman" w:hAnsi="Times New Roman"/>
          <w:color w:val="000000"/>
          <w:sz w:val="24"/>
          <w:szCs w:val="24"/>
        </w:rPr>
        <w:t>12.5. pareiškėjas neturi būti likviduojamas (pagal viešus Juridinių asmenų registro duomenis).</w:t>
      </w:r>
    </w:p>
    <w:p w:rsidR="0078200B" w:rsidRPr="005178E7" w:rsidRDefault="0078200B" w:rsidP="00A0774A">
      <w:pPr>
        <w:pStyle w:val="Betarp"/>
        <w:jc w:val="both"/>
        <w:rPr>
          <w:rFonts w:ascii="Times New Roman" w:hAnsi="Times New Roman"/>
          <w:sz w:val="24"/>
          <w:szCs w:val="24"/>
        </w:rPr>
      </w:pPr>
      <w:bookmarkStart w:id="7" w:name="part_fb848c14a1324d65b25a258154b75ffe"/>
      <w:bookmarkStart w:id="8" w:name="part_7c8f50c103cf469dbe7f967538abdea5"/>
      <w:bookmarkStart w:id="9" w:name="part_781bef4d476c492b819266d54d6e292f"/>
      <w:bookmarkStart w:id="10" w:name="part_ded7e06e84a7485aae19d0081b4eff92"/>
      <w:bookmarkEnd w:id="7"/>
      <w:bookmarkEnd w:id="8"/>
      <w:bookmarkEnd w:id="9"/>
      <w:bookmarkEnd w:id="10"/>
    </w:p>
    <w:p w:rsidR="0078200B" w:rsidRDefault="0078200B" w:rsidP="00A0774A">
      <w:pPr>
        <w:pStyle w:val="prastasis1"/>
        <w:jc w:val="center"/>
        <w:rPr>
          <w:b/>
          <w:szCs w:val="24"/>
        </w:rPr>
      </w:pPr>
      <w:bookmarkStart w:id="11" w:name="part_99c9aa7bba16444592ff2fed0ab1f7cd"/>
      <w:bookmarkEnd w:id="11"/>
      <w:r>
        <w:rPr>
          <w:b/>
          <w:szCs w:val="24"/>
        </w:rPr>
        <w:t>IV SKYRIUS</w:t>
      </w:r>
    </w:p>
    <w:p w:rsidR="0078200B" w:rsidRDefault="0078200B" w:rsidP="00A0774A">
      <w:pPr>
        <w:pStyle w:val="prastasis1"/>
        <w:jc w:val="center"/>
        <w:rPr>
          <w:b/>
          <w:szCs w:val="24"/>
        </w:rPr>
      </w:pPr>
      <w:r>
        <w:rPr>
          <w:b/>
          <w:szCs w:val="24"/>
        </w:rPr>
        <w:t xml:space="preserve">REIKALAVIMAI PARAIŠKOMS </w:t>
      </w:r>
    </w:p>
    <w:p w:rsidR="0078200B" w:rsidRDefault="0078200B" w:rsidP="00A0774A">
      <w:pPr>
        <w:pStyle w:val="prastasis1"/>
        <w:tabs>
          <w:tab w:val="left" w:pos="90"/>
          <w:tab w:val="left" w:pos="630"/>
          <w:tab w:val="left" w:pos="1260"/>
        </w:tabs>
        <w:ind w:firstLine="720"/>
        <w:jc w:val="both"/>
        <w:rPr>
          <w:szCs w:val="24"/>
          <w:lang w:val="pt-BR"/>
        </w:rPr>
      </w:pP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val="pt-BR"/>
        </w:rPr>
        <w:t xml:space="preserve">13. </w:t>
      </w:r>
      <w:r w:rsidRPr="005178E7">
        <w:rPr>
          <w:rStyle w:val="Numatytasispastraiposriftas1"/>
          <w:rFonts w:ascii="Times New Roman" w:hAnsi="Times New Roman"/>
          <w:sz w:val="24"/>
          <w:szCs w:val="24"/>
        </w:rPr>
        <w:t xml:space="preserve">Savivaldybės administracijai teikia paraišką dalyvauti </w:t>
      </w:r>
      <w:r w:rsidRPr="005178E7">
        <w:rPr>
          <w:rFonts w:ascii="Times New Roman" w:hAnsi="Times New Roman"/>
          <w:sz w:val="24"/>
          <w:szCs w:val="24"/>
        </w:rPr>
        <w:t>Bendruomeninių šeimos namų ir kompleksinių paslaugų teikimo</w:t>
      </w:r>
      <w:r w:rsidRPr="005178E7">
        <w:rPr>
          <w:rStyle w:val="Numatytasispastraiposriftas1"/>
          <w:rFonts w:ascii="Times New Roman" w:hAnsi="Times New Roman"/>
          <w:sz w:val="24"/>
          <w:szCs w:val="24"/>
          <w:lang w:eastAsia="lt-LT"/>
        </w:rPr>
        <w:t xml:space="preserve"> </w:t>
      </w:r>
      <w:r w:rsidRPr="005178E7">
        <w:rPr>
          <w:rStyle w:val="Numatytasispastraiposriftas1"/>
          <w:rFonts w:ascii="Times New Roman" w:hAnsi="Times New Roman"/>
          <w:bCs/>
          <w:sz w:val="24"/>
          <w:szCs w:val="24"/>
        </w:rPr>
        <w:t xml:space="preserve">atrankoje (toliau – Paraiška), </w:t>
      </w:r>
      <w:r w:rsidRPr="005178E7">
        <w:rPr>
          <w:rStyle w:val="Numatytasispastraiposriftas1"/>
          <w:rFonts w:ascii="Times New Roman" w:hAnsi="Times New Roman"/>
          <w:sz w:val="24"/>
          <w:szCs w:val="24"/>
          <w:lang w:val="pt-BR"/>
        </w:rPr>
        <w:t>kuri turi būti aprašyta, užpildant Aprašo 1 priedą (pridedama).</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val="pt-BR"/>
        </w:rPr>
        <w:t xml:space="preserve">14. Atrankai pateikiamas vienas originalus Paraiškos egzempliorius, pasirašytas </w:t>
      </w:r>
      <w:r w:rsidRPr="005178E7">
        <w:rPr>
          <w:rStyle w:val="Numatytasispastraiposriftas1"/>
          <w:rFonts w:ascii="Times New Roman" w:hAnsi="Times New Roman"/>
          <w:sz w:val="24"/>
          <w:szCs w:val="24"/>
        </w:rPr>
        <w:t>Paraiškos teikėjo</w:t>
      </w:r>
      <w:r w:rsidRPr="005178E7">
        <w:rPr>
          <w:rStyle w:val="Numatytasispastraiposriftas1"/>
          <w:rFonts w:ascii="Times New Roman" w:hAnsi="Times New Roman"/>
          <w:sz w:val="24"/>
          <w:szCs w:val="24"/>
          <w:lang w:eastAsia="zh-CN"/>
        </w:rPr>
        <w:t xml:space="preserve"> vadovo ar jo įgalioto asmens, turinčio teisę veikti įstaigos/organizacijos vardu.</w:t>
      </w:r>
    </w:p>
    <w:p w:rsidR="0078200B" w:rsidRPr="005178E7" w:rsidRDefault="0078200B" w:rsidP="00590A25">
      <w:pPr>
        <w:pStyle w:val="Betarp"/>
        <w:ind w:firstLine="851"/>
        <w:jc w:val="both"/>
        <w:rPr>
          <w:rFonts w:ascii="Times New Roman" w:hAnsi="Times New Roman"/>
          <w:sz w:val="24"/>
          <w:szCs w:val="24"/>
        </w:rPr>
      </w:pPr>
      <w:bookmarkStart w:id="12" w:name="part_5ac81c5eb39f49c09a1ccd3ab866a7ae"/>
      <w:bookmarkStart w:id="13" w:name="part_766264b8d69841779f929eb7006a7d98"/>
      <w:bookmarkEnd w:id="12"/>
      <w:bookmarkEnd w:id="13"/>
      <w:r w:rsidRPr="005178E7">
        <w:rPr>
          <w:rFonts w:ascii="Times New Roman" w:hAnsi="Times New Roman"/>
          <w:sz w:val="24"/>
          <w:szCs w:val="24"/>
        </w:rPr>
        <w:t>15. Kartu su Paraiška paraiškos teikėjas pateikia šiuos dokumentus:</w:t>
      </w:r>
    </w:p>
    <w:p w:rsidR="0078200B" w:rsidRPr="005178E7" w:rsidRDefault="0078200B" w:rsidP="00590A25">
      <w:pPr>
        <w:pStyle w:val="Betarp"/>
        <w:ind w:firstLine="851"/>
        <w:jc w:val="both"/>
        <w:rPr>
          <w:rFonts w:ascii="Times New Roman" w:hAnsi="Times New Roman"/>
          <w:sz w:val="24"/>
          <w:szCs w:val="24"/>
        </w:rPr>
      </w:pPr>
      <w:bookmarkStart w:id="14" w:name="part_00596eeb45144c86985528582a3c82b7"/>
      <w:bookmarkEnd w:id="14"/>
      <w:r w:rsidRPr="005178E7">
        <w:rPr>
          <w:rStyle w:val="Numatytasispastraiposriftas1"/>
          <w:rFonts w:ascii="Times New Roman" w:hAnsi="Times New Roman"/>
          <w:sz w:val="24"/>
          <w:szCs w:val="24"/>
        </w:rPr>
        <w:t>15.1. įstaigos/organizacijos steigimo dokumentą (</w:t>
      </w:r>
      <w:r w:rsidRPr="005178E7">
        <w:rPr>
          <w:rStyle w:val="Numatytasispastraiposriftas1"/>
          <w:rFonts w:ascii="Times New Roman" w:hAnsi="Times New Roman"/>
          <w:sz w:val="24"/>
          <w:szCs w:val="24"/>
          <w:lang w:val="pt-BR"/>
        </w:rPr>
        <w:t>nuostatus, įsatus);</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val="pt-BR"/>
        </w:rPr>
        <w:t xml:space="preserve">15.2. jei </w:t>
      </w:r>
      <w:r w:rsidRPr="005178E7">
        <w:rPr>
          <w:rStyle w:val="Numatytasispastraiposriftas1"/>
          <w:rFonts w:ascii="Times New Roman" w:hAnsi="Times New Roman"/>
          <w:sz w:val="24"/>
          <w:szCs w:val="24"/>
        </w:rPr>
        <w:t>paraiškos teikėjui</w:t>
      </w:r>
      <w:r w:rsidRPr="005178E7">
        <w:rPr>
          <w:rStyle w:val="Numatytasispastraiposriftas1"/>
          <w:rFonts w:ascii="Times New Roman" w:hAnsi="Times New Roman"/>
          <w:sz w:val="24"/>
          <w:szCs w:val="24"/>
          <w:lang w:val="pt-BR"/>
        </w:rPr>
        <w:t xml:space="preserve"> atstovauja ne jo vadovas, dokumentą, patvirtinantį asmens teisę veikti </w:t>
      </w:r>
      <w:r w:rsidRPr="005178E7">
        <w:rPr>
          <w:rStyle w:val="Numatytasispastraiposriftas1"/>
          <w:rFonts w:ascii="Times New Roman" w:hAnsi="Times New Roman"/>
          <w:sz w:val="24"/>
          <w:szCs w:val="24"/>
          <w:lang w:eastAsia="zh-CN"/>
        </w:rPr>
        <w:t>įstaigos/organizacijos vardu;</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rPr>
        <w:t>15.3. darbuotojų, kurie vykdys nurodytą veiklą, kvalifikaciją pagrindžiančius dokumentus (diplomus ir kt.);</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rPr>
        <w:t xml:space="preserve">15.4. patalpų, kuriose bus vykdoma veikla, atitikimą (nuomos sutartis, registrų centro nuorašus ir kt.) </w:t>
      </w:r>
      <w:r w:rsidRPr="005178E7">
        <w:rPr>
          <w:rStyle w:val="Numatytasispastraiposriftas1"/>
          <w:rFonts w:ascii="Times New Roman" w:hAnsi="Times New Roman"/>
          <w:color w:val="000000"/>
          <w:sz w:val="24"/>
          <w:szCs w:val="24"/>
        </w:rPr>
        <w:t>įrodančius dokumentus;</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color w:val="000000"/>
          <w:sz w:val="24"/>
          <w:szCs w:val="24"/>
        </w:rPr>
        <w:t xml:space="preserve">15.5. dokumentus įrodančius, kad įstaiga ar organizacija </w:t>
      </w:r>
      <w:r w:rsidRPr="005178E7">
        <w:rPr>
          <w:rStyle w:val="Numatytasispastraiposriftas1"/>
          <w:rFonts w:ascii="Times New Roman" w:hAnsi="Times New Roman"/>
          <w:sz w:val="24"/>
          <w:szCs w:val="24"/>
          <w:lang w:eastAsia="lt-LT"/>
        </w:rPr>
        <w:t>turi socialinių paslaugų</w:t>
      </w:r>
      <w:r w:rsidR="00265C88">
        <w:rPr>
          <w:rStyle w:val="Numatytasispastraiposriftas1"/>
          <w:rFonts w:ascii="Times New Roman" w:hAnsi="Times New Roman"/>
          <w:sz w:val="24"/>
          <w:szCs w:val="24"/>
          <w:lang w:eastAsia="lt-LT"/>
        </w:rPr>
        <w:t xml:space="preserve"> organizavimo ir teikimo Rokiškio </w:t>
      </w:r>
      <w:r w:rsidRPr="005178E7">
        <w:rPr>
          <w:rStyle w:val="Numatytasispastraiposriftas1"/>
          <w:rFonts w:ascii="Times New Roman" w:hAnsi="Times New Roman"/>
          <w:sz w:val="24"/>
          <w:szCs w:val="24"/>
          <w:lang w:eastAsia="lt-LT"/>
        </w:rPr>
        <w:t>rajono savivaldybės, kurioje planuoja vykdyti (vykdo) bendruomeninių šeimos namų funkcijas, teritorijoje patirtį.</w:t>
      </w:r>
    </w:p>
    <w:p w:rsidR="0078200B" w:rsidRPr="005178E7" w:rsidRDefault="0078200B" w:rsidP="00590A25">
      <w:pPr>
        <w:pStyle w:val="Betarp"/>
        <w:ind w:firstLine="851"/>
        <w:jc w:val="both"/>
        <w:rPr>
          <w:rFonts w:ascii="Times New Roman" w:hAnsi="Times New Roman"/>
          <w:sz w:val="24"/>
          <w:szCs w:val="24"/>
        </w:rPr>
      </w:pPr>
      <w:bookmarkStart w:id="15" w:name="part_a4a8c6bdbcaf492e828ac75f976fe4ba"/>
      <w:bookmarkStart w:id="16" w:name="part_5adc29d38afe440787255def206f059b"/>
      <w:bookmarkEnd w:id="15"/>
      <w:bookmarkEnd w:id="16"/>
      <w:r w:rsidRPr="005178E7">
        <w:rPr>
          <w:rFonts w:ascii="Times New Roman" w:hAnsi="Times New Roman"/>
          <w:sz w:val="24"/>
          <w:szCs w:val="24"/>
        </w:rPr>
        <w:t>16. Paraiškos teikėjas gali pateikti ir kitus dokumentus, kuriuos, paraiškos teikėjo nuomone, tikslinga pateikti.</w:t>
      </w:r>
    </w:p>
    <w:p w:rsidR="0078200B" w:rsidRDefault="0078200B" w:rsidP="00A0774A">
      <w:pPr>
        <w:pStyle w:val="prastasis1"/>
        <w:jc w:val="center"/>
        <w:rPr>
          <w:b/>
          <w:szCs w:val="24"/>
        </w:rPr>
      </w:pPr>
    </w:p>
    <w:p w:rsidR="0078200B" w:rsidRDefault="0078200B" w:rsidP="00A0774A">
      <w:pPr>
        <w:pStyle w:val="prastasis1"/>
        <w:jc w:val="center"/>
        <w:rPr>
          <w:b/>
          <w:szCs w:val="24"/>
        </w:rPr>
      </w:pPr>
      <w:r>
        <w:rPr>
          <w:b/>
          <w:szCs w:val="24"/>
        </w:rPr>
        <w:t>V SKYRIUS</w:t>
      </w:r>
    </w:p>
    <w:p w:rsidR="0078200B" w:rsidRDefault="0078200B" w:rsidP="00A0774A">
      <w:pPr>
        <w:pStyle w:val="prastasis1"/>
        <w:tabs>
          <w:tab w:val="left" w:pos="851"/>
        </w:tabs>
        <w:jc w:val="center"/>
      </w:pPr>
      <w:r>
        <w:rPr>
          <w:rStyle w:val="Numatytasispastraiposriftas1"/>
          <w:b/>
          <w:szCs w:val="24"/>
        </w:rPr>
        <w:t>PARAIŠKŲ ATRANKAI</w:t>
      </w:r>
      <w:r>
        <w:rPr>
          <w:rStyle w:val="Numatytasispastraiposriftas1"/>
          <w:szCs w:val="24"/>
        </w:rPr>
        <w:t xml:space="preserve"> </w:t>
      </w:r>
      <w:r>
        <w:rPr>
          <w:rStyle w:val="Numatytasispastraiposriftas1"/>
          <w:b/>
          <w:szCs w:val="24"/>
        </w:rPr>
        <w:t>TEIKIMAS</w:t>
      </w:r>
    </w:p>
    <w:p w:rsidR="0078200B" w:rsidRDefault="0078200B" w:rsidP="00A0774A">
      <w:pPr>
        <w:pStyle w:val="Betarp"/>
      </w:pPr>
    </w:p>
    <w:p w:rsidR="0078200B" w:rsidRPr="005178E7" w:rsidRDefault="0078200B" w:rsidP="00590A25">
      <w:pPr>
        <w:pStyle w:val="Betarp"/>
        <w:ind w:firstLine="851"/>
        <w:jc w:val="both"/>
        <w:rPr>
          <w:rStyle w:val="Numatytasispastraiposriftas1"/>
          <w:rFonts w:ascii="Times New Roman" w:hAnsi="Times New Roman"/>
          <w:sz w:val="24"/>
          <w:szCs w:val="24"/>
          <w:lang w:eastAsia="zh-CN"/>
        </w:rPr>
      </w:pPr>
      <w:r w:rsidRPr="005178E7">
        <w:rPr>
          <w:rStyle w:val="Numatytasispastraiposriftas1"/>
          <w:rFonts w:ascii="Times New Roman" w:hAnsi="Times New Roman"/>
          <w:sz w:val="24"/>
          <w:szCs w:val="24"/>
          <w:lang w:eastAsia="zh-CN"/>
        </w:rPr>
        <w:t xml:space="preserve">17. </w:t>
      </w:r>
      <w:r w:rsidR="005178E7">
        <w:rPr>
          <w:rStyle w:val="Numatytasispastraiposriftas1"/>
          <w:rFonts w:ascii="Times New Roman" w:hAnsi="Times New Roman"/>
          <w:sz w:val="24"/>
          <w:szCs w:val="24"/>
          <w:lang w:eastAsia="zh-CN"/>
        </w:rPr>
        <w:t xml:space="preserve">Atranka skelbiama viešai Rokiškio </w:t>
      </w:r>
      <w:r w:rsidRPr="005178E7">
        <w:rPr>
          <w:rStyle w:val="Numatytasispastraiposriftas1"/>
          <w:rFonts w:ascii="Times New Roman" w:hAnsi="Times New Roman"/>
          <w:sz w:val="24"/>
          <w:szCs w:val="24"/>
          <w:lang w:eastAsia="zh-CN"/>
        </w:rPr>
        <w:t xml:space="preserve">rajono savivaldybės interneto svetainėje </w:t>
      </w:r>
      <w:hyperlink r:id="rId10" w:history="1">
        <w:r w:rsidR="005178E7" w:rsidRPr="00A866E4">
          <w:rPr>
            <w:rStyle w:val="Hipersaitas"/>
            <w:rFonts w:ascii="Times New Roman" w:hAnsi="Times New Roman"/>
            <w:sz w:val="24"/>
            <w:szCs w:val="24"/>
            <w:lang w:eastAsia="zh-CN"/>
          </w:rPr>
          <w:t>www.rokiskis.lt</w:t>
        </w:r>
      </w:hyperlink>
      <w:r w:rsidRPr="005178E7">
        <w:rPr>
          <w:rStyle w:val="Numatytasispastraiposriftas1"/>
          <w:rFonts w:ascii="Times New Roman" w:hAnsi="Times New Roman"/>
          <w:color w:val="000000"/>
          <w:sz w:val="24"/>
          <w:szCs w:val="24"/>
          <w:lang w:eastAsia="zh-CN"/>
        </w:rPr>
        <w:t>.</w:t>
      </w:r>
      <w:r w:rsidRPr="005178E7">
        <w:rPr>
          <w:rStyle w:val="Numatytasispastraiposriftas1"/>
          <w:rFonts w:ascii="Times New Roman" w:hAnsi="Times New Roman"/>
          <w:sz w:val="24"/>
          <w:szCs w:val="24"/>
          <w:lang w:eastAsia="zh-CN"/>
        </w:rPr>
        <w:t xml:space="preserve"> Skelbime nurodoma:</w:t>
      </w:r>
    </w:p>
    <w:p w:rsidR="0078200B" w:rsidRPr="005178E7" w:rsidRDefault="0078200B" w:rsidP="00590A25">
      <w:pPr>
        <w:pStyle w:val="Betarp"/>
        <w:ind w:firstLine="851"/>
        <w:jc w:val="both"/>
        <w:rPr>
          <w:rStyle w:val="Numatytasispastraiposriftas1"/>
          <w:rFonts w:ascii="Times New Roman" w:hAnsi="Times New Roman"/>
          <w:sz w:val="24"/>
          <w:szCs w:val="24"/>
          <w:lang w:eastAsia="zh-CN"/>
        </w:rPr>
      </w:pPr>
      <w:r w:rsidRPr="005178E7">
        <w:rPr>
          <w:rStyle w:val="Numatytasispastraiposriftas1"/>
          <w:rFonts w:ascii="Times New Roman" w:hAnsi="Times New Roman"/>
          <w:sz w:val="24"/>
          <w:szCs w:val="24"/>
          <w:lang w:eastAsia="zh-CN"/>
        </w:rPr>
        <w:t>17.1. paraiškų pateikimo terminas;</w:t>
      </w:r>
    </w:p>
    <w:p w:rsidR="0078200B" w:rsidRPr="005178E7" w:rsidRDefault="0078200B" w:rsidP="00590A25">
      <w:pPr>
        <w:pStyle w:val="Betarp"/>
        <w:ind w:firstLine="851"/>
        <w:jc w:val="both"/>
        <w:rPr>
          <w:rStyle w:val="Numatytasispastraiposriftas1"/>
          <w:rFonts w:ascii="Times New Roman" w:hAnsi="Times New Roman"/>
          <w:sz w:val="24"/>
          <w:szCs w:val="24"/>
          <w:lang w:eastAsia="zh-CN"/>
        </w:rPr>
      </w:pPr>
      <w:r w:rsidRPr="005178E7">
        <w:rPr>
          <w:rStyle w:val="Numatytasispastraiposriftas1"/>
          <w:rFonts w:ascii="Times New Roman" w:hAnsi="Times New Roman"/>
          <w:sz w:val="24"/>
          <w:szCs w:val="24"/>
          <w:lang w:eastAsia="zh-CN"/>
        </w:rPr>
        <w:t>17.2. kontaktinis asmuo, teikiantis konsultacijas su Atranka susijusiais klausimais (pareigos, vardas, pavardė, telefono numeris, elektroninio pašto adresas);</w:t>
      </w:r>
    </w:p>
    <w:p w:rsidR="0078200B" w:rsidRPr="005178E7" w:rsidRDefault="0078200B" w:rsidP="00590A25">
      <w:pPr>
        <w:pStyle w:val="Betarp"/>
        <w:ind w:firstLine="851"/>
        <w:jc w:val="both"/>
        <w:rPr>
          <w:rStyle w:val="Numatytasispastraiposriftas1"/>
          <w:rFonts w:ascii="Times New Roman" w:hAnsi="Times New Roman"/>
          <w:sz w:val="24"/>
          <w:szCs w:val="24"/>
          <w:lang w:eastAsia="zh-CN"/>
        </w:rPr>
      </w:pPr>
      <w:r w:rsidRPr="005178E7">
        <w:rPr>
          <w:rStyle w:val="Numatytasispastraiposriftas1"/>
          <w:rFonts w:ascii="Times New Roman" w:hAnsi="Times New Roman"/>
          <w:sz w:val="24"/>
          <w:szCs w:val="24"/>
          <w:lang w:eastAsia="zh-CN"/>
        </w:rPr>
        <w:t>17.2. nuoroda į šį Aprašą ir Atrankos dokumentus.</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lang w:eastAsia="zh-CN"/>
        </w:rPr>
        <w:t xml:space="preserve">18. Paraiška turi būti užpildyta kompiuteriu lietuvių kalba ir pasirašyta </w:t>
      </w:r>
      <w:r w:rsidRPr="005178E7">
        <w:rPr>
          <w:rStyle w:val="Numatytasispastraiposriftas1"/>
          <w:rFonts w:ascii="Times New Roman" w:hAnsi="Times New Roman"/>
          <w:sz w:val="24"/>
          <w:szCs w:val="24"/>
        </w:rPr>
        <w:t>paraiškos teikėjo</w:t>
      </w:r>
      <w:r w:rsidRPr="005178E7">
        <w:rPr>
          <w:rStyle w:val="Numatytasispastraiposriftas1"/>
          <w:rFonts w:ascii="Times New Roman" w:hAnsi="Times New Roman"/>
          <w:sz w:val="24"/>
          <w:szCs w:val="24"/>
          <w:lang w:eastAsia="zh-CN"/>
        </w:rPr>
        <w:t xml:space="preserve"> vadovo ar jo įgalioto asmens, turinčio teisę veikti įstaigos/organizacijos vardu, nurodant vardą, pavardę ir pareigas, bei patvirtinta anspaudu, jei įstaiga/organizacija anspaudą privalo turėti. </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eastAsia="SimSun" w:hAnsi="Times New Roman"/>
          <w:sz w:val="24"/>
          <w:szCs w:val="24"/>
          <w:lang w:eastAsia="zh-CN"/>
        </w:rPr>
        <w:t>19. P</w:t>
      </w:r>
      <w:r w:rsidRPr="005178E7">
        <w:rPr>
          <w:rStyle w:val="Numatytasispastraiposriftas1"/>
          <w:rFonts w:ascii="Times New Roman" w:hAnsi="Times New Roman"/>
          <w:sz w:val="24"/>
          <w:szCs w:val="24"/>
        </w:rPr>
        <w:t xml:space="preserve">araiškos teikėjas Paraiškos originalą ir prie jos pridedamus dokumentus gali pateikti šiais būdais: </w:t>
      </w:r>
    </w:p>
    <w:p w:rsidR="0078200B" w:rsidRPr="005178E7" w:rsidRDefault="0078200B" w:rsidP="00590A25">
      <w:pPr>
        <w:pStyle w:val="Betarp"/>
        <w:ind w:firstLine="851"/>
        <w:jc w:val="both"/>
        <w:rPr>
          <w:rStyle w:val="Numatytasispastraiposriftas1"/>
          <w:rFonts w:ascii="Times New Roman" w:hAnsi="Times New Roman"/>
          <w:sz w:val="24"/>
          <w:szCs w:val="24"/>
        </w:rPr>
      </w:pPr>
      <w:r w:rsidRPr="005178E7">
        <w:rPr>
          <w:rStyle w:val="Numatytasispastraiposriftas1"/>
          <w:rFonts w:ascii="Times New Roman" w:hAnsi="Times New Roman"/>
          <w:sz w:val="24"/>
          <w:szCs w:val="24"/>
        </w:rPr>
        <w:t xml:space="preserve">19.1. vienu elektroniniu laišku </w:t>
      </w:r>
      <w:r w:rsidRPr="005178E7">
        <w:rPr>
          <w:rStyle w:val="Numatytasispastraiposriftas1"/>
          <w:rFonts w:ascii="Times New Roman" w:hAnsi="Times New Roman"/>
          <w:color w:val="000000"/>
          <w:sz w:val="24"/>
          <w:szCs w:val="24"/>
        </w:rPr>
        <w:t xml:space="preserve">adresu: </w:t>
      </w:r>
      <w:hyperlink r:id="rId11" w:history="1">
        <w:r w:rsidR="00DB690E" w:rsidRPr="00A017C6">
          <w:rPr>
            <w:rStyle w:val="Hipersaitas"/>
            <w:rFonts w:ascii="Times New Roman" w:hAnsi="Times New Roman"/>
            <w:sz w:val="24"/>
            <w:szCs w:val="24"/>
          </w:rPr>
          <w:t>savivaldybe@rokiskis.lt</w:t>
        </w:r>
      </w:hyperlink>
      <w:r w:rsidRPr="005178E7">
        <w:rPr>
          <w:rStyle w:val="Numatytasispastraiposriftas1"/>
          <w:rFonts w:ascii="Times New Roman" w:hAnsi="Times New Roman"/>
          <w:sz w:val="24"/>
          <w:szCs w:val="24"/>
        </w:rPr>
        <w:t xml:space="preserve"> .</w:t>
      </w:r>
      <w:r w:rsidRPr="005178E7">
        <w:rPr>
          <w:rStyle w:val="Numatytasispastraiposriftas1"/>
          <w:rFonts w:ascii="Times New Roman" w:hAnsi="Times New Roman"/>
          <w:i/>
          <w:iCs/>
          <w:sz w:val="24"/>
          <w:szCs w:val="24"/>
        </w:rPr>
        <w:t xml:space="preserve">pdf </w:t>
      </w:r>
      <w:r w:rsidRPr="005178E7">
        <w:rPr>
          <w:rStyle w:val="Numatytasispastraiposriftas1"/>
          <w:rFonts w:ascii="Times New Roman" w:hAnsi="Times New Roman"/>
          <w:sz w:val="24"/>
          <w:szCs w:val="24"/>
        </w:rPr>
        <w:t xml:space="preserve">formatu ar kitu formatu, kurį būtų galima peržiūrėti naudojant </w:t>
      </w:r>
      <w:r w:rsidRPr="005178E7">
        <w:rPr>
          <w:rStyle w:val="Numatytasispastraiposriftas1"/>
          <w:rFonts w:ascii="Times New Roman" w:hAnsi="Times New Roman"/>
          <w:i/>
          <w:iCs/>
          <w:sz w:val="24"/>
          <w:szCs w:val="24"/>
        </w:rPr>
        <w:t>Microsoft Office</w:t>
      </w:r>
      <w:r w:rsidRPr="005178E7">
        <w:rPr>
          <w:rStyle w:val="Numatytasispastraiposriftas1"/>
          <w:rFonts w:ascii="Times New Roman" w:hAnsi="Times New Roman"/>
          <w:sz w:val="24"/>
          <w:szCs w:val="24"/>
        </w:rPr>
        <w:t xml:space="preserve"> programinę įrangą. </w:t>
      </w:r>
    </w:p>
    <w:p w:rsidR="0078200B" w:rsidRPr="005178E7" w:rsidRDefault="0078200B" w:rsidP="00590A25">
      <w:pPr>
        <w:pStyle w:val="Betarp"/>
        <w:ind w:firstLine="851"/>
        <w:jc w:val="both"/>
        <w:rPr>
          <w:rFonts w:ascii="Times New Roman" w:hAnsi="Times New Roman"/>
          <w:sz w:val="24"/>
          <w:szCs w:val="24"/>
        </w:rPr>
      </w:pPr>
      <w:r w:rsidRPr="005178E7">
        <w:rPr>
          <w:rStyle w:val="Numatytasispastraiposriftas1"/>
          <w:rFonts w:ascii="Times New Roman" w:hAnsi="Times New Roman"/>
          <w:sz w:val="24"/>
          <w:szCs w:val="24"/>
        </w:rPr>
        <w:t>19.2. registruotu paštu, per pašto kurjerį arba asmeniškai pristatyti į Savivaldybė</w:t>
      </w:r>
      <w:r w:rsidR="00A83EFD">
        <w:rPr>
          <w:rStyle w:val="Numatytasispastraiposriftas1"/>
          <w:rFonts w:ascii="Times New Roman" w:hAnsi="Times New Roman"/>
          <w:sz w:val="24"/>
          <w:szCs w:val="24"/>
        </w:rPr>
        <w:t xml:space="preserve">s administraciją adresu: Respublikos g. 94 g. </w:t>
      </w:r>
      <w:r w:rsidR="00475ADA">
        <w:rPr>
          <w:rStyle w:val="Numatytasispastraiposriftas1"/>
          <w:rFonts w:ascii="Times New Roman" w:hAnsi="Times New Roman"/>
          <w:sz w:val="24"/>
          <w:szCs w:val="24"/>
        </w:rPr>
        <w:t xml:space="preserve">LT-42136 </w:t>
      </w:r>
      <w:r w:rsidR="00A83EFD">
        <w:rPr>
          <w:rStyle w:val="Numatytasispastraiposriftas1"/>
          <w:rFonts w:ascii="Times New Roman" w:hAnsi="Times New Roman"/>
          <w:sz w:val="24"/>
          <w:szCs w:val="24"/>
        </w:rPr>
        <w:t>Rokiškis</w:t>
      </w:r>
      <w:r w:rsidR="00296C59">
        <w:rPr>
          <w:rStyle w:val="Numatytasispastraiposriftas1"/>
          <w:rFonts w:ascii="Times New Roman" w:hAnsi="Times New Roman"/>
          <w:sz w:val="24"/>
          <w:szCs w:val="24"/>
        </w:rPr>
        <w:t xml:space="preserve"> (vieną langelį)</w:t>
      </w:r>
      <w:r w:rsidRPr="005178E7">
        <w:rPr>
          <w:rStyle w:val="Numatytasispastraiposriftas1"/>
          <w:rFonts w:ascii="Times New Roman" w:hAnsi="Times New Roman"/>
          <w:sz w:val="24"/>
          <w:szCs w:val="24"/>
        </w:rPr>
        <w:t>. Paraiška pateikiama užklijuotame voke. Ant voko turi būti užrašyta paraiškos teikėjo pavadinimas ir atrankos pavadinimas: „</w:t>
      </w:r>
      <w:r w:rsidRPr="005178E7">
        <w:rPr>
          <w:rFonts w:ascii="Times New Roman" w:hAnsi="Times New Roman"/>
          <w:sz w:val="24"/>
          <w:szCs w:val="24"/>
        </w:rPr>
        <w:t xml:space="preserve">Bendruomeninių šeimos namų ir kompleksinių paslaugų šeimai </w:t>
      </w:r>
      <w:r w:rsidRPr="005178E7">
        <w:rPr>
          <w:rStyle w:val="Numatytasispastraiposriftas1"/>
          <w:rFonts w:ascii="Times New Roman" w:hAnsi="Times New Roman"/>
          <w:sz w:val="24"/>
          <w:szCs w:val="24"/>
        </w:rPr>
        <w:t xml:space="preserve">atranka“. </w:t>
      </w:r>
    </w:p>
    <w:p w:rsidR="0078200B" w:rsidRPr="005178E7" w:rsidRDefault="0078200B" w:rsidP="00590A25">
      <w:pPr>
        <w:pStyle w:val="Betarp"/>
        <w:ind w:firstLine="851"/>
        <w:jc w:val="both"/>
        <w:rPr>
          <w:rFonts w:ascii="Times New Roman" w:hAnsi="Times New Roman"/>
          <w:sz w:val="24"/>
          <w:szCs w:val="24"/>
        </w:rPr>
      </w:pPr>
      <w:r w:rsidRPr="005178E7">
        <w:rPr>
          <w:rFonts w:ascii="Times New Roman" w:hAnsi="Times New Roman"/>
          <w:sz w:val="24"/>
          <w:szCs w:val="24"/>
        </w:rPr>
        <w:t>20. Paraiškos teikėjas gali pateikti tik vieną paraišką. Savivaldybės administracijai pateiktą Paraišką taisyti, tikslinti, pildyti ar teikti papildomus dokumentus paraiškos teikėjo iniciatyva negalima.</w:t>
      </w:r>
    </w:p>
    <w:p w:rsidR="0078200B" w:rsidRPr="00A83EFD" w:rsidRDefault="0078200B" w:rsidP="00590A25">
      <w:pPr>
        <w:pStyle w:val="Betarp"/>
        <w:ind w:firstLine="851"/>
        <w:jc w:val="both"/>
        <w:rPr>
          <w:rFonts w:ascii="Times New Roman" w:hAnsi="Times New Roman"/>
          <w:sz w:val="24"/>
          <w:szCs w:val="24"/>
        </w:rPr>
      </w:pPr>
      <w:r w:rsidRPr="00A83EFD">
        <w:rPr>
          <w:rStyle w:val="Numatytasispastraiposriftas1"/>
          <w:rFonts w:ascii="Times New Roman" w:hAnsi="Times New Roman"/>
          <w:sz w:val="24"/>
          <w:szCs w:val="24"/>
        </w:rPr>
        <w:t xml:space="preserve">21. </w:t>
      </w:r>
      <w:r w:rsidRPr="00A83EFD">
        <w:rPr>
          <w:rStyle w:val="Numatytasispastraiposriftas1"/>
          <w:rFonts w:ascii="Times New Roman" w:eastAsia="SimSun" w:hAnsi="Times New Roman"/>
          <w:sz w:val="24"/>
          <w:szCs w:val="24"/>
          <w:lang w:eastAsia="zh-CN"/>
        </w:rPr>
        <w:t xml:space="preserve">Paraiška turi būti pateikta iki kvietime teikti paraiškas nustatyto termino paskutinės dienos. </w:t>
      </w:r>
      <w:r w:rsidRPr="00A83EFD">
        <w:rPr>
          <w:rStyle w:val="Numatytasispastraiposriftas1"/>
          <w:rFonts w:ascii="Times New Roman" w:hAnsi="Times New Roman"/>
          <w:color w:val="000000"/>
          <w:sz w:val="24"/>
          <w:szCs w:val="24"/>
        </w:rPr>
        <w:t xml:space="preserve">Jeigu paraiška siunčiama paštu ar per pašto kurjerį, pašto žymoje nurodyta išsiuntimo ar pateikimo siųsti data turi būti ne vėlesnė kaip kvietime teikti paraiškas nurodyta galutinė paraiškų pateikimo data. Paraiškos, pateiktos kitu nei kvietime teikti paraiškas </w:t>
      </w:r>
      <w:r w:rsidRPr="00A83EFD">
        <w:rPr>
          <w:rStyle w:val="Numatytasispastraiposriftas1"/>
          <w:rFonts w:ascii="Times New Roman" w:hAnsi="Times New Roman"/>
          <w:sz w:val="24"/>
          <w:szCs w:val="24"/>
        </w:rPr>
        <w:t xml:space="preserve">nurodytu </w:t>
      </w:r>
      <w:r w:rsidRPr="00A83EFD">
        <w:rPr>
          <w:rStyle w:val="Numatytasispastraiposriftas1"/>
          <w:rFonts w:ascii="Times New Roman" w:hAnsi="Times New Roman"/>
          <w:color w:val="000000"/>
          <w:sz w:val="24"/>
          <w:szCs w:val="24"/>
        </w:rPr>
        <w:t>būdu ir (ar) nurodytu adresu, neregistruojamos ir nevertinamos.</w:t>
      </w:r>
    </w:p>
    <w:p w:rsidR="0078200B" w:rsidRPr="00A83EFD" w:rsidRDefault="0078200B" w:rsidP="00590A25">
      <w:pPr>
        <w:pStyle w:val="Betarp"/>
        <w:ind w:firstLine="851"/>
        <w:jc w:val="both"/>
        <w:rPr>
          <w:rFonts w:ascii="Times New Roman" w:hAnsi="Times New Roman"/>
          <w:sz w:val="24"/>
          <w:szCs w:val="24"/>
          <w:lang w:eastAsia="zh-CN"/>
        </w:rPr>
      </w:pPr>
      <w:r w:rsidRPr="00A83EFD">
        <w:rPr>
          <w:rFonts w:ascii="Times New Roman" w:hAnsi="Times New Roman"/>
          <w:sz w:val="24"/>
          <w:szCs w:val="24"/>
          <w:lang w:eastAsia="zh-CN"/>
        </w:rPr>
        <w:t xml:space="preserve">22. Kartu su paraiška teikiamų dokumentų kopijos privalo būti patvirtintos laikantis Dokumentų rengimo taisyklių, patvirtintų Lietuvos vyriausiojo archyvaro 2011 m. liepos 4 d. įsakymu Nr. V-117 „Dėl Dokumentų rengimo taisyklių patvirtinimo“, reikalavimų. </w:t>
      </w:r>
    </w:p>
    <w:p w:rsidR="0078200B" w:rsidRPr="00A83EFD" w:rsidRDefault="0078200B" w:rsidP="00590A25">
      <w:pPr>
        <w:pStyle w:val="Betarp"/>
        <w:ind w:firstLine="851"/>
        <w:jc w:val="both"/>
        <w:rPr>
          <w:rFonts w:ascii="Times New Roman" w:hAnsi="Times New Roman"/>
          <w:sz w:val="24"/>
          <w:szCs w:val="24"/>
        </w:rPr>
      </w:pPr>
      <w:r w:rsidRPr="00A83EFD">
        <w:rPr>
          <w:rStyle w:val="Numatytasispastraiposriftas1"/>
          <w:rFonts w:ascii="Times New Roman" w:hAnsi="Times New Roman"/>
          <w:color w:val="000000"/>
          <w:sz w:val="24"/>
          <w:szCs w:val="24"/>
        </w:rPr>
        <w:t>23. Apie tai, kad Paraiška gauta ir jai suteiktas registracijos numeris, Paraiškos teikėjas informuojamas elektroniniu paštu per 3 darbo dienas nuo Paraiškos pateikimo dienos.</w:t>
      </w:r>
      <w:r w:rsidRPr="00A83EFD">
        <w:rPr>
          <w:rStyle w:val="Numatytasispastraiposriftas1"/>
          <w:rFonts w:ascii="Times New Roman" w:hAnsi="Times New Roman"/>
          <w:sz w:val="24"/>
          <w:szCs w:val="24"/>
        </w:rPr>
        <w:t xml:space="preserve"> </w:t>
      </w:r>
    </w:p>
    <w:p w:rsidR="0078200B" w:rsidRPr="00A83EFD" w:rsidRDefault="0078200B" w:rsidP="00590A25">
      <w:pPr>
        <w:pStyle w:val="Betarp"/>
        <w:ind w:firstLine="851"/>
        <w:jc w:val="both"/>
        <w:rPr>
          <w:rFonts w:ascii="Times New Roman" w:hAnsi="Times New Roman"/>
          <w:sz w:val="24"/>
          <w:szCs w:val="24"/>
        </w:rPr>
      </w:pPr>
      <w:r w:rsidRPr="00A83EFD">
        <w:rPr>
          <w:rFonts w:ascii="Times New Roman" w:hAnsi="Times New Roman"/>
          <w:sz w:val="24"/>
          <w:szCs w:val="24"/>
        </w:rPr>
        <w:t xml:space="preserve">24. Paraiškų priėmimo terminas turi būti ne trumpesnis kaip 15 kalendorinių dienų nuo kvietimo teikti Paraiškas paskelbimo dienos. </w:t>
      </w:r>
    </w:p>
    <w:p w:rsidR="0078200B" w:rsidRPr="00A83EFD" w:rsidRDefault="0078200B" w:rsidP="00A0774A">
      <w:pPr>
        <w:pStyle w:val="Betarp"/>
        <w:rPr>
          <w:rFonts w:ascii="Times New Roman" w:hAnsi="Times New Roman"/>
          <w:sz w:val="24"/>
          <w:szCs w:val="24"/>
        </w:rPr>
      </w:pPr>
    </w:p>
    <w:p w:rsidR="0078200B" w:rsidRDefault="0078200B" w:rsidP="00A0774A">
      <w:pPr>
        <w:pStyle w:val="prastasis1"/>
        <w:tabs>
          <w:tab w:val="left" w:pos="0"/>
          <w:tab w:val="left" w:pos="630"/>
          <w:tab w:val="left" w:pos="1170"/>
        </w:tabs>
        <w:jc w:val="center"/>
        <w:rPr>
          <w:b/>
          <w:szCs w:val="24"/>
          <w:lang w:val="pt-BR"/>
        </w:rPr>
      </w:pPr>
      <w:bookmarkStart w:id="17" w:name="part_4b9ab395c82c45ba8afe3fef367e86be"/>
      <w:bookmarkEnd w:id="17"/>
      <w:r>
        <w:rPr>
          <w:b/>
          <w:szCs w:val="24"/>
          <w:lang w:val="pt-BR"/>
        </w:rPr>
        <w:t>VI SKYRIUS</w:t>
      </w:r>
    </w:p>
    <w:p w:rsidR="0078200B" w:rsidRDefault="0078200B" w:rsidP="00A0774A">
      <w:pPr>
        <w:pStyle w:val="prastasis1"/>
        <w:jc w:val="center"/>
        <w:rPr>
          <w:b/>
          <w:szCs w:val="24"/>
        </w:rPr>
      </w:pPr>
      <w:bookmarkStart w:id="18" w:name="part_1c0f61b1d0d149f1834d7ebe8b8f5cc9"/>
      <w:bookmarkEnd w:id="18"/>
      <w:r>
        <w:rPr>
          <w:b/>
          <w:szCs w:val="24"/>
        </w:rPr>
        <w:t>KOMISIJOS SUDARYMAS, PARAIŠKŲ VERTINIMAS IR ATRANKA</w:t>
      </w:r>
    </w:p>
    <w:p w:rsidR="0078200B" w:rsidRDefault="0078200B" w:rsidP="00A0774A">
      <w:pPr>
        <w:pStyle w:val="prastasis1"/>
        <w:jc w:val="both"/>
        <w:rPr>
          <w:szCs w:val="24"/>
        </w:rPr>
      </w:pPr>
    </w:p>
    <w:p w:rsidR="0078200B" w:rsidRPr="00A83EFD" w:rsidRDefault="0078200B" w:rsidP="00590A25">
      <w:pPr>
        <w:pStyle w:val="Betarp"/>
        <w:ind w:firstLine="851"/>
        <w:jc w:val="both"/>
        <w:rPr>
          <w:rFonts w:ascii="Times New Roman" w:hAnsi="Times New Roman"/>
          <w:sz w:val="24"/>
          <w:szCs w:val="24"/>
        </w:rPr>
      </w:pPr>
      <w:bookmarkStart w:id="19" w:name="part_9fdec5bf4acb4d3a8d8c0e1aaad0c032"/>
      <w:bookmarkEnd w:id="19"/>
      <w:r w:rsidRPr="00A83EFD">
        <w:rPr>
          <w:rStyle w:val="Numatytasispastraiposriftas1"/>
          <w:rFonts w:ascii="Times New Roman" w:hAnsi="Times New Roman"/>
          <w:sz w:val="24"/>
          <w:szCs w:val="24"/>
        </w:rPr>
        <w:t>25. Atrankai pateiktas paraiškas vertina bei bendruomeninius šeimos namus ir kompleksinių paslaugų šeimai teikėją atrenka Komisija, kurią tvirtina Savivaldybės administracijos direktorius. Komisija su</w:t>
      </w:r>
      <w:r w:rsidR="001E3DC5">
        <w:rPr>
          <w:rStyle w:val="Numatytasispastraiposriftas1"/>
          <w:rFonts w:ascii="Times New Roman" w:hAnsi="Times New Roman"/>
          <w:sz w:val="24"/>
          <w:szCs w:val="24"/>
        </w:rPr>
        <w:t>daroma iš nemažiau kaip 3 asmen</w:t>
      </w:r>
      <w:r w:rsidR="00F50982">
        <w:rPr>
          <w:rStyle w:val="Numatytasispastraiposriftas1"/>
          <w:rFonts w:ascii="Times New Roman" w:hAnsi="Times New Roman"/>
          <w:sz w:val="24"/>
          <w:szCs w:val="24"/>
        </w:rPr>
        <w:t>ų</w:t>
      </w:r>
      <w:r w:rsidRPr="00A83EFD">
        <w:rPr>
          <w:rStyle w:val="Numatytasispastraiposriftas1"/>
          <w:rFonts w:ascii="Times New Roman" w:hAnsi="Times New Roman"/>
          <w:sz w:val="24"/>
          <w:szCs w:val="24"/>
        </w:rPr>
        <w:t>.</w:t>
      </w:r>
    </w:p>
    <w:p w:rsidR="0078200B" w:rsidRPr="00A83EFD" w:rsidRDefault="0078200B" w:rsidP="00590A25">
      <w:pPr>
        <w:pStyle w:val="Betarp"/>
        <w:ind w:firstLine="851"/>
        <w:jc w:val="both"/>
        <w:rPr>
          <w:rFonts w:ascii="Times New Roman" w:hAnsi="Times New Roman"/>
          <w:sz w:val="24"/>
          <w:szCs w:val="24"/>
        </w:rPr>
      </w:pPr>
      <w:r w:rsidRPr="00A83EFD">
        <w:rPr>
          <w:rFonts w:ascii="Times New Roman" w:hAnsi="Times New Roman"/>
          <w:sz w:val="24"/>
          <w:szCs w:val="24"/>
        </w:rPr>
        <w:t xml:space="preserve">26. Komisijos darbą organizuoja ir jai vadovauja Komisijos pirmininkas, jo nesant – pirmininko pavaduotojas ar kitas Komisijos pirmininko įgaliotas Komisijos narys. </w:t>
      </w:r>
    </w:p>
    <w:p w:rsidR="0078200B" w:rsidRPr="00A83EFD" w:rsidRDefault="0078200B" w:rsidP="00590A25">
      <w:pPr>
        <w:pStyle w:val="Betarp"/>
        <w:ind w:firstLine="851"/>
        <w:jc w:val="both"/>
        <w:rPr>
          <w:rFonts w:ascii="Times New Roman" w:hAnsi="Times New Roman"/>
          <w:sz w:val="24"/>
          <w:szCs w:val="24"/>
        </w:rPr>
      </w:pPr>
      <w:r w:rsidRPr="00A83EFD">
        <w:rPr>
          <w:rFonts w:ascii="Times New Roman" w:hAnsi="Times New Roman"/>
          <w:sz w:val="24"/>
          <w:szCs w:val="24"/>
        </w:rPr>
        <w:t>27. Komisiją techniškai aptarnauja Komisijos sekretorius</w:t>
      </w:r>
      <w:r w:rsidR="001E3DC5">
        <w:rPr>
          <w:rFonts w:ascii="Times New Roman" w:hAnsi="Times New Roman"/>
          <w:sz w:val="24"/>
          <w:szCs w:val="24"/>
        </w:rPr>
        <w:t xml:space="preserve"> (ne Komisijos narys)</w:t>
      </w:r>
      <w:r w:rsidRPr="00A83EFD">
        <w:rPr>
          <w:rFonts w:ascii="Times New Roman" w:hAnsi="Times New Roman"/>
          <w:sz w:val="24"/>
          <w:szCs w:val="24"/>
        </w:rPr>
        <w:t xml:space="preserve">. </w:t>
      </w:r>
    </w:p>
    <w:p w:rsidR="0078200B" w:rsidRPr="00A83EFD" w:rsidRDefault="0078200B" w:rsidP="00590A25">
      <w:pPr>
        <w:pStyle w:val="Betarp"/>
        <w:ind w:firstLine="851"/>
        <w:jc w:val="both"/>
        <w:rPr>
          <w:rFonts w:ascii="Times New Roman" w:hAnsi="Times New Roman"/>
          <w:sz w:val="24"/>
          <w:szCs w:val="24"/>
        </w:rPr>
      </w:pPr>
      <w:bookmarkStart w:id="20" w:name="part_47cc5e0d3ee9447f9f332eb59fb6d0f4"/>
      <w:bookmarkStart w:id="21" w:name="part_6f84e329fcc64b01b88feae4e45d7f88"/>
      <w:bookmarkStart w:id="22" w:name="part_aeef346b8c8847ad8024be0da9be0dbe"/>
      <w:bookmarkStart w:id="23" w:name="part_1146fbd2a0274d53858f2676dde0e7c2"/>
      <w:bookmarkEnd w:id="20"/>
      <w:bookmarkEnd w:id="21"/>
      <w:bookmarkEnd w:id="22"/>
      <w:bookmarkEnd w:id="23"/>
      <w:r w:rsidRPr="00A83EFD">
        <w:rPr>
          <w:rFonts w:ascii="Times New Roman" w:hAnsi="Times New Roman"/>
          <w:sz w:val="24"/>
          <w:szCs w:val="24"/>
        </w:rPr>
        <w:t>28. Paraiškų vertinimas turi būti atliktas ne vėliau kaip per 10 darbo dienų nuo Paraiškų pateikimo termino pabaigos.</w:t>
      </w:r>
    </w:p>
    <w:p w:rsidR="0078200B" w:rsidRPr="00A83EFD" w:rsidRDefault="0078200B" w:rsidP="00590A25">
      <w:pPr>
        <w:pStyle w:val="Betarp"/>
        <w:ind w:firstLine="851"/>
        <w:jc w:val="both"/>
        <w:rPr>
          <w:rFonts w:ascii="Times New Roman" w:hAnsi="Times New Roman"/>
          <w:sz w:val="24"/>
          <w:szCs w:val="24"/>
        </w:rPr>
      </w:pPr>
      <w:r w:rsidRPr="00A83EFD">
        <w:rPr>
          <w:rFonts w:ascii="Times New Roman" w:hAnsi="Times New Roman"/>
          <w:sz w:val="24"/>
          <w:szCs w:val="24"/>
        </w:rPr>
        <w:t>29. Komisijos darbas laikomas teisėtu, kai jame dalyvauja daugiau kaip pusė visų Komisijos narių.</w:t>
      </w:r>
    </w:p>
    <w:p w:rsidR="0078200B" w:rsidRPr="00A83EFD" w:rsidRDefault="0078200B" w:rsidP="00590A25">
      <w:pPr>
        <w:pStyle w:val="Betarp"/>
        <w:ind w:firstLine="851"/>
        <w:jc w:val="both"/>
        <w:rPr>
          <w:rFonts w:ascii="Times New Roman" w:hAnsi="Times New Roman"/>
          <w:sz w:val="24"/>
          <w:szCs w:val="24"/>
        </w:rPr>
      </w:pPr>
      <w:bookmarkStart w:id="24" w:name="part_c24edb79a41a4d4e896f115186fad5d9"/>
      <w:bookmarkStart w:id="25" w:name="part_8a1d4ea7e6bf4f7eb7c5056919768a88"/>
      <w:bookmarkStart w:id="26" w:name="part_dd1c9832dca74f76afa33ca4effb0c71"/>
      <w:bookmarkStart w:id="27" w:name="part_7ed5d7a608a24fe9a7cc39ab9f49e7a9"/>
      <w:bookmarkEnd w:id="24"/>
      <w:bookmarkEnd w:id="25"/>
      <w:bookmarkEnd w:id="26"/>
      <w:bookmarkEnd w:id="27"/>
      <w:r w:rsidRPr="00A83EFD">
        <w:rPr>
          <w:rFonts w:ascii="Times New Roman" w:hAnsi="Times New Roman"/>
          <w:sz w:val="24"/>
          <w:szCs w:val="24"/>
        </w:rPr>
        <w:t>30. Komisijos sprendimai priimami bendru sutarimu arba, jei jo negalima pasiekti, Komisijos pirmininkui ir Komisijos nariams balsuojant.</w:t>
      </w:r>
    </w:p>
    <w:p w:rsidR="0078200B" w:rsidRPr="00A83EFD" w:rsidRDefault="0078200B" w:rsidP="00590A25">
      <w:pPr>
        <w:pStyle w:val="Betarp"/>
        <w:ind w:firstLine="851"/>
        <w:jc w:val="both"/>
        <w:rPr>
          <w:rFonts w:ascii="Times New Roman" w:hAnsi="Times New Roman"/>
          <w:sz w:val="24"/>
          <w:szCs w:val="24"/>
        </w:rPr>
      </w:pPr>
      <w:r w:rsidRPr="00A83EFD">
        <w:rPr>
          <w:rFonts w:ascii="Times New Roman" w:hAnsi="Times New Roman"/>
          <w:sz w:val="24"/>
          <w:szCs w:val="24"/>
        </w:rPr>
        <w:t>31. Vertinant Paraišką užpildoma paraiškos atitikimo reikalavimams vertinimo forma (2 priedas), kurią užpildo komisijos sekretorius.</w:t>
      </w:r>
    </w:p>
    <w:p w:rsidR="0078200B" w:rsidRPr="00A83EFD" w:rsidRDefault="0078200B" w:rsidP="00590A25">
      <w:pPr>
        <w:pStyle w:val="Betarp"/>
        <w:ind w:firstLine="851"/>
        <w:jc w:val="both"/>
        <w:rPr>
          <w:rFonts w:ascii="Times New Roman" w:hAnsi="Times New Roman"/>
          <w:sz w:val="24"/>
          <w:szCs w:val="24"/>
        </w:rPr>
      </w:pPr>
      <w:bookmarkStart w:id="28" w:name="part_5d3423ee89da4eaabe3d4438233537f6"/>
      <w:bookmarkEnd w:id="28"/>
      <w:r w:rsidRPr="00A83EFD">
        <w:rPr>
          <w:rStyle w:val="Numatytasispastraiposriftas1"/>
          <w:rFonts w:ascii="Times New Roman" w:hAnsi="Times New Roman"/>
          <w:color w:val="000000"/>
          <w:sz w:val="24"/>
          <w:szCs w:val="24"/>
        </w:rPr>
        <w:t xml:space="preserve">32. </w:t>
      </w:r>
      <w:bookmarkStart w:id="29" w:name="part_3fcaec0d0dce43c2921811e6a48b8677"/>
      <w:bookmarkEnd w:id="29"/>
      <w:r w:rsidRPr="00A83EFD">
        <w:rPr>
          <w:rStyle w:val="Numatytasispastraiposriftas1"/>
          <w:rFonts w:ascii="Times New Roman" w:hAnsi="Times New Roman"/>
          <w:color w:val="000000"/>
          <w:sz w:val="24"/>
          <w:szCs w:val="24"/>
          <w:lang w:eastAsia="lt-LT"/>
        </w:rPr>
        <w:t>Atrankos</w:t>
      </w:r>
      <w:r w:rsidRPr="00A83EFD">
        <w:rPr>
          <w:rStyle w:val="Numatytasispastraiposriftas1"/>
          <w:rFonts w:ascii="Times New Roman" w:hAnsi="Times New Roman"/>
          <w:color w:val="FF0000"/>
          <w:sz w:val="24"/>
          <w:szCs w:val="24"/>
          <w:lang w:eastAsia="lt-LT"/>
        </w:rPr>
        <w:t xml:space="preserve"> </w:t>
      </w:r>
      <w:r w:rsidRPr="00A83EFD">
        <w:rPr>
          <w:rStyle w:val="Numatytasispastraiposriftas1"/>
          <w:rFonts w:ascii="Times New Roman" w:hAnsi="Times New Roman"/>
          <w:sz w:val="24"/>
          <w:szCs w:val="24"/>
          <w:lang w:eastAsia="lt-LT"/>
        </w:rPr>
        <w:t>rezultatai įforminami Komisijos posėdžio protokolu (toliau – protokolas), kuriame turi būti nurodyta, kad bendruomeniniai šeimos namai ir kompleksinių paslaugų teikėjas atrinkti Savivaldybės administracijos patvirtinta tvarka ir atitinka nurodytus reikalavimus. Vadovaujantis Ko</w:t>
      </w:r>
      <w:r w:rsidR="00A83EFD">
        <w:rPr>
          <w:rStyle w:val="Numatytasispastraiposriftas1"/>
          <w:rFonts w:ascii="Times New Roman" w:hAnsi="Times New Roman"/>
          <w:sz w:val="24"/>
          <w:szCs w:val="24"/>
          <w:lang w:eastAsia="lt-LT"/>
        </w:rPr>
        <w:t>misijos išvada priimamas Rokiškio</w:t>
      </w:r>
      <w:r w:rsidRPr="00A83EFD">
        <w:rPr>
          <w:rStyle w:val="Numatytasispastraiposriftas1"/>
          <w:rFonts w:ascii="Times New Roman" w:hAnsi="Times New Roman"/>
          <w:sz w:val="24"/>
          <w:szCs w:val="24"/>
          <w:lang w:eastAsia="lt-LT"/>
        </w:rPr>
        <w:t xml:space="preserve"> rajono savivaldybės administracijos direktoriaus sprendimas, dėl bendruomeninių šeimos namų funkcijų vykdytojo paskyrimo.</w:t>
      </w:r>
    </w:p>
    <w:p w:rsidR="0078200B" w:rsidRPr="00A83EFD" w:rsidRDefault="0078200B" w:rsidP="00590A25">
      <w:pPr>
        <w:pStyle w:val="Betarp"/>
        <w:ind w:firstLine="851"/>
        <w:jc w:val="both"/>
        <w:rPr>
          <w:rStyle w:val="Numatytasispastraiposriftas1"/>
          <w:rFonts w:ascii="Times New Roman" w:hAnsi="Times New Roman"/>
          <w:sz w:val="24"/>
          <w:szCs w:val="24"/>
        </w:rPr>
      </w:pPr>
      <w:bookmarkStart w:id="30" w:name="part_7d140a1f12b340bf8ff85e324972d3a3"/>
      <w:bookmarkEnd w:id="30"/>
      <w:r w:rsidRPr="00A83EFD">
        <w:rPr>
          <w:rStyle w:val="Numatytasispastraiposriftas1"/>
          <w:rFonts w:ascii="Times New Roman" w:hAnsi="Times New Roman"/>
          <w:sz w:val="24"/>
          <w:szCs w:val="24"/>
        </w:rPr>
        <w:t xml:space="preserve">33. Atrinktas </w:t>
      </w:r>
      <w:r w:rsidR="00A83EFD">
        <w:rPr>
          <w:rStyle w:val="Numatytasispastraiposriftas1"/>
          <w:rFonts w:ascii="Times New Roman" w:hAnsi="Times New Roman"/>
          <w:sz w:val="24"/>
          <w:szCs w:val="24"/>
        </w:rPr>
        <w:t xml:space="preserve">pareiškėjas apie priimtą Rokiškio </w:t>
      </w:r>
      <w:r w:rsidRPr="00A83EFD">
        <w:rPr>
          <w:rStyle w:val="Numatytasispastraiposriftas1"/>
          <w:rFonts w:ascii="Times New Roman" w:hAnsi="Times New Roman"/>
          <w:sz w:val="24"/>
          <w:szCs w:val="24"/>
        </w:rPr>
        <w:t xml:space="preserve"> rajono </w:t>
      </w:r>
      <w:r w:rsidRPr="00A83EFD">
        <w:rPr>
          <w:rStyle w:val="Numatytasispastraiposriftas1"/>
          <w:rFonts w:ascii="Times New Roman" w:hAnsi="Times New Roman"/>
          <w:sz w:val="24"/>
          <w:szCs w:val="24"/>
          <w:lang w:eastAsia="lt-LT"/>
        </w:rPr>
        <w:t>savivaldybės administracijos direktoriaus sprendimą</w:t>
      </w:r>
      <w:r w:rsidRPr="00A83EFD">
        <w:rPr>
          <w:rStyle w:val="Numatytasispastraiposriftas1"/>
          <w:rFonts w:ascii="Times New Roman" w:hAnsi="Times New Roman"/>
          <w:sz w:val="24"/>
          <w:szCs w:val="24"/>
        </w:rPr>
        <w:t xml:space="preserve"> informuojamas raštu per </w:t>
      </w:r>
      <w:bookmarkStart w:id="31" w:name="part_25de22f04b764309bf6256ed8f7df66d"/>
      <w:bookmarkStart w:id="32" w:name="part_b8d10af4c4ae45cfb4866758f4979d04"/>
      <w:bookmarkEnd w:id="31"/>
      <w:bookmarkEnd w:id="32"/>
      <w:r w:rsidRPr="00A83EFD">
        <w:rPr>
          <w:rStyle w:val="Numatytasispastraiposriftas1"/>
          <w:rFonts w:ascii="Times New Roman" w:hAnsi="Times New Roman"/>
          <w:sz w:val="24"/>
          <w:szCs w:val="24"/>
        </w:rPr>
        <w:t xml:space="preserve">3 darbo dienas nuo sprendimo priėmimo dienos. Paraiškos teikėjas, neatrinktas vykdyti </w:t>
      </w:r>
      <w:r w:rsidRPr="00A83EFD">
        <w:rPr>
          <w:rStyle w:val="Numatytasispastraiposriftas1"/>
          <w:rFonts w:ascii="Times New Roman" w:hAnsi="Times New Roman"/>
          <w:sz w:val="24"/>
          <w:szCs w:val="24"/>
          <w:lang w:eastAsia="lt-LT"/>
        </w:rPr>
        <w:t>bendruomeninių šeimos namų funkcijas</w:t>
      </w:r>
      <w:r w:rsidRPr="00A83EFD">
        <w:rPr>
          <w:rStyle w:val="Numatytasispastraiposriftas1"/>
          <w:rFonts w:ascii="Times New Roman" w:hAnsi="Times New Roman"/>
          <w:sz w:val="24"/>
          <w:szCs w:val="24"/>
        </w:rPr>
        <w:t xml:space="preserve">, apie  sprendimą informuojamas raštu per 5 darbo dienas nuo sprendimo priėmimo dienos, </w:t>
      </w:r>
      <w:bookmarkStart w:id="33" w:name="part_1c8060dbea664ee2a5b3aac9346e6f81"/>
      <w:bookmarkEnd w:id="33"/>
      <w:r w:rsidRPr="00A83EFD">
        <w:rPr>
          <w:rStyle w:val="Numatytasispastraiposriftas1"/>
          <w:rFonts w:ascii="Times New Roman" w:hAnsi="Times New Roman"/>
          <w:sz w:val="24"/>
          <w:szCs w:val="24"/>
        </w:rPr>
        <w:t>nurodant tokio sprendimo priėmimo priežastis.</w:t>
      </w:r>
    </w:p>
    <w:p w:rsidR="0078200B" w:rsidRPr="00A83EFD" w:rsidRDefault="0078200B" w:rsidP="00590A25">
      <w:pPr>
        <w:pStyle w:val="Betarp"/>
        <w:ind w:firstLine="851"/>
        <w:jc w:val="both"/>
        <w:rPr>
          <w:rFonts w:ascii="Times New Roman" w:hAnsi="Times New Roman"/>
          <w:sz w:val="24"/>
          <w:szCs w:val="24"/>
        </w:rPr>
      </w:pPr>
      <w:r w:rsidRPr="00A83EFD">
        <w:rPr>
          <w:rStyle w:val="Numatytasispastraiposriftas1"/>
          <w:rFonts w:ascii="Times New Roman" w:hAnsi="Times New Roman"/>
          <w:sz w:val="24"/>
          <w:szCs w:val="24"/>
        </w:rPr>
        <w:t xml:space="preserve">34. Informacija apie paskirtus bendruomeninius šeimos namus ir kompleksinių paslaugų teikėją skelbiama savivaldybės interneto </w:t>
      </w:r>
      <w:r w:rsidRPr="00A83EFD">
        <w:rPr>
          <w:rStyle w:val="Numatytasispastraiposriftas1"/>
          <w:rFonts w:ascii="Times New Roman" w:hAnsi="Times New Roman"/>
          <w:color w:val="000000"/>
          <w:sz w:val="24"/>
          <w:szCs w:val="24"/>
        </w:rPr>
        <w:t xml:space="preserve">svetainėje </w:t>
      </w:r>
      <w:hyperlink r:id="rId12" w:history="1">
        <w:r w:rsidR="00A83EFD" w:rsidRPr="00A866E4">
          <w:rPr>
            <w:rStyle w:val="Hipersaitas"/>
            <w:rFonts w:ascii="Times New Roman" w:hAnsi="Times New Roman"/>
            <w:sz w:val="24"/>
            <w:szCs w:val="24"/>
          </w:rPr>
          <w:t>www.rokiskis.lt</w:t>
        </w:r>
      </w:hyperlink>
      <w:r w:rsidRPr="00A83EFD">
        <w:rPr>
          <w:rStyle w:val="Numatytasispastraiposriftas1"/>
          <w:rFonts w:ascii="Times New Roman" w:hAnsi="Times New Roman"/>
          <w:sz w:val="24"/>
          <w:szCs w:val="24"/>
        </w:rPr>
        <w:t xml:space="preserve"> </w:t>
      </w:r>
    </w:p>
    <w:p w:rsidR="0078200B" w:rsidRPr="00A83EFD" w:rsidRDefault="0078200B" w:rsidP="00A0774A">
      <w:pPr>
        <w:pStyle w:val="Betarp"/>
        <w:rPr>
          <w:rFonts w:ascii="Times New Roman" w:hAnsi="Times New Roman"/>
          <w:sz w:val="24"/>
          <w:szCs w:val="24"/>
        </w:rPr>
      </w:pPr>
      <w:bookmarkStart w:id="34" w:name="part_ec1d08eeb2bf4383ac74d31b59057d91"/>
      <w:bookmarkEnd w:id="34"/>
    </w:p>
    <w:p w:rsidR="0078200B" w:rsidRDefault="0078200B" w:rsidP="00A0774A">
      <w:pPr>
        <w:pStyle w:val="prastasis1"/>
        <w:jc w:val="center"/>
        <w:rPr>
          <w:b/>
          <w:szCs w:val="24"/>
        </w:rPr>
      </w:pPr>
      <w:bookmarkStart w:id="35" w:name="part_d1a35f114623407cb8b568e7c8afc59b"/>
      <w:bookmarkEnd w:id="35"/>
      <w:r>
        <w:rPr>
          <w:b/>
          <w:szCs w:val="24"/>
        </w:rPr>
        <w:t>VII SKYRIUS</w:t>
      </w:r>
    </w:p>
    <w:p w:rsidR="0078200B" w:rsidRDefault="0078200B" w:rsidP="00A0774A">
      <w:pPr>
        <w:pStyle w:val="prastasis1"/>
        <w:jc w:val="center"/>
        <w:rPr>
          <w:b/>
          <w:szCs w:val="24"/>
        </w:rPr>
      </w:pPr>
      <w:r>
        <w:rPr>
          <w:b/>
          <w:szCs w:val="24"/>
        </w:rPr>
        <w:t>BAIGIAMOSIOS NUOSTATOS</w:t>
      </w:r>
    </w:p>
    <w:p w:rsidR="0078200B" w:rsidRPr="00A83EFD" w:rsidRDefault="0078200B" w:rsidP="00A0774A">
      <w:pPr>
        <w:pStyle w:val="Betarp"/>
        <w:rPr>
          <w:rFonts w:ascii="Times New Roman" w:hAnsi="Times New Roman"/>
          <w:sz w:val="24"/>
          <w:szCs w:val="24"/>
        </w:rPr>
      </w:pPr>
    </w:p>
    <w:p w:rsidR="0078200B" w:rsidRPr="00A83EFD" w:rsidRDefault="0078200B" w:rsidP="00590A25">
      <w:pPr>
        <w:pStyle w:val="Betarp"/>
        <w:ind w:firstLine="851"/>
        <w:jc w:val="both"/>
        <w:rPr>
          <w:rFonts w:ascii="Times New Roman" w:hAnsi="Times New Roman"/>
          <w:sz w:val="24"/>
          <w:szCs w:val="24"/>
        </w:rPr>
      </w:pPr>
      <w:bookmarkStart w:id="36" w:name="part_6c90dc42cd614f2380a234ae81e34de2"/>
      <w:bookmarkEnd w:id="36"/>
      <w:r w:rsidRPr="00A83EFD">
        <w:rPr>
          <w:rFonts w:ascii="Times New Roman" w:hAnsi="Times New Roman"/>
          <w:sz w:val="24"/>
          <w:szCs w:val="24"/>
        </w:rPr>
        <w:t>35. Paraiškos teikėjas yra atsakingas už teikiamų dokumentų ir duomenų teisingumą.</w:t>
      </w:r>
    </w:p>
    <w:p w:rsidR="0078200B" w:rsidRPr="00A83EFD" w:rsidRDefault="0078200B" w:rsidP="00590A25">
      <w:pPr>
        <w:pStyle w:val="Betarp"/>
        <w:ind w:firstLine="851"/>
        <w:jc w:val="both"/>
        <w:rPr>
          <w:rFonts w:ascii="Times New Roman" w:hAnsi="Times New Roman"/>
          <w:sz w:val="24"/>
          <w:szCs w:val="24"/>
          <w:lang w:val="pt-BR"/>
        </w:rPr>
      </w:pPr>
      <w:r w:rsidRPr="00A83EFD">
        <w:rPr>
          <w:rFonts w:ascii="Times New Roman" w:hAnsi="Times New Roman"/>
          <w:sz w:val="24"/>
          <w:szCs w:val="24"/>
          <w:lang w:val="pt-BR"/>
        </w:rPr>
        <w:t xml:space="preserve">36. Savivaldybės administracija neprisiima atsakomybės, jei dėl paraiškos teikėjo Paraiškoje nurodytų klaidingų ryšiams palaikyti duomenų (adreso, telefono, fakso numerio, el. pašto adreso ir kt.) paraiškos teikėjo nepasiekia laiškai arba su paraiškos teikėju negalima susisiekti telefonu. </w:t>
      </w:r>
    </w:p>
    <w:p w:rsidR="0078200B" w:rsidRPr="00590A25" w:rsidRDefault="0078200B" w:rsidP="00590A25">
      <w:pPr>
        <w:pStyle w:val="Betarp"/>
        <w:ind w:firstLine="851"/>
        <w:jc w:val="both"/>
        <w:rPr>
          <w:rFonts w:ascii="Times New Roman" w:hAnsi="Times New Roman"/>
          <w:sz w:val="24"/>
          <w:szCs w:val="24"/>
          <w:lang w:val="pt-BR"/>
        </w:rPr>
      </w:pPr>
      <w:r w:rsidRPr="00A83EFD">
        <w:rPr>
          <w:rFonts w:ascii="Times New Roman" w:hAnsi="Times New Roman"/>
          <w:sz w:val="24"/>
          <w:szCs w:val="24"/>
          <w:lang w:val="pt-BR"/>
        </w:rPr>
        <w:t>37. Teikdamas Paraišką atrankai, paraiškos teikėjas sutinka, kad informacija, pateikta Paraiškoje (išskyrus informaciją, kuri negali būti viešinama teisės aktų nustatyta tvarka), gali būti viešinama su atranka susijusioje medžiagoje.</w:t>
      </w:r>
    </w:p>
    <w:p w:rsidR="003F02AE" w:rsidRPr="00590A25" w:rsidRDefault="005B017E" w:rsidP="00590A25">
      <w:pPr>
        <w:spacing w:after="0" w:line="240" w:lineRule="auto"/>
        <w:jc w:val="center"/>
        <w:rPr>
          <w:u w:val="single"/>
        </w:rPr>
      </w:pPr>
      <w:r>
        <w:rPr>
          <w:u w:val="single"/>
        </w:rPr>
        <w:tab/>
      </w:r>
      <w:r>
        <w:rPr>
          <w:u w:val="single"/>
        </w:rPr>
        <w:tab/>
      </w:r>
      <w:r>
        <w:rPr>
          <w:u w:val="single"/>
        </w:rPr>
        <w:tab/>
      </w:r>
      <w:r>
        <w:rPr>
          <w:u w:val="single"/>
        </w:rPr>
        <w:tab/>
      </w:r>
    </w:p>
    <w:p w:rsidR="003F02AE" w:rsidRDefault="003F02AE" w:rsidP="00A0774A">
      <w:pPr>
        <w:suppressAutoHyphens/>
        <w:spacing w:after="0" w:line="240" w:lineRule="auto"/>
        <w:rPr>
          <w:szCs w:val="24"/>
        </w:rPr>
      </w:pPr>
    </w:p>
    <w:p w:rsidR="00312C89" w:rsidRPr="002C0BCA" w:rsidRDefault="003F02AE" w:rsidP="00A0774A">
      <w:pPr>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2C89" w:rsidRPr="002C0BCA">
        <w:rPr>
          <w:rFonts w:ascii="Times New Roman" w:hAnsi="Times New Roman"/>
          <w:sz w:val="24"/>
          <w:szCs w:val="24"/>
        </w:rPr>
        <w:t xml:space="preserve">Bendruomeninių šeimos namų 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2C89" w:rsidRPr="002C0BCA">
        <w:rPr>
          <w:rFonts w:ascii="Times New Roman" w:hAnsi="Times New Roman"/>
          <w:sz w:val="24"/>
          <w:szCs w:val="24"/>
        </w:rPr>
        <w:t xml:space="preserve">kompleksinių paslaugų teikėjo atrankos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2C89" w:rsidRPr="002C0BCA">
        <w:rPr>
          <w:rFonts w:ascii="Times New Roman" w:hAnsi="Times New Roman"/>
          <w:sz w:val="24"/>
          <w:szCs w:val="24"/>
        </w:rPr>
        <w:t>tvarkos aprašo</w:t>
      </w:r>
    </w:p>
    <w:p w:rsidR="00312C89" w:rsidRPr="002C0BCA" w:rsidRDefault="003F02AE" w:rsidP="00A0774A">
      <w:pPr>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2C89" w:rsidRPr="002C0BCA">
        <w:rPr>
          <w:rFonts w:ascii="Times New Roman" w:hAnsi="Times New Roman"/>
          <w:sz w:val="24"/>
          <w:szCs w:val="24"/>
        </w:rPr>
        <w:t>1 priedas</w:t>
      </w:r>
    </w:p>
    <w:p w:rsidR="00312C89" w:rsidRPr="002C0BCA" w:rsidRDefault="00312C89" w:rsidP="00A0774A">
      <w:pPr>
        <w:spacing w:after="0" w:line="240" w:lineRule="auto"/>
        <w:jc w:val="both"/>
        <w:rPr>
          <w:rFonts w:ascii="Times New Roman" w:hAnsi="Times New Roman"/>
          <w:sz w:val="24"/>
          <w:szCs w:val="24"/>
          <w:lang w:eastAsia="lt-LT"/>
        </w:rPr>
      </w:pPr>
    </w:p>
    <w:p w:rsidR="00312C89" w:rsidRPr="002C0BCA" w:rsidRDefault="00312C89" w:rsidP="00A0774A">
      <w:pPr>
        <w:spacing w:after="0" w:line="240" w:lineRule="auto"/>
        <w:jc w:val="center"/>
        <w:rPr>
          <w:rFonts w:ascii="Times New Roman" w:hAnsi="Times New Roman"/>
          <w:b/>
          <w:sz w:val="24"/>
          <w:szCs w:val="24"/>
          <w:lang w:eastAsia="lt-LT"/>
        </w:rPr>
      </w:pPr>
      <w:r w:rsidRPr="002C0BCA">
        <w:rPr>
          <w:rFonts w:ascii="Times New Roman" w:hAnsi="Times New Roman"/>
          <w:b/>
          <w:sz w:val="24"/>
          <w:szCs w:val="24"/>
          <w:lang w:eastAsia="lt-LT"/>
        </w:rPr>
        <w:t>BENDRUOMENINIŲ ŠEIMOS NAMŲ IR KOMPLEKSINIŲ PASLAUGŲ TEIKĖJO ATRANKOS PARAIŠKA</w:t>
      </w:r>
    </w:p>
    <w:p w:rsidR="00312C89" w:rsidRPr="002C0BCA" w:rsidRDefault="00312C89" w:rsidP="00A0774A">
      <w:pPr>
        <w:spacing w:after="0" w:line="240" w:lineRule="auto"/>
        <w:jc w:val="both"/>
        <w:rPr>
          <w:rFonts w:ascii="Times New Roman" w:hAnsi="Times New Roman"/>
          <w:sz w:val="24"/>
          <w:szCs w:val="24"/>
          <w:lang w:eastAsia="lt-LT"/>
        </w:rPr>
      </w:pPr>
    </w:p>
    <w:tbl>
      <w:tblPr>
        <w:tblW w:w="0" w:type="auto"/>
        <w:tblLook w:val="00A0"/>
      </w:tblPr>
      <w:tblGrid>
        <w:gridCol w:w="1966"/>
        <w:gridCol w:w="1561"/>
        <w:gridCol w:w="2890"/>
        <w:gridCol w:w="1470"/>
        <w:gridCol w:w="1967"/>
      </w:tblGrid>
      <w:tr w:rsidR="00312C89" w:rsidTr="00AC1F81">
        <w:tc>
          <w:tcPr>
            <w:tcW w:w="2037" w:type="dxa"/>
          </w:tcPr>
          <w:p w:rsidR="00312C89" w:rsidRDefault="00312C89" w:rsidP="00A0774A">
            <w:pPr>
              <w:spacing w:after="0" w:line="240" w:lineRule="auto"/>
              <w:jc w:val="both"/>
              <w:rPr>
                <w:szCs w:val="24"/>
              </w:rPr>
            </w:pPr>
          </w:p>
        </w:tc>
        <w:tc>
          <w:tcPr>
            <w:tcW w:w="1615" w:type="dxa"/>
          </w:tcPr>
          <w:p w:rsidR="00312C89" w:rsidRDefault="00312C89" w:rsidP="00A0774A">
            <w:pPr>
              <w:spacing w:after="0" w:line="240" w:lineRule="auto"/>
              <w:jc w:val="both"/>
              <w:rPr>
                <w:szCs w:val="24"/>
              </w:rPr>
            </w:pPr>
          </w:p>
        </w:tc>
        <w:tc>
          <w:tcPr>
            <w:tcW w:w="2977" w:type="dxa"/>
            <w:tcBorders>
              <w:top w:val="nil"/>
              <w:left w:val="nil"/>
              <w:bottom w:val="single" w:sz="4" w:space="0" w:color="auto"/>
              <w:right w:val="nil"/>
            </w:tcBorders>
          </w:tcPr>
          <w:p w:rsidR="00312C89" w:rsidRDefault="00312C89" w:rsidP="00A0774A">
            <w:pPr>
              <w:spacing w:after="0" w:line="240" w:lineRule="auto"/>
              <w:jc w:val="both"/>
              <w:rPr>
                <w:szCs w:val="24"/>
              </w:rPr>
            </w:pPr>
          </w:p>
        </w:tc>
        <w:tc>
          <w:tcPr>
            <w:tcW w:w="1521" w:type="dxa"/>
          </w:tcPr>
          <w:p w:rsidR="00312C89" w:rsidRDefault="00312C89" w:rsidP="00A0774A">
            <w:pPr>
              <w:spacing w:after="0" w:line="240" w:lineRule="auto"/>
              <w:jc w:val="both"/>
              <w:rPr>
                <w:szCs w:val="24"/>
              </w:rPr>
            </w:pPr>
          </w:p>
        </w:tc>
        <w:tc>
          <w:tcPr>
            <w:tcW w:w="2038" w:type="dxa"/>
          </w:tcPr>
          <w:p w:rsidR="00312C89" w:rsidRDefault="00312C89" w:rsidP="00A0774A">
            <w:pPr>
              <w:spacing w:after="0" w:line="240" w:lineRule="auto"/>
              <w:jc w:val="both"/>
              <w:rPr>
                <w:szCs w:val="24"/>
              </w:rPr>
            </w:pPr>
          </w:p>
        </w:tc>
      </w:tr>
      <w:tr w:rsidR="00312C89" w:rsidTr="00AC1F81">
        <w:tc>
          <w:tcPr>
            <w:tcW w:w="2037" w:type="dxa"/>
          </w:tcPr>
          <w:p w:rsidR="00312C89" w:rsidRDefault="00312C89" w:rsidP="00A0774A">
            <w:pPr>
              <w:spacing w:after="0" w:line="240" w:lineRule="auto"/>
              <w:jc w:val="both"/>
              <w:rPr>
                <w:szCs w:val="24"/>
              </w:rPr>
            </w:pPr>
          </w:p>
        </w:tc>
        <w:tc>
          <w:tcPr>
            <w:tcW w:w="1615" w:type="dxa"/>
          </w:tcPr>
          <w:p w:rsidR="00312C89" w:rsidRDefault="00312C89" w:rsidP="00A0774A">
            <w:pPr>
              <w:spacing w:after="0" w:line="240" w:lineRule="auto"/>
              <w:jc w:val="both"/>
              <w:rPr>
                <w:szCs w:val="24"/>
              </w:rPr>
            </w:pPr>
          </w:p>
        </w:tc>
        <w:tc>
          <w:tcPr>
            <w:tcW w:w="2977" w:type="dxa"/>
            <w:tcBorders>
              <w:top w:val="single" w:sz="4" w:space="0" w:color="auto"/>
              <w:left w:val="nil"/>
              <w:bottom w:val="nil"/>
              <w:right w:val="nil"/>
            </w:tcBorders>
          </w:tcPr>
          <w:p w:rsidR="00312C89" w:rsidRDefault="00312C89" w:rsidP="00A0774A">
            <w:pPr>
              <w:spacing w:after="0" w:line="240" w:lineRule="auto"/>
              <w:jc w:val="center"/>
              <w:rPr>
                <w:i/>
                <w:sz w:val="20"/>
                <w:szCs w:val="24"/>
              </w:rPr>
            </w:pPr>
            <w:r>
              <w:rPr>
                <w:i/>
                <w:sz w:val="20"/>
                <w:szCs w:val="24"/>
              </w:rPr>
              <w:t>(data)</w:t>
            </w:r>
          </w:p>
        </w:tc>
        <w:tc>
          <w:tcPr>
            <w:tcW w:w="1521" w:type="dxa"/>
          </w:tcPr>
          <w:p w:rsidR="00312C89" w:rsidRDefault="00312C89" w:rsidP="00A0774A">
            <w:pPr>
              <w:spacing w:after="0" w:line="240" w:lineRule="auto"/>
              <w:jc w:val="both"/>
              <w:rPr>
                <w:szCs w:val="24"/>
              </w:rPr>
            </w:pPr>
          </w:p>
        </w:tc>
        <w:tc>
          <w:tcPr>
            <w:tcW w:w="2038" w:type="dxa"/>
          </w:tcPr>
          <w:p w:rsidR="00312C89" w:rsidRDefault="00312C89" w:rsidP="00A0774A">
            <w:pPr>
              <w:spacing w:after="0" w:line="240" w:lineRule="auto"/>
              <w:jc w:val="both"/>
              <w:rPr>
                <w:szCs w:val="24"/>
              </w:rPr>
            </w:pPr>
          </w:p>
        </w:tc>
      </w:tr>
      <w:tr w:rsidR="00312C89" w:rsidTr="00AC1F81">
        <w:tc>
          <w:tcPr>
            <w:tcW w:w="2037" w:type="dxa"/>
          </w:tcPr>
          <w:p w:rsidR="00312C89" w:rsidRDefault="00312C89" w:rsidP="00A0774A">
            <w:pPr>
              <w:spacing w:after="0" w:line="240" w:lineRule="auto"/>
              <w:jc w:val="both"/>
              <w:rPr>
                <w:szCs w:val="24"/>
              </w:rPr>
            </w:pPr>
          </w:p>
        </w:tc>
        <w:tc>
          <w:tcPr>
            <w:tcW w:w="1615" w:type="dxa"/>
          </w:tcPr>
          <w:p w:rsidR="00312C89" w:rsidRDefault="00312C89" w:rsidP="00A0774A">
            <w:pPr>
              <w:spacing w:after="0" w:line="240" w:lineRule="auto"/>
              <w:jc w:val="both"/>
              <w:rPr>
                <w:szCs w:val="24"/>
              </w:rPr>
            </w:pPr>
          </w:p>
        </w:tc>
        <w:tc>
          <w:tcPr>
            <w:tcW w:w="2977" w:type="dxa"/>
            <w:tcBorders>
              <w:top w:val="nil"/>
              <w:left w:val="nil"/>
              <w:bottom w:val="single" w:sz="4" w:space="0" w:color="auto"/>
              <w:right w:val="nil"/>
            </w:tcBorders>
          </w:tcPr>
          <w:p w:rsidR="00312C89" w:rsidRDefault="00312C89" w:rsidP="00A0774A">
            <w:pPr>
              <w:spacing w:after="0" w:line="240" w:lineRule="auto"/>
              <w:jc w:val="both"/>
              <w:rPr>
                <w:szCs w:val="24"/>
              </w:rPr>
            </w:pPr>
          </w:p>
        </w:tc>
        <w:tc>
          <w:tcPr>
            <w:tcW w:w="1521" w:type="dxa"/>
          </w:tcPr>
          <w:p w:rsidR="00312C89" w:rsidRDefault="00312C89" w:rsidP="00A0774A">
            <w:pPr>
              <w:spacing w:after="0" w:line="240" w:lineRule="auto"/>
              <w:jc w:val="both"/>
              <w:rPr>
                <w:szCs w:val="24"/>
              </w:rPr>
            </w:pPr>
          </w:p>
        </w:tc>
        <w:tc>
          <w:tcPr>
            <w:tcW w:w="2038" w:type="dxa"/>
          </w:tcPr>
          <w:p w:rsidR="00312C89" w:rsidRDefault="00312C89" w:rsidP="00A0774A">
            <w:pPr>
              <w:spacing w:after="0" w:line="240" w:lineRule="auto"/>
              <w:jc w:val="both"/>
              <w:rPr>
                <w:szCs w:val="24"/>
              </w:rPr>
            </w:pPr>
          </w:p>
        </w:tc>
      </w:tr>
      <w:tr w:rsidR="00312C89" w:rsidTr="00AC1F81">
        <w:trPr>
          <w:trHeight w:val="255"/>
        </w:trPr>
        <w:tc>
          <w:tcPr>
            <w:tcW w:w="2037" w:type="dxa"/>
          </w:tcPr>
          <w:p w:rsidR="00312C89" w:rsidRDefault="00312C89" w:rsidP="00A0774A">
            <w:pPr>
              <w:spacing w:after="0" w:line="240" w:lineRule="auto"/>
              <w:jc w:val="both"/>
              <w:rPr>
                <w:szCs w:val="24"/>
              </w:rPr>
            </w:pPr>
          </w:p>
        </w:tc>
        <w:tc>
          <w:tcPr>
            <w:tcW w:w="1615" w:type="dxa"/>
          </w:tcPr>
          <w:p w:rsidR="00312C89" w:rsidRDefault="00312C89" w:rsidP="00A0774A">
            <w:pPr>
              <w:spacing w:after="0" w:line="240" w:lineRule="auto"/>
              <w:jc w:val="both"/>
              <w:rPr>
                <w:szCs w:val="24"/>
              </w:rPr>
            </w:pPr>
          </w:p>
        </w:tc>
        <w:tc>
          <w:tcPr>
            <w:tcW w:w="2977" w:type="dxa"/>
            <w:tcBorders>
              <w:top w:val="single" w:sz="4" w:space="0" w:color="auto"/>
              <w:left w:val="nil"/>
              <w:bottom w:val="nil"/>
              <w:right w:val="nil"/>
            </w:tcBorders>
          </w:tcPr>
          <w:p w:rsidR="00312C89" w:rsidRDefault="00312C89" w:rsidP="00A0774A">
            <w:pPr>
              <w:spacing w:after="0" w:line="240" w:lineRule="auto"/>
              <w:jc w:val="center"/>
              <w:rPr>
                <w:i/>
                <w:sz w:val="20"/>
                <w:szCs w:val="24"/>
              </w:rPr>
            </w:pPr>
            <w:r>
              <w:rPr>
                <w:i/>
                <w:sz w:val="20"/>
                <w:szCs w:val="24"/>
              </w:rPr>
              <w:t>(vieta)</w:t>
            </w:r>
          </w:p>
        </w:tc>
        <w:tc>
          <w:tcPr>
            <w:tcW w:w="1521" w:type="dxa"/>
          </w:tcPr>
          <w:p w:rsidR="00312C89" w:rsidRDefault="00312C89" w:rsidP="00A0774A">
            <w:pPr>
              <w:spacing w:after="0" w:line="240" w:lineRule="auto"/>
              <w:jc w:val="both"/>
              <w:rPr>
                <w:szCs w:val="24"/>
              </w:rPr>
            </w:pPr>
          </w:p>
        </w:tc>
        <w:tc>
          <w:tcPr>
            <w:tcW w:w="2038" w:type="dxa"/>
          </w:tcPr>
          <w:p w:rsidR="00312C89" w:rsidRDefault="00312C89" w:rsidP="00A0774A">
            <w:pPr>
              <w:spacing w:after="0" w:line="240" w:lineRule="auto"/>
              <w:jc w:val="both"/>
              <w:rPr>
                <w:szCs w:val="24"/>
              </w:rPr>
            </w:pPr>
          </w:p>
        </w:tc>
      </w:tr>
    </w:tbl>
    <w:p w:rsidR="00312C89" w:rsidRPr="002C0BCA" w:rsidRDefault="00312C89" w:rsidP="00A0774A">
      <w:pPr>
        <w:spacing w:after="0" w:line="240" w:lineRule="auto"/>
        <w:jc w:val="right"/>
        <w:rPr>
          <w:rFonts w:ascii="Times New Roman" w:hAnsi="Times New Roman"/>
          <w:sz w:val="24"/>
          <w:szCs w:val="24"/>
          <w:lang w:eastAsia="lt-LT"/>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3114"/>
        <w:gridCol w:w="6499"/>
        <w:gridCol w:w="15"/>
      </w:tblGrid>
      <w:tr w:rsidR="00312C89" w:rsidRPr="002C0BCA" w:rsidTr="00AC1F81">
        <w:tc>
          <w:tcPr>
            <w:tcW w:w="9628" w:type="dxa"/>
            <w:gridSpan w:val="3"/>
          </w:tcPr>
          <w:p w:rsidR="00312C89" w:rsidRPr="002C0BCA" w:rsidRDefault="00312C89" w:rsidP="00A0774A">
            <w:pPr>
              <w:tabs>
                <w:tab w:val="left" w:pos="284"/>
              </w:tabs>
              <w:spacing w:after="0" w:line="240" w:lineRule="auto"/>
              <w:ind w:hanging="360"/>
              <w:contextualSpacing/>
              <w:jc w:val="both"/>
              <w:rPr>
                <w:rFonts w:ascii="Times New Roman" w:hAnsi="Times New Roman"/>
                <w:b/>
                <w:bCs/>
                <w:sz w:val="24"/>
                <w:szCs w:val="24"/>
              </w:rPr>
            </w:pPr>
            <w:r w:rsidRPr="002C0BCA">
              <w:rPr>
                <w:rFonts w:ascii="Times New Roman" w:hAnsi="Times New Roman"/>
                <w:b/>
                <w:sz w:val="24"/>
                <w:szCs w:val="24"/>
              </w:rPr>
              <w:t>1.</w:t>
            </w:r>
            <w:r w:rsidRPr="002C0BCA">
              <w:rPr>
                <w:rFonts w:ascii="Times New Roman" w:hAnsi="Times New Roman"/>
                <w:b/>
                <w:sz w:val="24"/>
                <w:szCs w:val="24"/>
              </w:rPr>
              <w:tab/>
              <w:t>Paslaugos teikėjas</w:t>
            </w:r>
          </w:p>
        </w:tc>
      </w:tr>
      <w:tr w:rsidR="00312C89" w:rsidRPr="002C0BCA" w:rsidTr="00AC1F81">
        <w:tc>
          <w:tcPr>
            <w:tcW w:w="3114" w:type="dxa"/>
          </w:tcPr>
          <w:p w:rsidR="00312C89" w:rsidRPr="002C0BCA" w:rsidRDefault="00312C89" w:rsidP="00A0774A">
            <w:pPr>
              <w:spacing w:after="0" w:line="240" w:lineRule="auto"/>
              <w:rPr>
                <w:rFonts w:ascii="Times New Roman" w:hAnsi="Times New Roman"/>
                <w:b/>
                <w:bCs/>
                <w:sz w:val="24"/>
                <w:szCs w:val="24"/>
              </w:rPr>
            </w:pPr>
            <w:r w:rsidRPr="002C0BCA">
              <w:rPr>
                <w:rFonts w:ascii="Times New Roman" w:hAnsi="Times New Roman"/>
                <w:b/>
                <w:bCs/>
                <w:sz w:val="24"/>
                <w:szCs w:val="24"/>
              </w:rPr>
              <w:t>Pavadinimas</w:t>
            </w:r>
          </w:p>
        </w:tc>
        <w:tc>
          <w:tcPr>
            <w:tcW w:w="6514" w:type="dxa"/>
            <w:gridSpan w:val="2"/>
          </w:tcPr>
          <w:p w:rsidR="00312C89" w:rsidRPr="002C0BCA" w:rsidRDefault="00312C89" w:rsidP="00A0774A">
            <w:pPr>
              <w:spacing w:after="0" w:line="240" w:lineRule="auto"/>
              <w:jc w:val="both"/>
              <w:rPr>
                <w:rFonts w:ascii="Times New Roman" w:hAnsi="Times New Roman"/>
                <w:b/>
                <w:sz w:val="24"/>
                <w:szCs w:val="24"/>
              </w:rPr>
            </w:pPr>
          </w:p>
        </w:tc>
      </w:tr>
      <w:tr w:rsidR="00312C89" w:rsidRPr="002C0BCA" w:rsidTr="00AC1F81">
        <w:trPr>
          <w:gridAfter w:val="1"/>
          <w:wAfter w:w="15" w:type="dxa"/>
        </w:trPr>
        <w:tc>
          <w:tcPr>
            <w:tcW w:w="3114" w:type="dxa"/>
          </w:tcPr>
          <w:p w:rsidR="00312C89" w:rsidRPr="002C0BCA" w:rsidRDefault="00312C89" w:rsidP="00A0774A">
            <w:pPr>
              <w:spacing w:after="0" w:line="240" w:lineRule="auto"/>
              <w:rPr>
                <w:rFonts w:ascii="Times New Roman" w:hAnsi="Times New Roman"/>
                <w:b/>
                <w:bCs/>
                <w:sz w:val="24"/>
                <w:szCs w:val="24"/>
              </w:rPr>
            </w:pPr>
            <w:r w:rsidRPr="002C0BCA">
              <w:rPr>
                <w:rFonts w:ascii="Times New Roman" w:hAnsi="Times New Roman"/>
                <w:b/>
                <w:bCs/>
                <w:sz w:val="24"/>
                <w:szCs w:val="24"/>
              </w:rPr>
              <w:t>Juridinio asmens kodas</w:t>
            </w:r>
          </w:p>
        </w:tc>
        <w:tc>
          <w:tcPr>
            <w:tcW w:w="6499" w:type="dxa"/>
          </w:tcPr>
          <w:p w:rsidR="00312C89" w:rsidRPr="002C0BCA" w:rsidRDefault="00312C89" w:rsidP="00A0774A">
            <w:pPr>
              <w:spacing w:after="0" w:line="240" w:lineRule="auto"/>
              <w:jc w:val="both"/>
              <w:rPr>
                <w:rFonts w:ascii="Times New Roman" w:hAnsi="Times New Roman"/>
                <w:b/>
                <w:sz w:val="24"/>
                <w:szCs w:val="24"/>
              </w:rPr>
            </w:pPr>
          </w:p>
        </w:tc>
      </w:tr>
      <w:tr w:rsidR="00312C89" w:rsidRPr="002C0BCA" w:rsidTr="00AC1F81">
        <w:tc>
          <w:tcPr>
            <w:tcW w:w="3114" w:type="dxa"/>
          </w:tcPr>
          <w:p w:rsidR="00312C89" w:rsidRPr="002C0BCA" w:rsidRDefault="00312C89" w:rsidP="00A0774A">
            <w:pPr>
              <w:spacing w:after="0" w:line="240" w:lineRule="auto"/>
              <w:rPr>
                <w:rFonts w:ascii="Times New Roman" w:hAnsi="Times New Roman"/>
                <w:b/>
                <w:bCs/>
                <w:sz w:val="24"/>
                <w:szCs w:val="24"/>
              </w:rPr>
            </w:pPr>
            <w:r w:rsidRPr="002C0BCA">
              <w:rPr>
                <w:rFonts w:ascii="Times New Roman" w:hAnsi="Times New Roman"/>
                <w:b/>
                <w:bCs/>
                <w:sz w:val="24"/>
                <w:szCs w:val="24"/>
              </w:rPr>
              <w:t>Atsakingas asmuo</w:t>
            </w:r>
          </w:p>
        </w:tc>
        <w:tc>
          <w:tcPr>
            <w:tcW w:w="6514" w:type="dxa"/>
            <w:gridSpan w:val="2"/>
          </w:tcPr>
          <w:p w:rsidR="00312C89" w:rsidRPr="002C0BCA" w:rsidRDefault="00312C89" w:rsidP="00A0774A">
            <w:pPr>
              <w:spacing w:after="0" w:line="240" w:lineRule="auto"/>
              <w:jc w:val="both"/>
              <w:rPr>
                <w:rFonts w:ascii="Times New Roman" w:hAnsi="Times New Roman"/>
                <w:b/>
                <w:sz w:val="24"/>
                <w:szCs w:val="24"/>
              </w:rPr>
            </w:pPr>
          </w:p>
        </w:tc>
      </w:tr>
      <w:tr w:rsidR="00312C89" w:rsidRPr="002C0BCA" w:rsidTr="00AC1F81">
        <w:tc>
          <w:tcPr>
            <w:tcW w:w="3114" w:type="dxa"/>
          </w:tcPr>
          <w:p w:rsidR="00312C89" w:rsidRPr="002C0BCA" w:rsidRDefault="00312C89" w:rsidP="003F02AE">
            <w:pPr>
              <w:spacing w:after="0" w:line="240" w:lineRule="auto"/>
              <w:rPr>
                <w:rFonts w:ascii="Times New Roman" w:hAnsi="Times New Roman"/>
                <w:b/>
                <w:bCs/>
                <w:sz w:val="24"/>
                <w:szCs w:val="24"/>
              </w:rPr>
            </w:pPr>
            <w:r w:rsidRPr="002C0BCA">
              <w:rPr>
                <w:rFonts w:ascii="Times New Roman" w:hAnsi="Times New Roman"/>
                <w:b/>
                <w:bCs/>
                <w:sz w:val="24"/>
                <w:szCs w:val="24"/>
              </w:rPr>
              <w:t>Atsakingo asmens tel. ir</w:t>
            </w:r>
            <w:r w:rsidR="003F02AE">
              <w:rPr>
                <w:rFonts w:ascii="Times New Roman" w:hAnsi="Times New Roman"/>
                <w:b/>
                <w:bCs/>
                <w:sz w:val="24"/>
                <w:szCs w:val="24"/>
              </w:rPr>
              <w:t xml:space="preserve"> </w:t>
            </w:r>
            <w:r w:rsidRPr="002C0BCA">
              <w:rPr>
                <w:rFonts w:ascii="Times New Roman" w:hAnsi="Times New Roman"/>
                <w:b/>
                <w:bCs/>
                <w:sz w:val="24"/>
                <w:szCs w:val="24"/>
              </w:rPr>
              <w:t>el. paštas</w:t>
            </w:r>
          </w:p>
        </w:tc>
        <w:tc>
          <w:tcPr>
            <w:tcW w:w="6514" w:type="dxa"/>
            <w:gridSpan w:val="2"/>
          </w:tcPr>
          <w:p w:rsidR="00312C89" w:rsidRPr="002C0BCA" w:rsidRDefault="00312C89" w:rsidP="00A0774A">
            <w:pPr>
              <w:spacing w:after="0" w:line="240" w:lineRule="auto"/>
              <w:jc w:val="both"/>
              <w:rPr>
                <w:rFonts w:ascii="Times New Roman" w:hAnsi="Times New Roman"/>
                <w:b/>
                <w:sz w:val="24"/>
                <w:szCs w:val="24"/>
              </w:rPr>
            </w:pPr>
          </w:p>
        </w:tc>
      </w:tr>
    </w:tbl>
    <w:p w:rsidR="00312C89" w:rsidRPr="002C0BCA" w:rsidRDefault="00312C89" w:rsidP="00A0774A">
      <w:pPr>
        <w:spacing w:after="0" w:line="240" w:lineRule="auto"/>
        <w:jc w:val="both"/>
        <w:rPr>
          <w:rFonts w:ascii="Times New Roman" w:hAnsi="Times New Roman"/>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r w:rsidRPr="002C0BCA">
        <w:rPr>
          <w:rFonts w:ascii="Times New Roman" w:hAnsi="Times New Roman"/>
          <w:b/>
          <w:bCs/>
          <w:sz w:val="24"/>
          <w:szCs w:val="24"/>
          <w:lang w:eastAsia="lt-LT"/>
        </w:rPr>
        <w:t>2. Planuojamų teikti paslaugų aprašymas</w:t>
      </w:r>
    </w:p>
    <w:p w:rsidR="00312C89" w:rsidRPr="002C0BCA" w:rsidRDefault="00312C89" w:rsidP="00A0774A">
      <w:pPr>
        <w:widowControl w:val="0"/>
        <w:spacing w:after="0" w:line="240" w:lineRule="auto"/>
        <w:ind w:firstLine="851"/>
        <w:jc w:val="both"/>
        <w:rPr>
          <w:rFonts w:ascii="Times New Roman" w:hAnsi="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813"/>
      </w:tblGrid>
      <w:tr w:rsidR="00312C89" w:rsidRPr="002C0BCA" w:rsidTr="00AC1F81">
        <w:trPr>
          <w:trHeight w:val="459"/>
        </w:trPr>
        <w:tc>
          <w:tcPr>
            <w:tcW w:w="4815" w:type="dxa"/>
          </w:tcPr>
          <w:p w:rsidR="00312C89" w:rsidRPr="002C0BCA" w:rsidRDefault="00312C89" w:rsidP="00A0774A">
            <w:pPr>
              <w:spacing w:after="0" w:line="240" w:lineRule="auto"/>
              <w:rPr>
                <w:rFonts w:ascii="Times New Roman" w:hAnsi="Times New Roman"/>
                <w:i/>
                <w:sz w:val="24"/>
                <w:szCs w:val="24"/>
              </w:rPr>
            </w:pPr>
            <w:r w:rsidRPr="002C0BCA">
              <w:rPr>
                <w:rFonts w:ascii="Times New Roman" w:hAnsi="Times New Roman"/>
                <w:b/>
                <w:bCs/>
                <w:sz w:val="24"/>
                <w:szCs w:val="24"/>
                <w:lang w:eastAsia="lt-LT"/>
              </w:rPr>
              <w:t xml:space="preserve">2.1. Paslaugų tikslas ir uždaviniai </w:t>
            </w:r>
            <w:r w:rsidRPr="002C0BCA">
              <w:rPr>
                <w:rFonts w:ascii="Times New Roman" w:hAnsi="Times New Roman"/>
                <w:bCs/>
                <w:i/>
                <w:sz w:val="24"/>
                <w:szCs w:val="24"/>
                <w:lang w:eastAsia="lt-LT"/>
              </w:rPr>
              <w:t>(T</w:t>
            </w:r>
            <w:r w:rsidRPr="002C0BCA">
              <w:rPr>
                <w:rFonts w:ascii="Times New Roman" w:hAnsi="Times New Roman"/>
                <w:i/>
                <w:sz w:val="24"/>
                <w:szCs w:val="24"/>
              </w:rPr>
              <w:t>ikslas turi būti aiškus, konkretus ir įgyvendinamas. Uždaviniai turėtų parodyti, kaip tikslas bus pasiektas.)</w:t>
            </w:r>
          </w:p>
          <w:p w:rsidR="00312C89" w:rsidRPr="002C0BCA" w:rsidRDefault="00312C89" w:rsidP="00A0774A">
            <w:pPr>
              <w:spacing w:after="0" w:line="240" w:lineRule="auto"/>
              <w:rPr>
                <w:rFonts w:ascii="Times New Roman" w:hAnsi="Times New Roman"/>
                <w:i/>
                <w:iCs/>
                <w:sz w:val="24"/>
                <w:szCs w:val="24"/>
                <w:lang w:eastAsia="lt-LT"/>
              </w:rPr>
            </w:pPr>
          </w:p>
        </w:tc>
        <w:tc>
          <w:tcPr>
            <w:tcW w:w="4813"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r w:rsidR="00312C89" w:rsidRPr="002C0BCA" w:rsidTr="00AC1F81">
        <w:trPr>
          <w:trHeight w:val="842"/>
        </w:trPr>
        <w:tc>
          <w:tcPr>
            <w:tcW w:w="4815" w:type="dxa"/>
          </w:tcPr>
          <w:p w:rsidR="00312C89" w:rsidRPr="002C0BCA" w:rsidRDefault="00312C89" w:rsidP="00A0774A">
            <w:pPr>
              <w:spacing w:after="0" w:line="240" w:lineRule="auto"/>
              <w:rPr>
                <w:rFonts w:ascii="Times New Roman" w:hAnsi="Times New Roman"/>
                <w:i/>
                <w:sz w:val="24"/>
                <w:szCs w:val="24"/>
              </w:rPr>
            </w:pPr>
            <w:r w:rsidRPr="002C0BCA">
              <w:rPr>
                <w:rFonts w:ascii="Times New Roman" w:hAnsi="Times New Roman"/>
                <w:b/>
                <w:bCs/>
                <w:sz w:val="24"/>
                <w:szCs w:val="24"/>
                <w:lang w:eastAsia="lt-LT"/>
              </w:rPr>
              <w:t>2.2. Trumpas paslaugų aprašymas</w:t>
            </w:r>
            <w:r w:rsidRPr="002C0BCA">
              <w:rPr>
                <w:rFonts w:ascii="Times New Roman" w:hAnsi="Times New Roman"/>
                <w:sz w:val="24"/>
                <w:szCs w:val="24"/>
              </w:rPr>
              <w:t xml:space="preserve"> </w:t>
            </w:r>
            <w:r w:rsidRPr="002C0BCA">
              <w:rPr>
                <w:rFonts w:ascii="Times New Roman" w:hAnsi="Times New Roman"/>
                <w:i/>
                <w:sz w:val="24"/>
                <w:szCs w:val="24"/>
              </w:rPr>
              <w:t>(Trumpai aprašykite, kokios ir kaip bus vykdomos veiklos, sprendžiamos socialinės problemos.)</w:t>
            </w:r>
          </w:p>
          <w:p w:rsidR="00312C89" w:rsidRPr="002C0BCA" w:rsidRDefault="00312C89" w:rsidP="00A0774A">
            <w:pPr>
              <w:spacing w:after="0" w:line="240" w:lineRule="auto"/>
              <w:rPr>
                <w:rFonts w:ascii="Times New Roman" w:hAnsi="Times New Roman"/>
                <w:sz w:val="24"/>
                <w:szCs w:val="24"/>
              </w:rPr>
            </w:pPr>
          </w:p>
        </w:tc>
        <w:tc>
          <w:tcPr>
            <w:tcW w:w="4813"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r w:rsidR="00312C89" w:rsidRPr="002C0BCA" w:rsidTr="00AC1F81">
        <w:tc>
          <w:tcPr>
            <w:tcW w:w="4815" w:type="dxa"/>
          </w:tcPr>
          <w:p w:rsidR="00312C89" w:rsidRPr="002C0BCA" w:rsidRDefault="00312C89" w:rsidP="00A0774A">
            <w:pPr>
              <w:widowControl w:val="0"/>
              <w:spacing w:after="0" w:line="240" w:lineRule="auto"/>
              <w:jc w:val="both"/>
              <w:rPr>
                <w:rFonts w:ascii="Times New Roman" w:hAnsi="Times New Roman"/>
                <w:i/>
                <w:iCs/>
                <w:sz w:val="24"/>
                <w:szCs w:val="24"/>
                <w:lang w:eastAsia="lt-LT"/>
              </w:rPr>
            </w:pPr>
            <w:r w:rsidRPr="002C0BCA">
              <w:rPr>
                <w:rFonts w:ascii="Times New Roman" w:hAnsi="Times New Roman"/>
                <w:b/>
                <w:bCs/>
                <w:sz w:val="24"/>
                <w:szCs w:val="24"/>
                <w:lang w:eastAsia="lt-LT"/>
              </w:rPr>
              <w:t xml:space="preserve">2.3. Paslaugų gavėjų tikslinė grupė </w:t>
            </w:r>
            <w:r w:rsidRPr="002C0BCA">
              <w:rPr>
                <w:rFonts w:ascii="Times New Roman" w:hAnsi="Times New Roman"/>
                <w:i/>
                <w:iCs/>
                <w:sz w:val="24"/>
                <w:szCs w:val="24"/>
                <w:lang w:eastAsia="lt-LT"/>
              </w:rPr>
              <w:t>(Trumpai aprašykite tikslinę grupę, nurodykite asmenų skaičių kiekvienai paslaugai per mėnesį ir/ar per metus.)</w:t>
            </w:r>
          </w:p>
          <w:p w:rsidR="00312C89" w:rsidRPr="002C0BCA" w:rsidRDefault="00312C89" w:rsidP="00A0774A">
            <w:pPr>
              <w:widowControl w:val="0"/>
              <w:spacing w:after="0" w:line="240" w:lineRule="auto"/>
              <w:jc w:val="both"/>
              <w:rPr>
                <w:rFonts w:ascii="Times New Roman" w:hAnsi="Times New Roman"/>
                <w:i/>
                <w:sz w:val="24"/>
                <w:szCs w:val="24"/>
              </w:rPr>
            </w:pPr>
          </w:p>
        </w:tc>
        <w:tc>
          <w:tcPr>
            <w:tcW w:w="4813"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r w:rsidR="00312C89" w:rsidRPr="002C0BCA" w:rsidTr="00AC1F81">
        <w:trPr>
          <w:trHeight w:val="289"/>
        </w:trPr>
        <w:tc>
          <w:tcPr>
            <w:tcW w:w="4815" w:type="dxa"/>
          </w:tcPr>
          <w:p w:rsidR="00312C89" w:rsidRPr="002C0BCA" w:rsidRDefault="00312C89" w:rsidP="00A0774A">
            <w:pPr>
              <w:widowControl w:val="0"/>
              <w:spacing w:after="0" w:line="240" w:lineRule="auto"/>
              <w:jc w:val="both"/>
              <w:rPr>
                <w:rFonts w:ascii="Times New Roman" w:hAnsi="Times New Roman"/>
                <w:i/>
                <w:iCs/>
                <w:sz w:val="24"/>
                <w:szCs w:val="24"/>
                <w:lang w:eastAsia="lt-LT"/>
              </w:rPr>
            </w:pPr>
            <w:r w:rsidRPr="002C0BCA">
              <w:rPr>
                <w:rFonts w:ascii="Times New Roman" w:hAnsi="Times New Roman"/>
                <w:b/>
                <w:bCs/>
                <w:sz w:val="24"/>
                <w:szCs w:val="24"/>
                <w:lang w:eastAsia="lt-LT"/>
              </w:rPr>
              <w:t>2.4. Kompleksinių paslaugų šeimai teikimo patirtis</w:t>
            </w:r>
            <w:r w:rsidRPr="002C0BCA">
              <w:rPr>
                <w:rFonts w:ascii="Times New Roman" w:hAnsi="Times New Roman"/>
                <w:b/>
                <w:bCs/>
                <w:i/>
                <w:iCs/>
                <w:sz w:val="24"/>
                <w:szCs w:val="24"/>
                <w:lang w:eastAsia="lt-LT"/>
              </w:rPr>
              <w:t xml:space="preserve"> </w:t>
            </w:r>
            <w:r w:rsidRPr="002C0BCA">
              <w:rPr>
                <w:rFonts w:ascii="Times New Roman" w:hAnsi="Times New Roman"/>
                <w:i/>
                <w:iCs/>
                <w:sz w:val="24"/>
                <w:szCs w:val="24"/>
                <w:lang w:eastAsia="lt-LT"/>
              </w:rPr>
              <w:t>(Nurodykite, kiek laiko Jūsų organizacija teikia kompleksines paslaugas šeimai)</w:t>
            </w:r>
          </w:p>
          <w:p w:rsidR="00312C89" w:rsidRPr="002C0BCA" w:rsidRDefault="00312C89" w:rsidP="00A0774A">
            <w:pPr>
              <w:widowControl w:val="0"/>
              <w:spacing w:after="0" w:line="240" w:lineRule="auto"/>
              <w:jc w:val="both"/>
              <w:rPr>
                <w:rFonts w:ascii="Times New Roman" w:hAnsi="Times New Roman"/>
                <w:sz w:val="24"/>
                <w:szCs w:val="24"/>
              </w:rPr>
            </w:pPr>
          </w:p>
        </w:tc>
        <w:tc>
          <w:tcPr>
            <w:tcW w:w="4813"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r w:rsidR="00312C89" w:rsidRPr="002C0BCA" w:rsidTr="00AC1F81">
        <w:trPr>
          <w:trHeight w:val="734"/>
        </w:trPr>
        <w:tc>
          <w:tcPr>
            <w:tcW w:w="4815"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r w:rsidRPr="002C0BCA">
              <w:rPr>
                <w:rFonts w:ascii="Times New Roman" w:hAnsi="Times New Roman"/>
                <w:b/>
                <w:bCs/>
                <w:sz w:val="24"/>
                <w:szCs w:val="24"/>
                <w:lang w:eastAsia="lt-LT"/>
              </w:rPr>
              <w:t xml:space="preserve">2.5. Laukiami rezultatai </w:t>
            </w:r>
          </w:p>
          <w:p w:rsidR="00312C89" w:rsidRPr="002C0BCA" w:rsidRDefault="00312C89" w:rsidP="00A0774A">
            <w:pPr>
              <w:widowControl w:val="0"/>
              <w:spacing w:after="0" w:line="240" w:lineRule="auto"/>
              <w:jc w:val="both"/>
              <w:rPr>
                <w:rFonts w:ascii="Times New Roman" w:hAnsi="Times New Roman"/>
                <w:i/>
                <w:iCs/>
                <w:sz w:val="24"/>
                <w:szCs w:val="24"/>
                <w:lang w:eastAsia="lt-LT"/>
              </w:rPr>
            </w:pPr>
            <w:r w:rsidRPr="002C0BCA">
              <w:rPr>
                <w:rFonts w:ascii="Times New Roman" w:hAnsi="Times New Roman"/>
                <w:i/>
                <w:iCs/>
                <w:sz w:val="24"/>
                <w:szCs w:val="24"/>
                <w:lang w:eastAsia="lt-LT"/>
              </w:rPr>
              <w:t>(Nurodykite planuojamus kokybinius ir kiekybinius rezultatus ir jų naudą tikslinei grupei.)</w:t>
            </w:r>
          </w:p>
          <w:p w:rsidR="00312C89" w:rsidRPr="002C0BCA" w:rsidRDefault="00312C89" w:rsidP="00A0774A">
            <w:pPr>
              <w:widowControl w:val="0"/>
              <w:spacing w:after="0" w:line="240" w:lineRule="auto"/>
              <w:jc w:val="both"/>
              <w:rPr>
                <w:rFonts w:ascii="Times New Roman" w:hAnsi="Times New Roman"/>
                <w:sz w:val="24"/>
                <w:szCs w:val="24"/>
              </w:rPr>
            </w:pPr>
          </w:p>
        </w:tc>
        <w:tc>
          <w:tcPr>
            <w:tcW w:w="4813"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bl>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ind w:firstLine="851"/>
        <w:jc w:val="both"/>
        <w:rPr>
          <w:rFonts w:ascii="Times New Roman" w:hAnsi="Times New Roman"/>
          <w:b/>
          <w:bCs/>
          <w:sz w:val="24"/>
          <w:szCs w:val="24"/>
          <w:lang w:eastAsia="lt-LT"/>
        </w:rPr>
      </w:pPr>
      <w:r w:rsidRPr="002C0BCA">
        <w:rPr>
          <w:rFonts w:ascii="Times New Roman" w:hAnsi="Times New Roman"/>
          <w:b/>
          <w:bCs/>
          <w:sz w:val="24"/>
          <w:szCs w:val="24"/>
          <w:lang w:eastAsia="lt-LT"/>
        </w:rPr>
        <w:t>3. Turimi ištekliai:</w:t>
      </w:r>
    </w:p>
    <w:p w:rsidR="00312C89" w:rsidRPr="002C0BCA" w:rsidRDefault="00312C89" w:rsidP="00A0774A">
      <w:pPr>
        <w:widowControl w:val="0"/>
        <w:spacing w:after="0" w:line="240" w:lineRule="auto"/>
        <w:ind w:firstLine="851"/>
        <w:jc w:val="both"/>
        <w:rPr>
          <w:rFonts w:ascii="Times New Roman" w:hAnsi="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4"/>
      </w:tblGrid>
      <w:tr w:rsidR="00312C89" w:rsidRPr="002C0BCA" w:rsidTr="00AC1F81">
        <w:tc>
          <w:tcPr>
            <w:tcW w:w="4814"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r w:rsidRPr="002C0BCA">
              <w:rPr>
                <w:rFonts w:ascii="Times New Roman" w:hAnsi="Times New Roman"/>
                <w:b/>
                <w:bCs/>
                <w:sz w:val="24"/>
                <w:szCs w:val="24"/>
                <w:lang w:eastAsia="lt-LT"/>
              </w:rPr>
              <w:t xml:space="preserve">3.1. </w:t>
            </w:r>
            <w:r w:rsidRPr="002C0BCA">
              <w:rPr>
                <w:rFonts w:ascii="Times New Roman" w:hAnsi="Times New Roman"/>
                <w:b/>
                <w:sz w:val="24"/>
                <w:szCs w:val="24"/>
              </w:rPr>
              <w:t>Žmogiškieji ištekliai</w:t>
            </w:r>
            <w:r w:rsidRPr="002C0BCA">
              <w:rPr>
                <w:rFonts w:ascii="Times New Roman" w:hAnsi="Times New Roman"/>
                <w:sz w:val="24"/>
                <w:szCs w:val="24"/>
              </w:rPr>
              <w:t xml:space="preserve"> </w:t>
            </w:r>
            <w:r w:rsidRPr="002C0BCA">
              <w:rPr>
                <w:rFonts w:ascii="Times New Roman" w:hAnsi="Times New Roman"/>
                <w:i/>
                <w:sz w:val="24"/>
                <w:szCs w:val="24"/>
              </w:rPr>
              <w:t>(Nurodykite darbuotojo vardą, pavardę, pareigybę, išsilavinimą (studijų sritis ir kryptis), darbo patirtį jūsų įstaigoje</w:t>
            </w:r>
          </w:p>
        </w:tc>
        <w:tc>
          <w:tcPr>
            <w:tcW w:w="4814"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r w:rsidR="00312C89" w:rsidRPr="002C0BCA" w:rsidTr="00AC1F81">
        <w:tc>
          <w:tcPr>
            <w:tcW w:w="4814"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r w:rsidRPr="002C0BCA">
              <w:rPr>
                <w:rFonts w:ascii="Times New Roman" w:hAnsi="Times New Roman"/>
                <w:b/>
                <w:sz w:val="24"/>
                <w:szCs w:val="24"/>
              </w:rPr>
              <w:t>3.2. Patalpos</w:t>
            </w:r>
            <w:r w:rsidRPr="002C0BCA">
              <w:rPr>
                <w:rFonts w:ascii="Times New Roman" w:hAnsi="Times New Roman"/>
                <w:sz w:val="24"/>
                <w:szCs w:val="24"/>
              </w:rPr>
              <w:t xml:space="preserve"> </w:t>
            </w:r>
            <w:r w:rsidRPr="002C0BCA">
              <w:rPr>
                <w:rFonts w:ascii="Times New Roman" w:hAnsi="Times New Roman"/>
                <w:i/>
                <w:sz w:val="24"/>
                <w:szCs w:val="24"/>
              </w:rPr>
              <w:t>(Paslaugų vykdymo vieta ir patalpų, kuriose bus teikiamos paslaugos, aprašymas.)</w:t>
            </w:r>
          </w:p>
        </w:tc>
        <w:tc>
          <w:tcPr>
            <w:tcW w:w="4814"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r w:rsidR="00312C89" w:rsidRPr="002C0BCA" w:rsidTr="00AC1F81">
        <w:tc>
          <w:tcPr>
            <w:tcW w:w="4814" w:type="dxa"/>
          </w:tcPr>
          <w:p w:rsidR="00312C89" w:rsidRPr="002C0BCA" w:rsidRDefault="00312C89" w:rsidP="00A0774A">
            <w:pPr>
              <w:widowControl w:val="0"/>
              <w:spacing w:after="0" w:line="240" w:lineRule="auto"/>
              <w:jc w:val="both"/>
              <w:rPr>
                <w:rFonts w:ascii="Times New Roman" w:hAnsi="Times New Roman"/>
                <w:b/>
                <w:sz w:val="24"/>
                <w:szCs w:val="24"/>
              </w:rPr>
            </w:pPr>
            <w:r w:rsidRPr="002C0BCA">
              <w:rPr>
                <w:rFonts w:ascii="Times New Roman" w:hAnsi="Times New Roman"/>
                <w:b/>
                <w:iCs/>
                <w:sz w:val="24"/>
                <w:szCs w:val="24"/>
                <w:lang w:eastAsia="lt-LT"/>
              </w:rPr>
              <w:t xml:space="preserve">3.3. </w:t>
            </w:r>
            <w:r w:rsidRPr="002C0BCA">
              <w:rPr>
                <w:rFonts w:ascii="Times New Roman" w:hAnsi="Times New Roman"/>
                <w:b/>
                <w:sz w:val="24"/>
                <w:szCs w:val="24"/>
              </w:rPr>
              <w:t xml:space="preserve">Kiti turimi ištekliai, reikalingi paslaugoms įgyvendinti </w:t>
            </w:r>
          </w:p>
          <w:p w:rsidR="00312C89" w:rsidRPr="002C0BCA" w:rsidRDefault="00312C89" w:rsidP="00A0774A">
            <w:pPr>
              <w:widowControl w:val="0"/>
              <w:spacing w:after="0" w:line="240" w:lineRule="auto"/>
              <w:jc w:val="both"/>
              <w:rPr>
                <w:rFonts w:ascii="Times New Roman" w:hAnsi="Times New Roman"/>
                <w:b/>
                <w:sz w:val="24"/>
                <w:szCs w:val="24"/>
              </w:rPr>
            </w:pPr>
          </w:p>
        </w:tc>
        <w:tc>
          <w:tcPr>
            <w:tcW w:w="4814" w:type="dxa"/>
          </w:tcPr>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p w:rsidR="00312C89" w:rsidRPr="002C0BCA" w:rsidRDefault="00312C89" w:rsidP="00A0774A">
            <w:pPr>
              <w:widowControl w:val="0"/>
              <w:spacing w:after="0" w:line="240" w:lineRule="auto"/>
              <w:jc w:val="both"/>
              <w:rPr>
                <w:rFonts w:ascii="Times New Roman" w:hAnsi="Times New Roman"/>
                <w:b/>
                <w:bCs/>
                <w:sz w:val="24"/>
                <w:szCs w:val="24"/>
                <w:lang w:eastAsia="lt-LT"/>
              </w:rPr>
            </w:pPr>
          </w:p>
        </w:tc>
      </w:tr>
    </w:tbl>
    <w:p w:rsidR="00312C89" w:rsidRPr="002C0BCA" w:rsidRDefault="00312C89" w:rsidP="00A0774A">
      <w:pPr>
        <w:widowControl w:val="0"/>
        <w:spacing w:after="0" w:line="240" w:lineRule="auto"/>
        <w:ind w:firstLine="851"/>
        <w:jc w:val="both"/>
        <w:rPr>
          <w:rFonts w:ascii="Times New Roman" w:hAnsi="Times New Roman"/>
          <w:b/>
          <w:bCs/>
          <w:sz w:val="24"/>
          <w:szCs w:val="24"/>
          <w:lang w:eastAsia="lt-LT"/>
        </w:rPr>
      </w:pPr>
    </w:p>
    <w:p w:rsidR="00312C89" w:rsidRPr="002C0BCA" w:rsidRDefault="00312C89" w:rsidP="00A0774A">
      <w:pPr>
        <w:widowControl w:val="0"/>
        <w:spacing w:after="0" w:line="240" w:lineRule="auto"/>
        <w:ind w:firstLine="851"/>
        <w:jc w:val="both"/>
        <w:rPr>
          <w:rFonts w:ascii="Times New Roman" w:hAnsi="Times New Roman"/>
          <w:b/>
          <w:sz w:val="24"/>
          <w:szCs w:val="24"/>
        </w:rPr>
      </w:pPr>
      <w:r w:rsidRPr="002C0BCA">
        <w:rPr>
          <w:rFonts w:ascii="Times New Roman" w:hAnsi="Times New Roman"/>
          <w:b/>
          <w:bCs/>
          <w:sz w:val="24"/>
          <w:szCs w:val="24"/>
        </w:rPr>
        <w:t xml:space="preserve">4. </w:t>
      </w:r>
      <w:r w:rsidRPr="002C0BCA">
        <w:rPr>
          <w:rFonts w:ascii="Times New Roman" w:hAnsi="Times New Roman"/>
          <w:b/>
          <w:sz w:val="24"/>
          <w:szCs w:val="24"/>
        </w:rPr>
        <w:t>Pridedamų dokumentų sąrašas:</w:t>
      </w:r>
    </w:p>
    <w:p w:rsidR="00312C89" w:rsidRPr="002C0BCA" w:rsidRDefault="00312C89" w:rsidP="00A0774A">
      <w:pPr>
        <w:widowControl w:val="0"/>
        <w:spacing w:after="0" w:line="240" w:lineRule="auto"/>
        <w:ind w:firstLine="851"/>
        <w:jc w:val="both"/>
        <w:rPr>
          <w:rFonts w:ascii="Times New Roman" w:hAnsi="Times New Roman"/>
          <w:sz w:val="24"/>
          <w:szCs w:val="24"/>
        </w:rPr>
      </w:pPr>
      <w:r w:rsidRPr="002C0BCA">
        <w:rPr>
          <w:rFonts w:ascii="Times New Roman" w:hAnsi="Times New Roman"/>
          <w:sz w:val="24"/>
          <w:szCs w:val="24"/>
          <w:lang w:eastAsia="lt-LT"/>
        </w:rPr>
        <w:t xml:space="preserve">4.1. Įstatų ar kitų įstatams prilygstančių steigimo dokumentų kopija, ______ lapai. </w:t>
      </w:r>
    </w:p>
    <w:p w:rsidR="00312C89" w:rsidRPr="002C0BCA" w:rsidRDefault="00312C89" w:rsidP="00A0774A">
      <w:pPr>
        <w:widowControl w:val="0"/>
        <w:spacing w:after="0" w:line="240" w:lineRule="auto"/>
        <w:ind w:firstLine="851"/>
        <w:jc w:val="both"/>
        <w:rPr>
          <w:rFonts w:ascii="Times New Roman" w:hAnsi="Times New Roman"/>
          <w:sz w:val="24"/>
          <w:szCs w:val="24"/>
          <w:lang w:eastAsia="lt-LT"/>
        </w:rPr>
      </w:pPr>
      <w:r w:rsidRPr="002C0BCA">
        <w:rPr>
          <w:rFonts w:ascii="Times New Roman" w:hAnsi="Times New Roman"/>
          <w:sz w:val="24"/>
          <w:szCs w:val="24"/>
          <w:lang w:eastAsia="lt-LT"/>
        </w:rPr>
        <w:t xml:space="preserve">4.2. </w:t>
      </w:r>
      <w:r w:rsidRPr="002C0BCA">
        <w:rPr>
          <w:rFonts w:ascii="Times New Roman" w:hAnsi="Times New Roman"/>
          <w:sz w:val="24"/>
          <w:szCs w:val="24"/>
        </w:rPr>
        <w:t>Dokumento, pagrindžiančio teisę naudotis patalpomis, kuriose būtų vykdomos veiklos, kopija,</w:t>
      </w:r>
      <w:r w:rsidRPr="002C0BCA">
        <w:rPr>
          <w:rFonts w:ascii="Times New Roman" w:hAnsi="Times New Roman"/>
          <w:sz w:val="24"/>
          <w:szCs w:val="24"/>
          <w:lang w:eastAsia="lt-LT"/>
        </w:rPr>
        <w:t xml:space="preserve"> ______ lapai. </w:t>
      </w:r>
    </w:p>
    <w:p w:rsidR="00312C89" w:rsidRPr="002C0BCA" w:rsidRDefault="00312C89" w:rsidP="00A0774A">
      <w:pPr>
        <w:widowControl w:val="0"/>
        <w:spacing w:after="0" w:line="240" w:lineRule="auto"/>
        <w:ind w:firstLine="851"/>
        <w:jc w:val="both"/>
        <w:rPr>
          <w:rFonts w:ascii="Times New Roman" w:hAnsi="Times New Roman"/>
          <w:sz w:val="24"/>
          <w:szCs w:val="24"/>
        </w:rPr>
      </w:pPr>
      <w:r w:rsidRPr="002C0BCA">
        <w:rPr>
          <w:rFonts w:ascii="Times New Roman" w:hAnsi="Times New Roman"/>
          <w:sz w:val="24"/>
          <w:szCs w:val="24"/>
          <w:lang w:eastAsia="lt-LT"/>
        </w:rPr>
        <w:t>4.3. Darbuotojų kvalifikaciją pagrindžiantys dokumentai,________ lapai.</w:t>
      </w:r>
    </w:p>
    <w:p w:rsidR="00312C89" w:rsidRPr="002C0BCA" w:rsidRDefault="00312C89" w:rsidP="00A0774A">
      <w:pPr>
        <w:widowControl w:val="0"/>
        <w:spacing w:after="0" w:line="240" w:lineRule="auto"/>
        <w:ind w:firstLine="851"/>
        <w:jc w:val="both"/>
        <w:rPr>
          <w:rFonts w:ascii="Times New Roman" w:hAnsi="Times New Roman"/>
          <w:sz w:val="24"/>
          <w:szCs w:val="24"/>
        </w:rPr>
      </w:pPr>
      <w:r w:rsidRPr="002C0BCA">
        <w:rPr>
          <w:rFonts w:ascii="Times New Roman" w:hAnsi="Times New Roman"/>
          <w:sz w:val="24"/>
          <w:szCs w:val="24"/>
          <w:lang w:eastAsia="lt-LT"/>
        </w:rPr>
        <w:t>4.4. Kita informacija, _______ lapai.</w:t>
      </w:r>
    </w:p>
    <w:p w:rsidR="00312C89" w:rsidRPr="002C0BCA" w:rsidRDefault="00312C89" w:rsidP="00A0774A">
      <w:pPr>
        <w:widowControl w:val="0"/>
        <w:spacing w:after="0" w:line="240" w:lineRule="auto"/>
        <w:jc w:val="both"/>
        <w:rPr>
          <w:rFonts w:ascii="Times New Roman" w:hAnsi="Times New Roman"/>
          <w:sz w:val="24"/>
          <w:szCs w:val="24"/>
          <w:lang w:eastAsia="lt-LT"/>
        </w:rPr>
      </w:pPr>
    </w:p>
    <w:p w:rsidR="00312C89" w:rsidRPr="002C0BCA" w:rsidRDefault="00312C89" w:rsidP="00A0774A">
      <w:pPr>
        <w:widowControl w:val="0"/>
        <w:spacing w:after="0" w:line="240" w:lineRule="auto"/>
        <w:jc w:val="both"/>
        <w:rPr>
          <w:rFonts w:ascii="Times New Roman" w:hAnsi="Times New Roman"/>
          <w:sz w:val="24"/>
          <w:szCs w:val="24"/>
          <w:lang w:eastAsia="lt-LT"/>
        </w:rPr>
      </w:pPr>
    </w:p>
    <w:tbl>
      <w:tblPr>
        <w:tblW w:w="8789" w:type="dxa"/>
        <w:tblInd w:w="108" w:type="dxa"/>
        <w:tblCellMar>
          <w:left w:w="0" w:type="dxa"/>
          <w:right w:w="0" w:type="dxa"/>
        </w:tblCellMar>
        <w:tblLook w:val="04A0"/>
      </w:tblPr>
      <w:tblGrid>
        <w:gridCol w:w="3115"/>
        <w:gridCol w:w="2700"/>
        <w:gridCol w:w="2974"/>
      </w:tblGrid>
      <w:tr w:rsidR="00312C89" w:rsidRPr="002C0BCA" w:rsidTr="00AC1F81">
        <w:tc>
          <w:tcPr>
            <w:tcW w:w="3115" w:type="dxa"/>
            <w:tcMar>
              <w:top w:w="0" w:type="dxa"/>
              <w:left w:w="108" w:type="dxa"/>
              <w:bottom w:w="0" w:type="dxa"/>
              <w:right w:w="108" w:type="dxa"/>
            </w:tcMar>
            <w:hideMark/>
          </w:tcPr>
          <w:p w:rsidR="00312C89" w:rsidRPr="002C0BCA" w:rsidRDefault="00312C89" w:rsidP="00A0774A">
            <w:pPr>
              <w:spacing w:after="0" w:line="240" w:lineRule="auto"/>
              <w:rPr>
                <w:rFonts w:ascii="Times New Roman" w:hAnsi="Times New Roman"/>
                <w:sz w:val="24"/>
                <w:szCs w:val="24"/>
              </w:rPr>
            </w:pPr>
          </w:p>
          <w:p w:rsidR="00312C89" w:rsidRPr="002C0BCA" w:rsidRDefault="00312C89" w:rsidP="00A0774A">
            <w:pPr>
              <w:spacing w:after="0" w:line="240" w:lineRule="auto"/>
              <w:rPr>
                <w:rFonts w:ascii="Times New Roman" w:hAnsi="Times New Roman"/>
                <w:sz w:val="24"/>
                <w:szCs w:val="24"/>
              </w:rPr>
            </w:pPr>
          </w:p>
          <w:p w:rsidR="00312C89" w:rsidRPr="002C0BCA" w:rsidRDefault="00312C89" w:rsidP="00A0774A">
            <w:pPr>
              <w:spacing w:after="0" w:line="240" w:lineRule="auto"/>
              <w:rPr>
                <w:rFonts w:ascii="Times New Roman" w:hAnsi="Times New Roman"/>
                <w:sz w:val="24"/>
                <w:szCs w:val="24"/>
                <w:lang w:eastAsia="lt-LT"/>
              </w:rPr>
            </w:pPr>
            <w:r w:rsidRPr="002C0BCA">
              <w:rPr>
                <w:rFonts w:ascii="Times New Roman" w:hAnsi="Times New Roman"/>
                <w:sz w:val="24"/>
                <w:szCs w:val="24"/>
                <w:lang w:eastAsia="lt-LT"/>
              </w:rPr>
              <w:t>Įstaigos ar organizacijos vadovas</w:t>
            </w:r>
          </w:p>
        </w:tc>
        <w:tc>
          <w:tcPr>
            <w:tcW w:w="2700" w:type="dxa"/>
            <w:tcMar>
              <w:top w:w="0" w:type="dxa"/>
              <w:left w:w="108" w:type="dxa"/>
              <w:bottom w:w="0" w:type="dxa"/>
              <w:right w:w="108" w:type="dxa"/>
            </w:tcMar>
            <w:hideMark/>
          </w:tcPr>
          <w:p w:rsidR="00312C89" w:rsidRPr="002C0BCA" w:rsidRDefault="00312C89" w:rsidP="00A0774A">
            <w:pPr>
              <w:spacing w:after="0" w:line="240" w:lineRule="auto"/>
              <w:jc w:val="center"/>
              <w:rPr>
                <w:rFonts w:ascii="Times New Roman" w:hAnsi="Times New Roman"/>
                <w:sz w:val="24"/>
                <w:szCs w:val="24"/>
                <w:lang w:eastAsia="lt-LT"/>
              </w:rPr>
            </w:pPr>
          </w:p>
          <w:p w:rsidR="00312C89" w:rsidRPr="002C0BCA" w:rsidRDefault="00312C89" w:rsidP="00A0774A">
            <w:pPr>
              <w:spacing w:after="0" w:line="240" w:lineRule="auto"/>
              <w:jc w:val="center"/>
              <w:rPr>
                <w:rFonts w:ascii="Times New Roman" w:hAnsi="Times New Roman"/>
                <w:sz w:val="24"/>
                <w:szCs w:val="24"/>
                <w:lang w:eastAsia="lt-LT"/>
              </w:rPr>
            </w:pPr>
          </w:p>
          <w:p w:rsidR="00312C89" w:rsidRPr="002C0BCA" w:rsidRDefault="00312C89" w:rsidP="00A0774A">
            <w:pPr>
              <w:spacing w:after="0" w:line="240" w:lineRule="auto"/>
              <w:jc w:val="center"/>
              <w:rPr>
                <w:rFonts w:ascii="Times New Roman" w:hAnsi="Times New Roman"/>
                <w:sz w:val="24"/>
                <w:szCs w:val="24"/>
                <w:lang w:eastAsia="lt-LT"/>
              </w:rPr>
            </w:pPr>
            <w:r w:rsidRPr="002C0BCA">
              <w:rPr>
                <w:rFonts w:ascii="Times New Roman" w:hAnsi="Times New Roman"/>
                <w:sz w:val="24"/>
                <w:szCs w:val="24"/>
                <w:lang w:eastAsia="lt-LT"/>
              </w:rPr>
              <w:t>___________</w:t>
            </w:r>
          </w:p>
          <w:p w:rsidR="00312C89" w:rsidRPr="002C0BCA" w:rsidRDefault="00312C89" w:rsidP="00A0774A">
            <w:pPr>
              <w:spacing w:after="0" w:line="240" w:lineRule="auto"/>
              <w:jc w:val="center"/>
              <w:rPr>
                <w:rFonts w:ascii="Times New Roman" w:hAnsi="Times New Roman"/>
                <w:sz w:val="24"/>
                <w:szCs w:val="24"/>
                <w:lang w:eastAsia="lt-LT"/>
              </w:rPr>
            </w:pPr>
            <w:r w:rsidRPr="002C0BCA">
              <w:rPr>
                <w:rFonts w:ascii="Times New Roman" w:hAnsi="Times New Roman"/>
                <w:sz w:val="24"/>
                <w:szCs w:val="24"/>
                <w:lang w:eastAsia="lt-LT"/>
              </w:rPr>
              <w:t>(parašas)</w:t>
            </w:r>
          </w:p>
        </w:tc>
        <w:tc>
          <w:tcPr>
            <w:tcW w:w="2974" w:type="dxa"/>
            <w:tcMar>
              <w:top w:w="0" w:type="dxa"/>
              <w:left w:w="108" w:type="dxa"/>
              <w:bottom w:w="0" w:type="dxa"/>
              <w:right w:w="108" w:type="dxa"/>
            </w:tcMar>
            <w:hideMark/>
          </w:tcPr>
          <w:p w:rsidR="00312C89" w:rsidRPr="002C0BCA" w:rsidRDefault="00312C89" w:rsidP="00A0774A">
            <w:pPr>
              <w:spacing w:after="0" w:line="240" w:lineRule="auto"/>
              <w:rPr>
                <w:rFonts w:ascii="Times New Roman" w:hAnsi="Times New Roman"/>
                <w:sz w:val="24"/>
                <w:szCs w:val="24"/>
              </w:rPr>
            </w:pPr>
          </w:p>
          <w:p w:rsidR="00312C89" w:rsidRPr="002C0BCA" w:rsidRDefault="00312C89" w:rsidP="00A0774A">
            <w:pPr>
              <w:spacing w:after="0" w:line="240" w:lineRule="auto"/>
              <w:rPr>
                <w:rFonts w:ascii="Times New Roman" w:hAnsi="Times New Roman"/>
                <w:sz w:val="24"/>
                <w:szCs w:val="24"/>
              </w:rPr>
            </w:pPr>
          </w:p>
          <w:p w:rsidR="00312C89" w:rsidRPr="002C0BCA" w:rsidRDefault="00312C89" w:rsidP="00A0774A">
            <w:pPr>
              <w:spacing w:after="0" w:line="240" w:lineRule="auto"/>
              <w:jc w:val="right"/>
              <w:rPr>
                <w:rFonts w:ascii="Times New Roman" w:hAnsi="Times New Roman"/>
                <w:sz w:val="24"/>
                <w:szCs w:val="24"/>
                <w:lang w:eastAsia="lt-LT"/>
              </w:rPr>
            </w:pPr>
            <w:r w:rsidRPr="002C0BCA">
              <w:rPr>
                <w:rFonts w:ascii="Times New Roman" w:hAnsi="Times New Roman"/>
                <w:sz w:val="24"/>
                <w:szCs w:val="24"/>
                <w:lang w:eastAsia="lt-LT"/>
              </w:rPr>
              <w:t>_______________</w:t>
            </w:r>
          </w:p>
          <w:p w:rsidR="00312C89" w:rsidRPr="002C0BCA" w:rsidRDefault="00312C89" w:rsidP="00A0774A">
            <w:pPr>
              <w:spacing w:after="0" w:line="240" w:lineRule="auto"/>
              <w:jc w:val="right"/>
              <w:rPr>
                <w:rFonts w:ascii="Times New Roman" w:hAnsi="Times New Roman"/>
                <w:sz w:val="24"/>
                <w:szCs w:val="24"/>
                <w:lang w:eastAsia="lt-LT"/>
              </w:rPr>
            </w:pPr>
            <w:r w:rsidRPr="002C0BCA">
              <w:rPr>
                <w:rFonts w:ascii="Times New Roman" w:hAnsi="Times New Roman"/>
                <w:sz w:val="24"/>
                <w:szCs w:val="24"/>
                <w:lang w:eastAsia="lt-LT"/>
              </w:rPr>
              <w:t>(vardas ir pavardė)</w:t>
            </w:r>
          </w:p>
        </w:tc>
      </w:tr>
      <w:tr w:rsidR="00312C89" w:rsidRPr="002C0BCA" w:rsidTr="00AC1F81">
        <w:tc>
          <w:tcPr>
            <w:tcW w:w="3115" w:type="dxa"/>
            <w:tcMar>
              <w:top w:w="0" w:type="dxa"/>
              <w:left w:w="108" w:type="dxa"/>
              <w:bottom w:w="0" w:type="dxa"/>
              <w:right w:w="108" w:type="dxa"/>
            </w:tcMar>
          </w:tcPr>
          <w:p w:rsidR="00312C89" w:rsidRPr="002C0BCA" w:rsidRDefault="00312C89" w:rsidP="00A0774A">
            <w:pPr>
              <w:spacing w:after="0" w:line="240" w:lineRule="auto"/>
              <w:rPr>
                <w:rFonts w:ascii="Times New Roman" w:hAnsi="Times New Roman"/>
                <w:sz w:val="24"/>
                <w:szCs w:val="24"/>
                <w:lang w:eastAsia="lt-LT"/>
              </w:rPr>
            </w:pPr>
          </w:p>
        </w:tc>
        <w:tc>
          <w:tcPr>
            <w:tcW w:w="2700" w:type="dxa"/>
            <w:tcMar>
              <w:top w:w="0" w:type="dxa"/>
              <w:left w:w="108" w:type="dxa"/>
              <w:bottom w:w="0" w:type="dxa"/>
              <w:right w:w="108" w:type="dxa"/>
            </w:tcMar>
          </w:tcPr>
          <w:p w:rsidR="00312C89" w:rsidRPr="002C0BCA" w:rsidRDefault="00312C89" w:rsidP="00A0774A">
            <w:pPr>
              <w:spacing w:after="0" w:line="240" w:lineRule="auto"/>
              <w:jc w:val="center"/>
              <w:rPr>
                <w:rFonts w:ascii="Times New Roman" w:hAnsi="Times New Roman"/>
                <w:sz w:val="24"/>
                <w:szCs w:val="24"/>
                <w:lang w:eastAsia="lt-LT"/>
              </w:rPr>
            </w:pPr>
          </w:p>
        </w:tc>
        <w:tc>
          <w:tcPr>
            <w:tcW w:w="2974" w:type="dxa"/>
            <w:tcMar>
              <w:top w:w="0" w:type="dxa"/>
              <w:left w:w="108" w:type="dxa"/>
              <w:bottom w:w="0" w:type="dxa"/>
              <w:right w:w="108" w:type="dxa"/>
            </w:tcMar>
          </w:tcPr>
          <w:p w:rsidR="00312C89" w:rsidRPr="002C0BCA" w:rsidRDefault="00312C89" w:rsidP="00A0774A">
            <w:pPr>
              <w:spacing w:after="0" w:line="240" w:lineRule="auto"/>
              <w:jc w:val="right"/>
              <w:rPr>
                <w:rFonts w:ascii="Times New Roman" w:hAnsi="Times New Roman"/>
                <w:sz w:val="24"/>
                <w:szCs w:val="24"/>
                <w:lang w:eastAsia="lt-LT"/>
              </w:rPr>
            </w:pPr>
          </w:p>
        </w:tc>
      </w:tr>
    </w:tbl>
    <w:p w:rsidR="00312C89" w:rsidRPr="00A133A8" w:rsidRDefault="00312C89" w:rsidP="00A0774A">
      <w:pPr>
        <w:spacing w:after="0" w:line="240" w:lineRule="auto"/>
        <w:jc w:val="center"/>
        <w:rPr>
          <w:b/>
          <w:szCs w:val="24"/>
          <w:lang w:eastAsia="lt-LT"/>
        </w:rPr>
      </w:pPr>
    </w:p>
    <w:p w:rsidR="00312C89" w:rsidRDefault="00312C89" w:rsidP="00A0774A">
      <w:pPr>
        <w:pStyle w:val="Sraopastraipa"/>
        <w:tabs>
          <w:tab w:val="left" w:pos="0"/>
          <w:tab w:val="left" w:pos="284"/>
          <w:tab w:val="left" w:pos="851"/>
          <w:tab w:val="left" w:pos="1134"/>
        </w:tabs>
        <w:ind w:left="0"/>
        <w:rPr>
          <w:bCs/>
        </w:rPr>
      </w:pPr>
    </w:p>
    <w:p w:rsidR="002C0BCA" w:rsidRDefault="002C0BCA"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3F02AE" w:rsidRDefault="003F02AE" w:rsidP="00A0774A">
      <w:pPr>
        <w:spacing w:after="0" w:line="240" w:lineRule="auto"/>
        <w:ind w:firstLine="5529"/>
      </w:pPr>
    </w:p>
    <w:p w:rsidR="002C0BCA" w:rsidRDefault="002C0BCA" w:rsidP="00A0774A">
      <w:pPr>
        <w:spacing w:after="0" w:line="240" w:lineRule="auto"/>
        <w:ind w:firstLine="5529"/>
      </w:pPr>
    </w:p>
    <w:p w:rsidR="002C0BCA" w:rsidRDefault="002C0BCA" w:rsidP="00A0774A">
      <w:pPr>
        <w:spacing w:after="0" w:line="240" w:lineRule="auto"/>
        <w:ind w:firstLine="5529"/>
      </w:pPr>
    </w:p>
    <w:p w:rsidR="002C0BCA" w:rsidRDefault="002C0BCA" w:rsidP="00A0774A">
      <w:pPr>
        <w:spacing w:after="0" w:line="240" w:lineRule="auto"/>
        <w:ind w:firstLine="5529"/>
      </w:pPr>
    </w:p>
    <w:p w:rsidR="002C0BCA" w:rsidRDefault="002C0BCA" w:rsidP="00A0774A">
      <w:pPr>
        <w:spacing w:after="0" w:line="240" w:lineRule="auto"/>
        <w:ind w:firstLine="5529"/>
      </w:pPr>
    </w:p>
    <w:p w:rsidR="002C0BCA" w:rsidRDefault="002C0BCA" w:rsidP="00A0774A">
      <w:pPr>
        <w:spacing w:after="0" w:line="240" w:lineRule="auto"/>
        <w:ind w:firstLine="5529"/>
      </w:pPr>
    </w:p>
    <w:p w:rsidR="002C0BCA" w:rsidRDefault="002C0BCA" w:rsidP="00A0774A">
      <w:pPr>
        <w:suppressAutoHyphens/>
        <w:spacing w:after="0" w:line="240" w:lineRule="auto"/>
        <w:rPr>
          <w:szCs w:val="24"/>
        </w:rPr>
      </w:pPr>
    </w:p>
    <w:p w:rsidR="002C0BCA" w:rsidRDefault="002C0BCA" w:rsidP="00A0774A">
      <w:pPr>
        <w:suppressAutoHyphens/>
        <w:spacing w:after="0" w:line="240" w:lineRule="auto"/>
        <w:rPr>
          <w:szCs w:val="24"/>
        </w:rPr>
      </w:pPr>
    </w:p>
    <w:p w:rsidR="002C0BCA" w:rsidRPr="002C0BCA" w:rsidRDefault="003F02AE" w:rsidP="00A0774A">
      <w:pPr>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0BCA" w:rsidRPr="002C0BCA">
        <w:rPr>
          <w:rFonts w:ascii="Times New Roman" w:hAnsi="Times New Roman"/>
          <w:sz w:val="24"/>
          <w:szCs w:val="24"/>
        </w:rPr>
        <w:t xml:space="preserve">Bendruomeninių šeimos namų 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0BCA" w:rsidRPr="002C0BCA">
        <w:rPr>
          <w:rFonts w:ascii="Times New Roman" w:hAnsi="Times New Roman"/>
          <w:sz w:val="24"/>
          <w:szCs w:val="24"/>
        </w:rPr>
        <w:t xml:space="preserve">kompleksinių paslaugų teikėjo atrankos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0BCA" w:rsidRPr="002C0BCA">
        <w:rPr>
          <w:rFonts w:ascii="Times New Roman" w:hAnsi="Times New Roman"/>
          <w:sz w:val="24"/>
          <w:szCs w:val="24"/>
        </w:rPr>
        <w:t xml:space="preserve">tvarkos aprašo  </w:t>
      </w:r>
    </w:p>
    <w:p w:rsidR="002C0BCA" w:rsidRPr="002C0BCA" w:rsidRDefault="003F02AE" w:rsidP="00A0774A">
      <w:pPr>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B690E">
        <w:rPr>
          <w:rFonts w:ascii="Times New Roman" w:hAnsi="Times New Roman"/>
          <w:sz w:val="24"/>
          <w:szCs w:val="24"/>
        </w:rPr>
        <w:t>2</w:t>
      </w:r>
      <w:r w:rsidR="002C0BCA" w:rsidRPr="002C0BCA">
        <w:rPr>
          <w:rFonts w:ascii="Times New Roman" w:hAnsi="Times New Roman"/>
          <w:sz w:val="24"/>
          <w:szCs w:val="24"/>
        </w:rPr>
        <w:t xml:space="preserve"> priedas</w:t>
      </w:r>
    </w:p>
    <w:p w:rsidR="003F02AE" w:rsidRDefault="003F02AE" w:rsidP="00A0774A">
      <w:pPr>
        <w:spacing w:after="0" w:line="240" w:lineRule="auto"/>
        <w:jc w:val="center"/>
        <w:rPr>
          <w:rFonts w:ascii="Times New Roman" w:hAnsi="Times New Roman"/>
          <w:sz w:val="24"/>
          <w:szCs w:val="24"/>
        </w:rPr>
      </w:pPr>
    </w:p>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(P</w:t>
      </w:r>
      <w:r w:rsidRPr="002C0BCA">
        <w:rPr>
          <w:rFonts w:ascii="Times New Roman" w:hAnsi="Times New Roman"/>
          <w:sz w:val="24"/>
          <w:szCs w:val="24"/>
          <w:lang w:val="pt-BR"/>
        </w:rPr>
        <w:t>araiškos</w:t>
      </w:r>
      <w:r w:rsidRPr="002C0BCA">
        <w:rPr>
          <w:rFonts w:ascii="Times New Roman" w:hAnsi="Times New Roman"/>
          <w:sz w:val="24"/>
          <w:szCs w:val="24"/>
        </w:rPr>
        <w:t xml:space="preserve"> dalyvauti Bendruomeninių šeimos namų </w:t>
      </w:r>
      <w:r>
        <w:rPr>
          <w:rFonts w:ascii="Times New Roman" w:hAnsi="Times New Roman"/>
          <w:sz w:val="24"/>
          <w:szCs w:val="24"/>
        </w:rPr>
        <w:t xml:space="preserve">ir </w:t>
      </w:r>
      <w:r w:rsidR="00734B72">
        <w:rPr>
          <w:rFonts w:ascii="Times New Roman" w:hAnsi="Times New Roman"/>
          <w:sz w:val="24"/>
          <w:szCs w:val="24"/>
        </w:rPr>
        <w:t xml:space="preserve"> kompleksinių paslaugų</w:t>
      </w:r>
      <w:r w:rsidRPr="002C0BCA">
        <w:rPr>
          <w:rFonts w:ascii="Times New Roman" w:hAnsi="Times New Roman"/>
          <w:sz w:val="24"/>
          <w:szCs w:val="24"/>
        </w:rPr>
        <w:t xml:space="preserve"> t</w:t>
      </w:r>
      <w:r w:rsidR="00296C59">
        <w:rPr>
          <w:rFonts w:ascii="Times New Roman" w:hAnsi="Times New Roman"/>
          <w:sz w:val="24"/>
          <w:szCs w:val="24"/>
        </w:rPr>
        <w:t xml:space="preserve">eikėjo atrankoje  atitikimo reikalavimams vertinimo </w:t>
      </w:r>
      <w:r w:rsidRPr="002C0BCA">
        <w:rPr>
          <w:rFonts w:ascii="Times New Roman" w:hAnsi="Times New Roman"/>
          <w:sz w:val="24"/>
          <w:szCs w:val="24"/>
        </w:rPr>
        <w:t xml:space="preserve"> forma)</w:t>
      </w:r>
    </w:p>
    <w:p w:rsidR="002C0BCA" w:rsidRPr="002C0BCA" w:rsidRDefault="002C0BCA" w:rsidP="00A0774A">
      <w:pPr>
        <w:spacing w:after="0" w:line="240" w:lineRule="auto"/>
        <w:rPr>
          <w:rFonts w:ascii="Times New Roman" w:hAnsi="Times New Roman"/>
          <w:sz w:val="24"/>
          <w:szCs w:val="24"/>
        </w:rPr>
      </w:pPr>
    </w:p>
    <w:p w:rsidR="002C0BCA" w:rsidRPr="002C0BCA" w:rsidRDefault="002C0BCA" w:rsidP="00A0774A">
      <w:pPr>
        <w:spacing w:after="0" w:line="240" w:lineRule="auto"/>
        <w:jc w:val="center"/>
        <w:rPr>
          <w:rFonts w:ascii="Times New Roman" w:hAnsi="Times New Roman"/>
          <w:b/>
          <w:sz w:val="24"/>
          <w:szCs w:val="24"/>
        </w:rPr>
      </w:pPr>
      <w:r w:rsidRPr="002C0BCA">
        <w:rPr>
          <w:rFonts w:ascii="Times New Roman" w:hAnsi="Times New Roman"/>
          <w:b/>
          <w:sz w:val="24"/>
          <w:szCs w:val="24"/>
        </w:rPr>
        <w:t>________________________________________________________________</w:t>
      </w:r>
    </w:p>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(paraiškos teikėjo pavadinimas)</w:t>
      </w:r>
    </w:p>
    <w:p w:rsidR="002C0BCA" w:rsidRPr="002C0BCA" w:rsidRDefault="002C0BCA" w:rsidP="00A0774A">
      <w:pPr>
        <w:spacing w:after="0" w:line="240" w:lineRule="auto"/>
        <w:rPr>
          <w:rFonts w:ascii="Times New Roman" w:hAnsi="Times New Roman"/>
          <w:sz w:val="24"/>
          <w:szCs w:val="24"/>
        </w:rPr>
      </w:pPr>
    </w:p>
    <w:p w:rsidR="002C0BCA" w:rsidRPr="002C0BCA" w:rsidRDefault="002C0BCA" w:rsidP="00A0774A">
      <w:pPr>
        <w:spacing w:after="0" w:line="240" w:lineRule="auto"/>
        <w:rPr>
          <w:rFonts w:ascii="Times New Roman" w:hAnsi="Times New Roman"/>
          <w:sz w:val="24"/>
          <w:szCs w:val="24"/>
        </w:rPr>
      </w:pPr>
    </w:p>
    <w:p w:rsidR="002C0BCA" w:rsidRPr="002C0BCA" w:rsidRDefault="002C0BCA" w:rsidP="00A0774A">
      <w:pPr>
        <w:spacing w:after="0" w:line="240" w:lineRule="auto"/>
        <w:jc w:val="center"/>
        <w:rPr>
          <w:rFonts w:ascii="Times New Roman" w:hAnsi="Times New Roman"/>
          <w:b/>
          <w:sz w:val="24"/>
          <w:szCs w:val="24"/>
        </w:rPr>
      </w:pPr>
      <w:r w:rsidRPr="002C0BCA">
        <w:rPr>
          <w:rFonts w:ascii="Times New Roman" w:hAnsi="Times New Roman"/>
          <w:b/>
          <w:sz w:val="24"/>
          <w:szCs w:val="24"/>
        </w:rPr>
        <w:t xml:space="preserve">PARAIŠKOS </w:t>
      </w:r>
      <w:r w:rsidRPr="002C0BCA">
        <w:rPr>
          <w:rFonts w:ascii="Times New Roman" w:hAnsi="Times New Roman"/>
          <w:b/>
          <w:bCs/>
          <w:sz w:val="24"/>
          <w:szCs w:val="24"/>
        </w:rPr>
        <w:t xml:space="preserve">DALYVAUTI BENDRUOMENIŲ ŠEIMOS NAMŲ </w:t>
      </w:r>
      <w:r>
        <w:rPr>
          <w:rFonts w:ascii="Times New Roman" w:hAnsi="Times New Roman"/>
          <w:b/>
          <w:bCs/>
          <w:sz w:val="24"/>
          <w:szCs w:val="24"/>
        </w:rPr>
        <w:t xml:space="preserve">IR </w:t>
      </w:r>
      <w:r w:rsidR="00DB690E">
        <w:rPr>
          <w:rFonts w:ascii="Times New Roman" w:hAnsi="Times New Roman"/>
          <w:b/>
          <w:bCs/>
          <w:sz w:val="24"/>
          <w:szCs w:val="24"/>
        </w:rPr>
        <w:t xml:space="preserve">KOMPLEKSINIŲ PASLAUGŲ </w:t>
      </w:r>
      <w:r w:rsidRPr="002C0BCA">
        <w:rPr>
          <w:rFonts w:ascii="Times New Roman" w:hAnsi="Times New Roman"/>
          <w:b/>
          <w:bCs/>
          <w:sz w:val="24"/>
          <w:szCs w:val="24"/>
        </w:rPr>
        <w:t xml:space="preserve">TEIKĖJO </w:t>
      </w:r>
      <w:r w:rsidR="00590A25">
        <w:rPr>
          <w:rFonts w:ascii="Times New Roman" w:hAnsi="Times New Roman"/>
          <w:b/>
          <w:sz w:val="24"/>
          <w:szCs w:val="24"/>
        </w:rPr>
        <w:t xml:space="preserve">ATRANKOJE </w:t>
      </w:r>
      <w:r w:rsidR="00734B72">
        <w:rPr>
          <w:rFonts w:ascii="Times New Roman" w:hAnsi="Times New Roman"/>
          <w:b/>
          <w:sz w:val="24"/>
          <w:szCs w:val="24"/>
        </w:rPr>
        <w:t>ATITIKI</w:t>
      </w:r>
      <w:r w:rsidR="00DB690E">
        <w:rPr>
          <w:rFonts w:ascii="Times New Roman" w:hAnsi="Times New Roman"/>
          <w:b/>
          <w:sz w:val="24"/>
          <w:szCs w:val="24"/>
        </w:rPr>
        <w:t xml:space="preserve">MO </w:t>
      </w:r>
      <w:r w:rsidR="00590A25">
        <w:rPr>
          <w:rFonts w:ascii="Times New Roman" w:hAnsi="Times New Roman"/>
          <w:b/>
          <w:sz w:val="24"/>
          <w:szCs w:val="24"/>
        </w:rPr>
        <w:t xml:space="preserve">REIKALAVIMAMS VERTINIMO </w:t>
      </w:r>
      <w:r w:rsidR="00DB690E">
        <w:rPr>
          <w:rFonts w:ascii="Times New Roman" w:hAnsi="Times New Roman"/>
          <w:b/>
          <w:sz w:val="24"/>
          <w:szCs w:val="24"/>
        </w:rPr>
        <w:t>FORMA</w:t>
      </w:r>
    </w:p>
    <w:p w:rsidR="002C0BCA" w:rsidRPr="002C0BCA" w:rsidRDefault="002C0BCA" w:rsidP="00A0774A">
      <w:pPr>
        <w:spacing w:after="0" w:line="240" w:lineRule="auto"/>
        <w:jc w:val="center"/>
        <w:rPr>
          <w:rFonts w:ascii="Times New Roman" w:hAnsi="Times New Roman"/>
          <w:sz w:val="24"/>
          <w:szCs w:val="24"/>
        </w:rPr>
      </w:pPr>
    </w:p>
    <w:tbl>
      <w:tblPr>
        <w:tblStyle w:val="Lentelstinklelis"/>
        <w:tblW w:w="0" w:type="auto"/>
        <w:tblLook w:val="04A0"/>
      </w:tblPr>
      <w:tblGrid>
        <w:gridCol w:w="577"/>
        <w:gridCol w:w="4669"/>
        <w:gridCol w:w="1979"/>
        <w:gridCol w:w="2403"/>
      </w:tblGrid>
      <w:tr w:rsidR="002C0BCA" w:rsidRPr="002C0BCA" w:rsidTr="0063310C">
        <w:tc>
          <w:tcPr>
            <w:tcW w:w="577" w:type="dxa"/>
            <w:vAlign w:val="center"/>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Eil. Nr.</w:t>
            </w:r>
          </w:p>
        </w:tc>
        <w:tc>
          <w:tcPr>
            <w:tcW w:w="4669" w:type="dxa"/>
            <w:vAlign w:val="center"/>
          </w:tcPr>
          <w:p w:rsidR="002C0BCA" w:rsidRPr="002C0BCA" w:rsidRDefault="00296C59" w:rsidP="00A0774A">
            <w:pPr>
              <w:spacing w:after="0" w:line="240" w:lineRule="auto"/>
              <w:jc w:val="center"/>
              <w:rPr>
                <w:rFonts w:ascii="Times New Roman" w:hAnsi="Times New Roman"/>
                <w:sz w:val="24"/>
                <w:szCs w:val="24"/>
              </w:rPr>
            </w:pPr>
            <w:r>
              <w:rPr>
                <w:rFonts w:ascii="Times New Roman" w:hAnsi="Times New Roman"/>
                <w:sz w:val="24"/>
                <w:szCs w:val="24"/>
              </w:rPr>
              <w:t xml:space="preserve">Atrankos atitikimo </w:t>
            </w:r>
            <w:r w:rsidR="002C0BCA" w:rsidRPr="002C0BCA">
              <w:rPr>
                <w:rFonts w:ascii="Times New Roman" w:hAnsi="Times New Roman"/>
                <w:sz w:val="24"/>
                <w:szCs w:val="24"/>
              </w:rPr>
              <w:t xml:space="preserve"> vertinimo kriterijus</w:t>
            </w:r>
          </w:p>
        </w:tc>
        <w:tc>
          <w:tcPr>
            <w:tcW w:w="1979" w:type="dxa"/>
            <w:vAlign w:val="center"/>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Vertinimo rezultatas</w:t>
            </w:r>
          </w:p>
          <w:p w:rsidR="002C0BCA" w:rsidRPr="002C0BCA" w:rsidRDefault="002C0BCA" w:rsidP="00A0774A">
            <w:pPr>
              <w:spacing w:after="0" w:line="240" w:lineRule="auto"/>
              <w:jc w:val="center"/>
              <w:rPr>
                <w:rFonts w:ascii="Times New Roman" w:hAnsi="Times New Roman"/>
                <w:i/>
                <w:sz w:val="24"/>
                <w:szCs w:val="24"/>
              </w:rPr>
            </w:pPr>
            <w:r w:rsidRPr="002C0BCA">
              <w:rPr>
                <w:rFonts w:ascii="Times New Roman" w:hAnsi="Times New Roman"/>
                <w:i/>
                <w:sz w:val="24"/>
                <w:szCs w:val="24"/>
              </w:rPr>
              <w:t>(pažymima taip/ne)</w:t>
            </w:r>
          </w:p>
        </w:tc>
        <w:tc>
          <w:tcPr>
            <w:tcW w:w="2403" w:type="dxa"/>
            <w:vAlign w:val="center"/>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Pastabos</w:t>
            </w: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1.</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paraišką Atrankai pateikė paraiškos tei</w:t>
            </w:r>
            <w:r w:rsidR="00DB690E">
              <w:rPr>
                <w:rFonts w:ascii="Times New Roman" w:hAnsi="Times New Roman"/>
                <w:sz w:val="24"/>
                <w:szCs w:val="24"/>
              </w:rPr>
              <w:t>kėjas, kuris patenka į Aprašo 11</w:t>
            </w:r>
            <w:r w:rsidRPr="002C0BCA">
              <w:rPr>
                <w:rFonts w:ascii="Times New Roman" w:hAnsi="Times New Roman"/>
                <w:sz w:val="24"/>
                <w:szCs w:val="24"/>
              </w:rPr>
              <w:t xml:space="preserve"> punkte nurodytų subjektų grupę</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2.</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paraiška pateikta iki kvietime dalyvauti atrankoje nurodytos paskutinės paraiškų pateikimo dienos ir valandos</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3.</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color w:val="000000"/>
                <w:sz w:val="24"/>
                <w:szCs w:val="24"/>
              </w:rPr>
              <w:t xml:space="preserve">paraiška pateikta kvietime teikti paraiškas </w:t>
            </w:r>
            <w:r w:rsidRPr="002C0BCA">
              <w:rPr>
                <w:rFonts w:ascii="Times New Roman" w:hAnsi="Times New Roman"/>
                <w:sz w:val="24"/>
                <w:szCs w:val="24"/>
              </w:rPr>
              <w:t xml:space="preserve"> nurodytu </w:t>
            </w:r>
            <w:r w:rsidRPr="002C0BCA">
              <w:rPr>
                <w:rFonts w:ascii="Times New Roman" w:hAnsi="Times New Roman"/>
                <w:color w:val="000000"/>
                <w:sz w:val="24"/>
                <w:szCs w:val="24"/>
              </w:rPr>
              <w:t>būdu (adresu)</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4.</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paraiška pateikta pagal nusta</w:t>
            </w:r>
            <w:r w:rsidR="00DB690E">
              <w:rPr>
                <w:rFonts w:ascii="Times New Roman" w:hAnsi="Times New Roman"/>
                <w:sz w:val="24"/>
                <w:szCs w:val="24"/>
              </w:rPr>
              <w:t>tytą formą ir atitinka Aprašo 13-14</w:t>
            </w:r>
            <w:r w:rsidRPr="002C0BCA">
              <w:rPr>
                <w:rFonts w:ascii="Times New Roman" w:hAnsi="Times New Roman"/>
                <w:sz w:val="24"/>
                <w:szCs w:val="24"/>
              </w:rPr>
              <w:t xml:space="preserve"> punktuose įvardytus reikalavimus</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5.</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pateikti atsakymai į visus paraiškos klausimus;</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6.</w:t>
            </w:r>
          </w:p>
        </w:tc>
        <w:tc>
          <w:tcPr>
            <w:tcW w:w="4669" w:type="dxa"/>
          </w:tcPr>
          <w:p w:rsidR="002C0BCA" w:rsidRPr="002C0BCA" w:rsidRDefault="00DB690E" w:rsidP="00A0774A">
            <w:pPr>
              <w:spacing w:after="0" w:line="240" w:lineRule="auto"/>
              <w:jc w:val="both"/>
              <w:rPr>
                <w:rFonts w:ascii="Times New Roman" w:hAnsi="Times New Roman"/>
                <w:sz w:val="24"/>
                <w:szCs w:val="24"/>
              </w:rPr>
            </w:pPr>
            <w:r>
              <w:rPr>
                <w:rFonts w:ascii="Times New Roman" w:hAnsi="Times New Roman"/>
                <w:sz w:val="24"/>
                <w:szCs w:val="24"/>
              </w:rPr>
              <w:t>pateikti Aprašo 15</w:t>
            </w:r>
            <w:r w:rsidR="002C0BCA" w:rsidRPr="002C0BCA">
              <w:rPr>
                <w:rFonts w:ascii="Times New Roman" w:hAnsi="Times New Roman"/>
                <w:sz w:val="24"/>
                <w:szCs w:val="24"/>
              </w:rPr>
              <w:t xml:space="preserve"> punkte nurodyti privalomi pateikti dokumentai:</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6.1.</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paraiškos teikėjo steigimo dokumento kopija</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6.2.</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lang w:val="pt-BR"/>
              </w:rPr>
              <w:t xml:space="preserve">jei </w:t>
            </w:r>
            <w:r w:rsidRPr="002C0BCA">
              <w:rPr>
                <w:rFonts w:ascii="Times New Roman" w:hAnsi="Times New Roman"/>
                <w:sz w:val="24"/>
                <w:szCs w:val="24"/>
              </w:rPr>
              <w:t>paraiškos teikėjui</w:t>
            </w:r>
            <w:r w:rsidRPr="002C0BCA">
              <w:rPr>
                <w:rFonts w:ascii="Times New Roman" w:hAnsi="Times New Roman"/>
                <w:sz w:val="24"/>
                <w:szCs w:val="24"/>
                <w:lang w:val="pt-BR"/>
              </w:rPr>
              <w:t xml:space="preserve"> atstovauja ne jo vadovas, – dokumentas, patvirtinantis asmens teisę veikti paraiškos teikėjo</w:t>
            </w:r>
            <w:r w:rsidRPr="002C0BCA">
              <w:rPr>
                <w:rFonts w:ascii="Times New Roman" w:hAnsi="Times New Roman"/>
                <w:sz w:val="24"/>
                <w:szCs w:val="24"/>
                <w:lang w:eastAsia="zh-CN"/>
              </w:rPr>
              <w:t xml:space="preserve"> vardu</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6.3.</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paraiškos teikėjo darbuotojų, kurie vykdys Apraše nurodytą veiklą, išsilavinimą ir kvalifikaciją pagrindžiančių dokumentų kopijos</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6.4.</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paraiškos teikėjo vadovo ar asmens, turinčio teisę veikti paraiškos teikėjo vardu, pasirašytas laisvos formos  garantinis raštas</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7</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lang w:eastAsia="zh-CN"/>
              </w:rPr>
              <w:t xml:space="preserve">paraiška pasirašyta </w:t>
            </w:r>
            <w:r w:rsidRPr="002C0BCA">
              <w:rPr>
                <w:rFonts w:ascii="Times New Roman" w:hAnsi="Times New Roman"/>
                <w:sz w:val="24"/>
                <w:szCs w:val="24"/>
              </w:rPr>
              <w:t>paraiškos teikėjo</w:t>
            </w:r>
            <w:r w:rsidRPr="002C0BCA">
              <w:rPr>
                <w:rFonts w:ascii="Times New Roman" w:hAnsi="Times New Roman"/>
                <w:sz w:val="24"/>
                <w:szCs w:val="24"/>
                <w:lang w:eastAsia="zh-CN"/>
              </w:rPr>
              <w:t xml:space="preserve"> vadovo ar jo įgalioto asmens, turinčio teisę veikti paraiškos teikėjo vardu</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r w:rsidR="002C0BCA" w:rsidRPr="002C0BCA" w:rsidTr="0063310C">
        <w:tc>
          <w:tcPr>
            <w:tcW w:w="577" w:type="dxa"/>
          </w:tcPr>
          <w:p w:rsidR="002C0BCA" w:rsidRPr="002C0BCA" w:rsidRDefault="002C0BCA" w:rsidP="00A0774A">
            <w:pPr>
              <w:spacing w:after="0" w:line="240" w:lineRule="auto"/>
              <w:jc w:val="center"/>
              <w:rPr>
                <w:rFonts w:ascii="Times New Roman" w:hAnsi="Times New Roman"/>
                <w:sz w:val="24"/>
                <w:szCs w:val="24"/>
              </w:rPr>
            </w:pPr>
            <w:r w:rsidRPr="002C0BCA">
              <w:rPr>
                <w:rFonts w:ascii="Times New Roman" w:hAnsi="Times New Roman"/>
                <w:sz w:val="24"/>
                <w:szCs w:val="24"/>
              </w:rPr>
              <w:t>8.</w:t>
            </w:r>
          </w:p>
        </w:tc>
        <w:tc>
          <w:tcPr>
            <w:tcW w:w="4669" w:type="dxa"/>
          </w:tcPr>
          <w:p w:rsidR="002C0BCA" w:rsidRPr="002C0BCA" w:rsidRDefault="002C0BCA" w:rsidP="00A0774A">
            <w:pPr>
              <w:spacing w:after="0" w:line="240" w:lineRule="auto"/>
              <w:jc w:val="both"/>
              <w:rPr>
                <w:rFonts w:ascii="Times New Roman" w:hAnsi="Times New Roman"/>
                <w:sz w:val="24"/>
                <w:szCs w:val="24"/>
              </w:rPr>
            </w:pPr>
            <w:r w:rsidRPr="002C0BCA">
              <w:rPr>
                <w:rFonts w:ascii="Times New Roman" w:hAnsi="Times New Roman"/>
                <w:sz w:val="24"/>
                <w:szCs w:val="24"/>
              </w:rPr>
              <w:t>paraiška ir prie jos pridedami dokumentai sunumeruoti, numeracija yra ištisinė</w:t>
            </w:r>
          </w:p>
        </w:tc>
        <w:tc>
          <w:tcPr>
            <w:tcW w:w="1979" w:type="dxa"/>
          </w:tcPr>
          <w:p w:rsidR="002C0BCA" w:rsidRPr="002C0BCA" w:rsidRDefault="002C0BCA" w:rsidP="00A0774A">
            <w:pPr>
              <w:spacing w:after="0" w:line="240" w:lineRule="auto"/>
              <w:jc w:val="center"/>
              <w:rPr>
                <w:rFonts w:ascii="Times New Roman" w:hAnsi="Times New Roman"/>
                <w:sz w:val="24"/>
                <w:szCs w:val="24"/>
              </w:rPr>
            </w:pPr>
          </w:p>
        </w:tc>
        <w:tc>
          <w:tcPr>
            <w:tcW w:w="2403" w:type="dxa"/>
          </w:tcPr>
          <w:p w:rsidR="002C0BCA" w:rsidRPr="002C0BCA" w:rsidRDefault="002C0BCA" w:rsidP="00A0774A">
            <w:pPr>
              <w:spacing w:after="0" w:line="240" w:lineRule="auto"/>
              <w:jc w:val="center"/>
              <w:rPr>
                <w:rFonts w:ascii="Times New Roman" w:hAnsi="Times New Roman"/>
                <w:sz w:val="24"/>
                <w:szCs w:val="24"/>
              </w:rPr>
            </w:pPr>
          </w:p>
        </w:tc>
      </w:tr>
    </w:tbl>
    <w:p w:rsidR="002C0BCA" w:rsidRPr="002C0BCA" w:rsidRDefault="002C0BCA" w:rsidP="00A0774A">
      <w:pPr>
        <w:spacing w:after="0" w:line="240" w:lineRule="auto"/>
        <w:jc w:val="center"/>
        <w:rPr>
          <w:rFonts w:ascii="Times New Roman" w:hAnsi="Times New Roman"/>
          <w:sz w:val="24"/>
          <w:szCs w:val="24"/>
        </w:rPr>
      </w:pPr>
    </w:p>
    <w:p w:rsidR="002C0BCA" w:rsidRPr="002C0BCA" w:rsidRDefault="002C0BCA" w:rsidP="00A0774A">
      <w:pPr>
        <w:spacing w:after="0" w:line="240" w:lineRule="auto"/>
        <w:rPr>
          <w:rFonts w:ascii="Times New Roman" w:hAnsi="Times New Roman"/>
          <w:b/>
          <w:sz w:val="24"/>
          <w:szCs w:val="24"/>
        </w:rPr>
      </w:pPr>
      <w:r w:rsidRPr="002C0BCA">
        <w:rPr>
          <w:rFonts w:ascii="Times New Roman" w:hAnsi="Times New Roman"/>
          <w:b/>
          <w:sz w:val="24"/>
          <w:szCs w:val="24"/>
        </w:rPr>
        <w:t>Išvada</w:t>
      </w:r>
      <w:r w:rsidR="00734B72">
        <w:rPr>
          <w:rFonts w:ascii="Times New Roman" w:hAnsi="Times New Roman"/>
          <w:b/>
          <w:sz w:val="24"/>
          <w:szCs w:val="24"/>
        </w:rPr>
        <w:t xml:space="preserve">: </w:t>
      </w:r>
      <w:r w:rsidR="00734B72">
        <w:rPr>
          <w:rFonts w:ascii="Times New Roman" w:hAnsi="Times New Roman"/>
          <w:bCs/>
          <w:sz w:val="24"/>
          <w:szCs w:val="24"/>
        </w:rPr>
        <w:t>dėl paraiškos vertinimo</w:t>
      </w:r>
      <w:r w:rsidRPr="002C0BCA">
        <w:rPr>
          <w:rFonts w:ascii="Times New Roman" w:hAnsi="Times New Roman"/>
          <w:bCs/>
          <w:sz w:val="24"/>
          <w:szCs w:val="24"/>
        </w:rPr>
        <w:t xml:space="preserve"> atitikties:</w:t>
      </w:r>
      <w:r w:rsidRPr="002C0BCA">
        <w:rPr>
          <w:rFonts w:ascii="Times New Roman" w:hAnsi="Times New Roman"/>
          <w:b/>
          <w:sz w:val="24"/>
          <w:szCs w:val="24"/>
        </w:rPr>
        <w:t xml:space="preserve"> _______________________________________________________________________________________________________________________________________________________________</w:t>
      </w:r>
    </w:p>
    <w:p w:rsidR="002C0BCA" w:rsidRPr="002C0BCA" w:rsidRDefault="002C0BCA" w:rsidP="00A0774A">
      <w:pPr>
        <w:spacing w:after="0" w:line="240" w:lineRule="auto"/>
        <w:rPr>
          <w:rFonts w:ascii="Times New Roman" w:hAnsi="Times New Roman"/>
          <w:b/>
          <w:sz w:val="24"/>
          <w:szCs w:val="24"/>
        </w:rPr>
      </w:pPr>
    </w:p>
    <w:p w:rsidR="002C0BCA" w:rsidRPr="002C0BCA" w:rsidRDefault="002C0BCA" w:rsidP="00A0774A">
      <w:pPr>
        <w:spacing w:after="0" w:line="240" w:lineRule="auto"/>
        <w:rPr>
          <w:rFonts w:ascii="Times New Roman" w:hAnsi="Times New Roman"/>
          <w:bCs/>
          <w:sz w:val="24"/>
          <w:szCs w:val="24"/>
        </w:rPr>
      </w:pPr>
      <w:r w:rsidRPr="002C0BCA">
        <w:rPr>
          <w:rFonts w:ascii="Times New Roman" w:hAnsi="Times New Roman"/>
          <w:bCs/>
          <w:sz w:val="24"/>
          <w:szCs w:val="24"/>
        </w:rPr>
        <w:t xml:space="preserve">Komisijos narių parašai: </w:t>
      </w:r>
    </w:p>
    <w:p w:rsidR="002C0BCA" w:rsidRPr="002C0BCA" w:rsidRDefault="002C0BCA" w:rsidP="00A0774A">
      <w:pPr>
        <w:spacing w:after="0" w:line="240" w:lineRule="auto"/>
        <w:rPr>
          <w:rFonts w:ascii="Times New Roman" w:hAnsi="Times New Roman"/>
          <w:bCs/>
          <w:sz w:val="24"/>
          <w:szCs w:val="24"/>
        </w:rPr>
      </w:pPr>
    </w:p>
    <w:p w:rsidR="002C0BCA" w:rsidRPr="002C0BCA" w:rsidRDefault="002C0BCA" w:rsidP="00A0774A">
      <w:pPr>
        <w:spacing w:after="0" w:line="240" w:lineRule="auto"/>
        <w:rPr>
          <w:rFonts w:ascii="Times New Roman" w:hAnsi="Times New Roman"/>
          <w:bCs/>
          <w:sz w:val="24"/>
          <w:szCs w:val="24"/>
        </w:rPr>
      </w:pPr>
      <w:r w:rsidRPr="002C0BCA">
        <w:rPr>
          <w:rFonts w:ascii="Times New Roman" w:hAnsi="Times New Roman"/>
          <w:bCs/>
          <w:sz w:val="24"/>
          <w:szCs w:val="24"/>
        </w:rPr>
        <w:t>Komisijos sekretoriaus parašas:</w:t>
      </w:r>
      <w:r w:rsidRPr="002C0BCA">
        <w:rPr>
          <w:rFonts w:ascii="Times New Roman" w:hAnsi="Times New Roman"/>
          <w:bCs/>
          <w:sz w:val="24"/>
          <w:szCs w:val="24"/>
        </w:rPr>
        <w:tab/>
      </w:r>
      <w:r w:rsidRPr="002C0BCA">
        <w:rPr>
          <w:rFonts w:ascii="Times New Roman" w:hAnsi="Times New Roman"/>
          <w:bCs/>
          <w:sz w:val="24"/>
          <w:szCs w:val="24"/>
        </w:rPr>
        <w:tab/>
      </w:r>
      <w:r w:rsidRPr="002C0BCA">
        <w:rPr>
          <w:rFonts w:ascii="Times New Roman" w:hAnsi="Times New Roman"/>
          <w:bCs/>
          <w:sz w:val="24"/>
          <w:szCs w:val="24"/>
        </w:rPr>
        <w:tab/>
        <w:t>Vertinimo data:_____________</w:t>
      </w:r>
    </w:p>
    <w:p w:rsidR="002C0BCA" w:rsidRPr="002C0BCA" w:rsidRDefault="002C0BCA" w:rsidP="00A0774A">
      <w:pPr>
        <w:spacing w:after="0" w:line="240" w:lineRule="auto"/>
        <w:rPr>
          <w:rFonts w:ascii="Times New Roman" w:hAnsi="Times New Roman"/>
          <w:bCs/>
          <w:sz w:val="24"/>
          <w:szCs w:val="24"/>
        </w:rPr>
      </w:pPr>
    </w:p>
    <w:p w:rsidR="002C0BCA" w:rsidRPr="002C0BCA" w:rsidRDefault="002C0BCA" w:rsidP="00A0774A">
      <w:pPr>
        <w:spacing w:after="0" w:line="240" w:lineRule="auto"/>
        <w:rPr>
          <w:rFonts w:ascii="Times New Roman" w:hAnsi="Times New Roman"/>
          <w:sz w:val="24"/>
          <w:szCs w:val="24"/>
        </w:rPr>
      </w:pPr>
    </w:p>
    <w:p w:rsidR="00312C89" w:rsidRPr="002C0BCA" w:rsidRDefault="00312C89" w:rsidP="00A0774A">
      <w:pPr>
        <w:pStyle w:val="Sraopastraipa"/>
        <w:tabs>
          <w:tab w:val="left" w:pos="0"/>
          <w:tab w:val="left" w:pos="284"/>
          <w:tab w:val="left" w:pos="851"/>
          <w:tab w:val="left" w:pos="1134"/>
        </w:tabs>
        <w:ind w:left="0"/>
        <w:rPr>
          <w:rFonts w:ascii="Times New Roman" w:hAnsi="Times New Roman"/>
          <w:bCs/>
          <w:szCs w:val="24"/>
        </w:rPr>
      </w:pPr>
    </w:p>
    <w:p w:rsidR="00641B36" w:rsidRPr="002C0BCA" w:rsidRDefault="00641B36" w:rsidP="00A0774A">
      <w:pPr>
        <w:spacing w:after="0" w:line="240" w:lineRule="auto"/>
        <w:jc w:val="both"/>
        <w:rPr>
          <w:rFonts w:ascii="Times New Roman" w:hAnsi="Times New Roman"/>
          <w:sz w:val="24"/>
          <w:szCs w:val="24"/>
          <w:lang w:val="sv-SE"/>
        </w:rPr>
      </w:pPr>
    </w:p>
    <w:sectPr w:rsidR="00641B36" w:rsidRPr="002C0BCA" w:rsidSect="00881EBB">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74" w:rsidRDefault="00982974">
      <w:pPr>
        <w:spacing w:after="0" w:line="240" w:lineRule="auto"/>
      </w:pPr>
      <w:r>
        <w:separator/>
      </w:r>
    </w:p>
  </w:endnote>
  <w:endnote w:type="continuationSeparator" w:id="0">
    <w:p w:rsidR="00982974" w:rsidRDefault="00982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74" w:rsidRDefault="00982974">
      <w:pPr>
        <w:spacing w:after="0" w:line="240" w:lineRule="auto"/>
      </w:pPr>
      <w:r>
        <w:separator/>
      </w:r>
    </w:p>
  </w:footnote>
  <w:footnote w:type="continuationSeparator" w:id="0">
    <w:p w:rsidR="00982974" w:rsidRDefault="00982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325"/>
    <w:multiLevelType w:val="hybridMultilevel"/>
    <w:tmpl w:val="32925E92"/>
    <w:lvl w:ilvl="0" w:tplc="1BA4D2A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17A65F14"/>
    <w:multiLevelType w:val="multilevel"/>
    <w:tmpl w:val="FA90F9A0"/>
    <w:lvl w:ilvl="0">
      <w:start w:val="1"/>
      <w:numFmt w:val="decimal"/>
      <w:suff w:val="space"/>
      <w:lvlText w:val="%1."/>
      <w:lvlJc w:val="left"/>
      <w:pPr>
        <w:ind w:left="284" w:firstLine="0"/>
      </w:pPr>
      <w:rPr>
        <w:rFonts w:ascii="Times New Roman" w:hAnsi="Times New Roman" w:hint="default"/>
        <w:b w:val="0"/>
        <w:i w:val="0"/>
        <w:sz w:val="24"/>
        <w:szCs w:val="24"/>
      </w:rPr>
    </w:lvl>
    <w:lvl w:ilvl="1">
      <w:start w:val="1"/>
      <w:numFmt w:val="decimal"/>
      <w:suff w:val="space"/>
      <w:lvlText w:val="%1.%2."/>
      <w:lvlJc w:val="left"/>
      <w:pPr>
        <w:ind w:left="0" w:firstLine="0"/>
      </w:pPr>
      <w:rPr>
        <w:rFonts w:ascii="Times New Roman" w:hAnsi="Times New Roman" w:hint="default"/>
        <w:b w:val="0"/>
        <w:i w:val="0"/>
        <w:strike w:val="0"/>
        <w:sz w:val="24"/>
        <w:szCs w:val="24"/>
      </w:rPr>
    </w:lvl>
    <w:lvl w:ilvl="2">
      <w:start w:val="1"/>
      <w:numFmt w:val="decimal"/>
      <w:isLgl/>
      <w:suff w:val="space"/>
      <w:lvlText w:val="%1.%2.%3."/>
      <w:lvlJc w:val="left"/>
      <w:pPr>
        <w:ind w:left="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1253F0F"/>
    <w:multiLevelType w:val="hybridMultilevel"/>
    <w:tmpl w:val="1FF8BFE2"/>
    <w:lvl w:ilvl="0" w:tplc="D8748C8A">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1964BD0"/>
    <w:multiLevelType w:val="hybridMultilevel"/>
    <w:tmpl w:val="0E88F398"/>
    <w:lvl w:ilvl="0" w:tplc="CCC083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hdrShapeDefaults>
    <o:shapedefaults v:ext="edit" spidmax="29698"/>
  </w:hdrShapeDefaults>
  <w:footnotePr>
    <w:footnote w:id="-1"/>
    <w:footnote w:id="0"/>
  </w:footnotePr>
  <w:endnotePr>
    <w:endnote w:id="-1"/>
    <w:endnote w:id="0"/>
  </w:endnotePr>
  <w:compat/>
  <w:rsids>
    <w:rsidRoot w:val="0028523A"/>
    <w:rsid w:val="00010568"/>
    <w:rsid w:val="00013200"/>
    <w:rsid w:val="00014F4D"/>
    <w:rsid w:val="00016A3E"/>
    <w:rsid w:val="00032384"/>
    <w:rsid w:val="00044B43"/>
    <w:rsid w:val="00070EDF"/>
    <w:rsid w:val="000A0A44"/>
    <w:rsid w:val="000A47F5"/>
    <w:rsid w:val="000B0057"/>
    <w:rsid w:val="000C33EF"/>
    <w:rsid w:val="000C4417"/>
    <w:rsid w:val="000C4D4D"/>
    <w:rsid w:val="000F4347"/>
    <w:rsid w:val="00104661"/>
    <w:rsid w:val="0010761D"/>
    <w:rsid w:val="00113159"/>
    <w:rsid w:val="001502B4"/>
    <w:rsid w:val="00162BE8"/>
    <w:rsid w:val="00164643"/>
    <w:rsid w:val="00164ACC"/>
    <w:rsid w:val="00164F34"/>
    <w:rsid w:val="0016787C"/>
    <w:rsid w:val="00180DC7"/>
    <w:rsid w:val="001B5941"/>
    <w:rsid w:val="001C5EF5"/>
    <w:rsid w:val="001E3DC5"/>
    <w:rsid w:val="001E3EAA"/>
    <w:rsid w:val="001F40D1"/>
    <w:rsid w:val="00201410"/>
    <w:rsid w:val="002140B5"/>
    <w:rsid w:val="002167A9"/>
    <w:rsid w:val="002169BA"/>
    <w:rsid w:val="00217F9A"/>
    <w:rsid w:val="0023553F"/>
    <w:rsid w:val="00257766"/>
    <w:rsid w:val="00264A1B"/>
    <w:rsid w:val="00265C88"/>
    <w:rsid w:val="0028523A"/>
    <w:rsid w:val="00285B29"/>
    <w:rsid w:val="00296BC8"/>
    <w:rsid w:val="00296C59"/>
    <w:rsid w:val="002C0BCA"/>
    <w:rsid w:val="002C5C06"/>
    <w:rsid w:val="002F7522"/>
    <w:rsid w:val="00312C39"/>
    <w:rsid w:val="00312C89"/>
    <w:rsid w:val="00316158"/>
    <w:rsid w:val="003510E9"/>
    <w:rsid w:val="003713BF"/>
    <w:rsid w:val="003774E3"/>
    <w:rsid w:val="00396A91"/>
    <w:rsid w:val="003A1BCC"/>
    <w:rsid w:val="003A1D7E"/>
    <w:rsid w:val="003B3CFF"/>
    <w:rsid w:val="003B5548"/>
    <w:rsid w:val="003C4F79"/>
    <w:rsid w:val="003C6ACC"/>
    <w:rsid w:val="003E31DF"/>
    <w:rsid w:val="003F02AE"/>
    <w:rsid w:val="003F41D8"/>
    <w:rsid w:val="0040613E"/>
    <w:rsid w:val="004308BF"/>
    <w:rsid w:val="00436DBD"/>
    <w:rsid w:val="00437BC5"/>
    <w:rsid w:val="0047359A"/>
    <w:rsid w:val="00475ADA"/>
    <w:rsid w:val="00491934"/>
    <w:rsid w:val="00493E46"/>
    <w:rsid w:val="004A67E7"/>
    <w:rsid w:val="004E7A1E"/>
    <w:rsid w:val="00502881"/>
    <w:rsid w:val="00511DAE"/>
    <w:rsid w:val="005178E7"/>
    <w:rsid w:val="00527A57"/>
    <w:rsid w:val="00540661"/>
    <w:rsid w:val="00540D1E"/>
    <w:rsid w:val="00546A30"/>
    <w:rsid w:val="00590A25"/>
    <w:rsid w:val="005957D0"/>
    <w:rsid w:val="005B017E"/>
    <w:rsid w:val="005B211D"/>
    <w:rsid w:val="005B412B"/>
    <w:rsid w:val="005B663F"/>
    <w:rsid w:val="005C6D80"/>
    <w:rsid w:val="005F1F47"/>
    <w:rsid w:val="005F734A"/>
    <w:rsid w:val="00601CBF"/>
    <w:rsid w:val="00637B6F"/>
    <w:rsid w:val="00641B36"/>
    <w:rsid w:val="00653537"/>
    <w:rsid w:val="0066642D"/>
    <w:rsid w:val="00666B5B"/>
    <w:rsid w:val="00675FF8"/>
    <w:rsid w:val="006914B1"/>
    <w:rsid w:val="006A4518"/>
    <w:rsid w:val="006E14B6"/>
    <w:rsid w:val="00716C96"/>
    <w:rsid w:val="007269E8"/>
    <w:rsid w:val="007345D9"/>
    <w:rsid w:val="00734B72"/>
    <w:rsid w:val="00757B50"/>
    <w:rsid w:val="0077073C"/>
    <w:rsid w:val="00773883"/>
    <w:rsid w:val="00781F2A"/>
    <w:rsid w:val="0078200B"/>
    <w:rsid w:val="00790CC6"/>
    <w:rsid w:val="007979C3"/>
    <w:rsid w:val="007B5841"/>
    <w:rsid w:val="007B5FBA"/>
    <w:rsid w:val="007C345B"/>
    <w:rsid w:val="007C5B65"/>
    <w:rsid w:val="007D3AAA"/>
    <w:rsid w:val="007D5356"/>
    <w:rsid w:val="007E2783"/>
    <w:rsid w:val="007E5F71"/>
    <w:rsid w:val="007F0C00"/>
    <w:rsid w:val="00801A3D"/>
    <w:rsid w:val="00805302"/>
    <w:rsid w:val="00807C96"/>
    <w:rsid w:val="008349B1"/>
    <w:rsid w:val="00861426"/>
    <w:rsid w:val="0087590F"/>
    <w:rsid w:val="00881EBB"/>
    <w:rsid w:val="008A0E8B"/>
    <w:rsid w:val="008A3C6B"/>
    <w:rsid w:val="008A51FC"/>
    <w:rsid w:val="008C42D0"/>
    <w:rsid w:val="00904255"/>
    <w:rsid w:val="00920D74"/>
    <w:rsid w:val="0092117A"/>
    <w:rsid w:val="0092689B"/>
    <w:rsid w:val="00937021"/>
    <w:rsid w:val="0094186F"/>
    <w:rsid w:val="00952AA9"/>
    <w:rsid w:val="00957AEF"/>
    <w:rsid w:val="00970C92"/>
    <w:rsid w:val="00975D4C"/>
    <w:rsid w:val="009823AC"/>
    <w:rsid w:val="00982974"/>
    <w:rsid w:val="00983278"/>
    <w:rsid w:val="00987A1D"/>
    <w:rsid w:val="009967C9"/>
    <w:rsid w:val="009A1D7D"/>
    <w:rsid w:val="009C2C7F"/>
    <w:rsid w:val="009C666F"/>
    <w:rsid w:val="009D4F26"/>
    <w:rsid w:val="009E3875"/>
    <w:rsid w:val="009F2CCE"/>
    <w:rsid w:val="009F2F9B"/>
    <w:rsid w:val="00A02505"/>
    <w:rsid w:val="00A0774A"/>
    <w:rsid w:val="00A27907"/>
    <w:rsid w:val="00A65771"/>
    <w:rsid w:val="00A658B6"/>
    <w:rsid w:val="00A7600A"/>
    <w:rsid w:val="00A76F81"/>
    <w:rsid w:val="00A83EFD"/>
    <w:rsid w:val="00A84CF4"/>
    <w:rsid w:val="00AC1F64"/>
    <w:rsid w:val="00AC1F81"/>
    <w:rsid w:val="00AC3075"/>
    <w:rsid w:val="00AE0314"/>
    <w:rsid w:val="00AF5CB5"/>
    <w:rsid w:val="00AF7EB5"/>
    <w:rsid w:val="00B23A29"/>
    <w:rsid w:val="00B241BD"/>
    <w:rsid w:val="00B40968"/>
    <w:rsid w:val="00B430CC"/>
    <w:rsid w:val="00B46257"/>
    <w:rsid w:val="00B50F8D"/>
    <w:rsid w:val="00B93C9C"/>
    <w:rsid w:val="00BA1A61"/>
    <w:rsid w:val="00BA1E16"/>
    <w:rsid w:val="00BA79DD"/>
    <w:rsid w:val="00BB31AE"/>
    <w:rsid w:val="00BC2B08"/>
    <w:rsid w:val="00BD56AE"/>
    <w:rsid w:val="00BF0350"/>
    <w:rsid w:val="00BF67E7"/>
    <w:rsid w:val="00C04411"/>
    <w:rsid w:val="00C04580"/>
    <w:rsid w:val="00C10ECF"/>
    <w:rsid w:val="00C37A4D"/>
    <w:rsid w:val="00C43E41"/>
    <w:rsid w:val="00C50760"/>
    <w:rsid w:val="00C539B5"/>
    <w:rsid w:val="00C72F2B"/>
    <w:rsid w:val="00C816D2"/>
    <w:rsid w:val="00CC718D"/>
    <w:rsid w:val="00CF04E3"/>
    <w:rsid w:val="00D15AB3"/>
    <w:rsid w:val="00D30C7D"/>
    <w:rsid w:val="00D34D7A"/>
    <w:rsid w:val="00D54F7B"/>
    <w:rsid w:val="00D83567"/>
    <w:rsid w:val="00D84FB0"/>
    <w:rsid w:val="00D9019E"/>
    <w:rsid w:val="00DA77C3"/>
    <w:rsid w:val="00DB37FB"/>
    <w:rsid w:val="00DB690E"/>
    <w:rsid w:val="00DC21E5"/>
    <w:rsid w:val="00DC2DBE"/>
    <w:rsid w:val="00DE34A9"/>
    <w:rsid w:val="00DF25DA"/>
    <w:rsid w:val="00E1623E"/>
    <w:rsid w:val="00E34E81"/>
    <w:rsid w:val="00E37BA3"/>
    <w:rsid w:val="00E43EA8"/>
    <w:rsid w:val="00E54746"/>
    <w:rsid w:val="00E54B34"/>
    <w:rsid w:val="00E7008F"/>
    <w:rsid w:val="00E71E60"/>
    <w:rsid w:val="00E82EB8"/>
    <w:rsid w:val="00E85D49"/>
    <w:rsid w:val="00EA15D7"/>
    <w:rsid w:val="00ED2B8E"/>
    <w:rsid w:val="00ED30D3"/>
    <w:rsid w:val="00EF77D4"/>
    <w:rsid w:val="00F07DE3"/>
    <w:rsid w:val="00F33009"/>
    <w:rsid w:val="00F4464F"/>
    <w:rsid w:val="00F4532E"/>
    <w:rsid w:val="00F50982"/>
    <w:rsid w:val="00F52710"/>
    <w:rsid w:val="00F56077"/>
    <w:rsid w:val="00F76D9D"/>
    <w:rsid w:val="00F968B2"/>
    <w:rsid w:val="00FB3DF0"/>
    <w:rsid w:val="00FB3E89"/>
    <w:rsid w:val="00FD0477"/>
    <w:rsid w:val="00FD227A"/>
    <w:rsid w:val="00FE72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pPr>
      <w:spacing w:after="200" w:line="276" w:lineRule="auto"/>
    </w:pPr>
    <w:rPr>
      <w:sz w:val="22"/>
      <w:szCs w:val="22"/>
      <w:lang w:eastAsia="en-US"/>
    </w:rPr>
  </w:style>
  <w:style w:type="paragraph" w:styleId="Antrat1">
    <w:name w:val="heading 1"/>
    <w:basedOn w:val="prastasis"/>
    <w:next w:val="prastasis"/>
    <w:link w:val="Antrat1Diagrama"/>
    <w:uiPriority w:val="9"/>
    <w:qFormat/>
    <w:rsid w:val="00790CC6"/>
    <w:pPr>
      <w:keepNext/>
      <w:spacing w:before="240" w:after="60"/>
      <w:outlineLvl w:val="0"/>
    </w:pPr>
    <w:rPr>
      <w:rFonts w:ascii="Cambria" w:eastAsia="Times New Roman" w:hAnsi="Cambria"/>
      <w:b/>
      <w:bCs/>
      <w:kern w:val="32"/>
      <w:sz w:val="32"/>
      <w:szCs w:val="32"/>
    </w:rPr>
  </w:style>
  <w:style w:type="paragraph" w:styleId="Antrat4">
    <w:name w:val="heading 4"/>
    <w:basedOn w:val="prastasis"/>
    <w:next w:val="prastasis"/>
    <w:link w:val="Antrat4Diagrama"/>
    <w:uiPriority w:val="9"/>
    <w:semiHidden/>
    <w:unhideWhenUsed/>
    <w:qFormat/>
    <w:rsid w:val="00D30C7D"/>
    <w:pPr>
      <w:keepNext/>
      <w:spacing w:before="240" w:after="60"/>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28523A"/>
    <w:rPr>
      <w:rFonts w:ascii="Tahoma" w:hAnsi="Tahoma" w:cs="Tahoma"/>
      <w:sz w:val="16"/>
      <w:szCs w:val="16"/>
    </w:rPr>
  </w:style>
  <w:style w:type="table" w:styleId="Lentelstinklelis">
    <w:name w:val="Table Grid"/>
    <w:basedOn w:val="prastojilentel"/>
    <w:uiPriority w:val="39"/>
    <w:rsid w:val="004919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tarp">
    <w:name w:val="No Spacing"/>
    <w:uiPriority w:val="1"/>
    <w:qFormat/>
    <w:rsid w:val="003B3CFF"/>
    <w:rPr>
      <w:sz w:val="22"/>
      <w:szCs w:val="22"/>
      <w:lang w:eastAsia="en-US"/>
    </w:rPr>
  </w:style>
  <w:style w:type="character" w:customStyle="1" w:styleId="Antrat1Diagrama">
    <w:name w:val="Antraštė 1 Diagrama"/>
    <w:link w:val="Antrat1"/>
    <w:uiPriority w:val="9"/>
    <w:rsid w:val="00790CC6"/>
    <w:rPr>
      <w:rFonts w:ascii="Cambria" w:eastAsia="Times New Roman" w:hAnsi="Cambria" w:cs="Times New Roman"/>
      <w:b/>
      <w:bCs/>
      <w:kern w:val="32"/>
      <w:sz w:val="32"/>
      <w:szCs w:val="32"/>
      <w:lang w:eastAsia="en-US"/>
    </w:rPr>
  </w:style>
  <w:style w:type="character" w:customStyle="1" w:styleId="Antrat4Diagrama">
    <w:name w:val="Antraštė 4 Diagrama"/>
    <w:link w:val="Antrat4"/>
    <w:uiPriority w:val="9"/>
    <w:semiHidden/>
    <w:rsid w:val="00D30C7D"/>
    <w:rPr>
      <w:rFonts w:ascii="Calibri" w:eastAsia="Times New Roman" w:hAnsi="Calibri" w:cs="Times New Roman"/>
      <w:b/>
      <w:bCs/>
      <w:sz w:val="28"/>
      <w:szCs w:val="28"/>
      <w:lang w:eastAsia="en-US"/>
    </w:rPr>
  </w:style>
  <w:style w:type="paragraph" w:styleId="Pagrindiniotekstotrauka">
    <w:name w:val="Body Text Indent"/>
    <w:basedOn w:val="prastasis"/>
    <w:link w:val="PagrindiniotekstotraukaDiagrama"/>
    <w:rsid w:val="00D30C7D"/>
    <w:pPr>
      <w:spacing w:after="0" w:line="240" w:lineRule="auto"/>
      <w:ind w:firstLine="540"/>
      <w:jc w:val="both"/>
    </w:pPr>
    <w:rPr>
      <w:rFonts w:ascii="Times New Roman" w:eastAsia="Times New Roman" w:hAnsi="Times New Roman"/>
      <w:noProof/>
      <w:sz w:val="24"/>
      <w:szCs w:val="24"/>
    </w:rPr>
  </w:style>
  <w:style w:type="character" w:customStyle="1" w:styleId="PagrindiniotekstotraukaDiagrama">
    <w:name w:val="Pagrindinio teksto įtrauka Diagrama"/>
    <w:link w:val="Pagrindiniotekstotrauka"/>
    <w:rsid w:val="00D30C7D"/>
    <w:rPr>
      <w:rFonts w:ascii="Times New Roman" w:eastAsia="Times New Roman" w:hAnsi="Times New Roman"/>
      <w:noProof/>
      <w:sz w:val="24"/>
      <w:szCs w:val="24"/>
      <w:lang w:eastAsia="en-US"/>
    </w:rPr>
  </w:style>
  <w:style w:type="paragraph" w:styleId="Pagrindiniotekstotrauka3">
    <w:name w:val="Body Text Indent 3"/>
    <w:basedOn w:val="prastasis"/>
    <w:link w:val="Pagrindiniotekstotrauka3Diagrama"/>
    <w:rsid w:val="00D30C7D"/>
    <w:pPr>
      <w:spacing w:after="0" w:line="240" w:lineRule="auto"/>
      <w:ind w:left="284"/>
      <w:jc w:val="both"/>
    </w:pPr>
    <w:rPr>
      <w:rFonts w:ascii="Times New Roman" w:eastAsia="Times New Roman" w:hAnsi="Times New Roman"/>
      <w:noProof/>
      <w:sz w:val="24"/>
      <w:szCs w:val="24"/>
    </w:rPr>
  </w:style>
  <w:style w:type="character" w:customStyle="1" w:styleId="Pagrindiniotekstotrauka3Diagrama">
    <w:name w:val="Pagrindinio teksto įtrauka 3 Diagrama"/>
    <w:link w:val="Pagrindiniotekstotrauka3"/>
    <w:rsid w:val="00D30C7D"/>
    <w:rPr>
      <w:rFonts w:ascii="Times New Roman" w:eastAsia="Times New Roman" w:hAnsi="Times New Roman"/>
      <w:noProof/>
      <w:sz w:val="24"/>
      <w:szCs w:val="24"/>
      <w:lang w:eastAsia="en-US"/>
    </w:rPr>
  </w:style>
  <w:style w:type="paragraph" w:styleId="HTMLiankstoformatuotas">
    <w:name w:val="HTML Preformatted"/>
    <w:basedOn w:val="prastasis"/>
    <w:link w:val="HTMLiankstoformatuotasDiagrama"/>
    <w:rsid w:val="00D30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val="en-US"/>
    </w:rPr>
  </w:style>
  <w:style w:type="character" w:customStyle="1" w:styleId="HTMLiankstoformatuotasDiagrama">
    <w:name w:val="HTML iš anksto formatuotas Diagrama"/>
    <w:link w:val="HTMLiankstoformatuotas"/>
    <w:rsid w:val="00D30C7D"/>
    <w:rPr>
      <w:rFonts w:ascii="Courier New" w:eastAsia="Times New Roman" w:hAnsi="Courier New" w:cs="Courier New"/>
      <w:lang w:val="en-US" w:eastAsia="en-US"/>
    </w:rPr>
  </w:style>
  <w:style w:type="paragraph" w:styleId="Sraopastraipa">
    <w:name w:val="List Paragraph"/>
    <w:basedOn w:val="prastasis"/>
    <w:uiPriority w:val="34"/>
    <w:qFormat/>
    <w:rsid w:val="002C5C06"/>
    <w:pPr>
      <w:spacing w:after="0" w:line="240" w:lineRule="auto"/>
      <w:ind w:left="720"/>
      <w:contextualSpacing/>
      <w:jc w:val="both"/>
    </w:pPr>
    <w:rPr>
      <w:rFonts w:ascii="TimesLT" w:eastAsia="Times New Roman" w:hAnsi="TimesLT"/>
      <w:sz w:val="24"/>
      <w:szCs w:val="20"/>
      <w:lang w:val="en-GB"/>
    </w:rPr>
  </w:style>
  <w:style w:type="character" w:styleId="Hipersaitas">
    <w:name w:val="Hyperlink"/>
    <w:basedOn w:val="Numatytasispastraiposriftas"/>
    <w:uiPriority w:val="99"/>
    <w:unhideWhenUsed/>
    <w:rsid w:val="00641B36"/>
    <w:rPr>
      <w:color w:val="0000FF"/>
      <w:u w:val="single"/>
    </w:rPr>
  </w:style>
  <w:style w:type="character" w:customStyle="1" w:styleId="Numatytasispastraiposriftas1">
    <w:name w:val="Numatytasis pastraipos šriftas1"/>
    <w:rsid w:val="0078200B"/>
  </w:style>
  <w:style w:type="paragraph" w:customStyle="1" w:styleId="prastasis1">
    <w:name w:val="Įprastasis1"/>
    <w:rsid w:val="0078200B"/>
    <w:pPr>
      <w:suppressAutoHyphens/>
      <w:autoSpaceDN w:val="0"/>
      <w:textAlignment w:val="baseline"/>
    </w:pPr>
    <w:rPr>
      <w:rFonts w:ascii="Times New Roman" w:eastAsia="Times New Roman" w:hAnsi="Times New Roman"/>
      <w:sz w:val="24"/>
      <w:lang w:eastAsia="en-US"/>
    </w:rPr>
  </w:style>
  <w:style w:type="paragraph" w:customStyle="1" w:styleId="Default">
    <w:name w:val="Default"/>
    <w:rsid w:val="00987A1D"/>
    <w:pPr>
      <w:autoSpaceDE w:val="0"/>
      <w:autoSpaceDN w:val="0"/>
      <w:adjustRightInd w:val="0"/>
    </w:pPr>
    <w:rPr>
      <w:rFonts w:ascii="Times New Roman" w:eastAsiaTheme="minorHAnsi"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830976">
      <w:bodyDiv w:val="1"/>
      <w:marLeft w:val="0"/>
      <w:marRight w:val="0"/>
      <w:marTop w:val="0"/>
      <w:marBottom w:val="0"/>
      <w:divBdr>
        <w:top w:val="none" w:sz="0" w:space="0" w:color="auto"/>
        <w:left w:val="none" w:sz="0" w:space="0" w:color="auto"/>
        <w:bottom w:val="none" w:sz="0" w:space="0" w:color="auto"/>
        <w:right w:val="none" w:sz="0" w:space="0" w:color="auto"/>
      </w:divBdr>
    </w:div>
    <w:div w:id="20275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ivaldybe@rokiskis.l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18063-DAC1-4371-8738-5B14D05A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11715</Words>
  <Characters>6678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18357</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21626903</vt:i4>
      </vt:variant>
      <vt:variant>
        <vt:i4>6</vt:i4>
      </vt:variant>
      <vt:variant>
        <vt:i4>0</vt:i4>
      </vt:variant>
      <vt:variant>
        <vt:i4>5</vt:i4>
      </vt:variant>
      <vt:variant>
        <vt:lpwstr>mailto:savivaldybė@rokiskis.lt</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SocP2</cp:lastModifiedBy>
  <cp:revision>2</cp:revision>
  <cp:lastPrinted>2023-02-27T06:10:00Z</cp:lastPrinted>
  <dcterms:created xsi:type="dcterms:W3CDTF">2023-02-28T08:41:00Z</dcterms:created>
  <dcterms:modified xsi:type="dcterms:W3CDTF">2023-02-28T08:41:00Z</dcterms:modified>
</cp:coreProperties>
</file>